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A3A0C3" w14:textId="022A1BD9" w:rsidR="004E181D" w:rsidRPr="006354AC" w:rsidRDefault="004E181D" w:rsidP="006354AC">
      <w:pPr>
        <w:spacing w:after="100" w:line="240" w:lineRule="auto"/>
        <w:ind w:left="-142"/>
        <w:jc w:val="both"/>
        <w:rPr>
          <w:rFonts w:ascii="Arial" w:hAnsi="Arial" w:cs="Arial"/>
          <w:b/>
          <w:bCs/>
          <w:sz w:val="21"/>
          <w:szCs w:val="21"/>
        </w:rPr>
      </w:pPr>
      <w:r w:rsidRPr="006354AC">
        <w:rPr>
          <w:rFonts w:ascii="Arial" w:hAnsi="Arial" w:cs="Arial"/>
          <w:b/>
          <w:bCs/>
          <w:sz w:val="21"/>
          <w:szCs w:val="21"/>
        </w:rPr>
        <w:t xml:space="preserve">ATA DA </w:t>
      </w:r>
      <w:r w:rsidR="00193231">
        <w:rPr>
          <w:rFonts w:ascii="Arial" w:hAnsi="Arial" w:cs="Arial"/>
          <w:b/>
          <w:bCs/>
          <w:sz w:val="21"/>
          <w:szCs w:val="21"/>
        </w:rPr>
        <w:t>NONA</w:t>
      </w:r>
      <w:r w:rsidRPr="006354AC">
        <w:rPr>
          <w:rFonts w:ascii="Arial" w:hAnsi="Arial" w:cs="Arial"/>
          <w:b/>
          <w:bCs/>
          <w:sz w:val="21"/>
          <w:szCs w:val="21"/>
        </w:rPr>
        <w:t xml:space="preserve"> SESSÃO EXTRAORDINÁRIA DA PRIMEIRA SESSÃO LEGISLATIVA DA CÂMARA MUNICIPA</w:t>
      </w:r>
      <w:r w:rsidR="00CD15F2" w:rsidRPr="006354AC">
        <w:rPr>
          <w:rFonts w:ascii="Arial" w:hAnsi="Arial" w:cs="Arial"/>
          <w:b/>
          <w:bCs/>
          <w:sz w:val="21"/>
          <w:szCs w:val="21"/>
        </w:rPr>
        <w:t xml:space="preserve">L DE IBATIBA – ESP. SANTO, EM </w:t>
      </w:r>
      <w:r w:rsidR="00812190" w:rsidRPr="006354AC">
        <w:rPr>
          <w:rFonts w:ascii="Arial" w:hAnsi="Arial" w:cs="Arial"/>
          <w:b/>
          <w:bCs/>
          <w:sz w:val="21"/>
          <w:szCs w:val="21"/>
        </w:rPr>
        <w:t>03</w:t>
      </w:r>
      <w:r w:rsidRPr="006354AC">
        <w:rPr>
          <w:rFonts w:ascii="Arial" w:hAnsi="Arial" w:cs="Arial"/>
          <w:b/>
          <w:bCs/>
          <w:sz w:val="21"/>
          <w:szCs w:val="21"/>
        </w:rPr>
        <w:t xml:space="preserve"> DE </w:t>
      </w:r>
      <w:r w:rsidR="00812190" w:rsidRPr="006354AC">
        <w:rPr>
          <w:rFonts w:ascii="Arial" w:hAnsi="Arial" w:cs="Arial"/>
          <w:b/>
          <w:bCs/>
          <w:sz w:val="21"/>
          <w:szCs w:val="21"/>
        </w:rPr>
        <w:t>SETEMBRO</w:t>
      </w:r>
      <w:r w:rsidRPr="006354AC">
        <w:rPr>
          <w:rFonts w:ascii="Arial" w:hAnsi="Arial" w:cs="Arial"/>
          <w:b/>
          <w:bCs/>
          <w:sz w:val="21"/>
          <w:szCs w:val="21"/>
        </w:rPr>
        <w:t xml:space="preserve"> DO ANO DE 2021 –</w:t>
      </w:r>
      <w:r w:rsidR="00B05280" w:rsidRPr="006354AC">
        <w:rPr>
          <w:rFonts w:ascii="Arial" w:hAnsi="Arial" w:cs="Arial"/>
          <w:b/>
          <w:bCs/>
          <w:sz w:val="21"/>
          <w:szCs w:val="21"/>
        </w:rPr>
        <w:t xml:space="preserve"> </w:t>
      </w:r>
      <w:r w:rsidRPr="006354AC">
        <w:rPr>
          <w:rFonts w:ascii="Arial" w:hAnsi="Arial" w:cs="Arial"/>
          <w:b/>
          <w:bCs/>
          <w:sz w:val="21"/>
          <w:szCs w:val="21"/>
        </w:rPr>
        <w:t>09h</w:t>
      </w:r>
      <w:r w:rsidR="00812190" w:rsidRPr="006354AC">
        <w:rPr>
          <w:rFonts w:ascii="Arial" w:hAnsi="Arial" w:cs="Arial"/>
          <w:b/>
          <w:bCs/>
          <w:sz w:val="21"/>
          <w:szCs w:val="21"/>
        </w:rPr>
        <w:t>0</w:t>
      </w:r>
      <w:r w:rsidRPr="006354AC">
        <w:rPr>
          <w:rFonts w:ascii="Arial" w:hAnsi="Arial" w:cs="Arial"/>
          <w:b/>
          <w:bCs/>
          <w:sz w:val="21"/>
          <w:szCs w:val="21"/>
        </w:rPr>
        <w:t>0min.</w:t>
      </w:r>
    </w:p>
    <w:p w14:paraId="1E4F716B" w14:textId="77777777" w:rsidR="006354AC" w:rsidRPr="006354AC" w:rsidRDefault="006354AC" w:rsidP="006354AC">
      <w:pPr>
        <w:spacing w:after="100" w:line="240" w:lineRule="auto"/>
        <w:ind w:left="-142"/>
        <w:jc w:val="both"/>
        <w:rPr>
          <w:rFonts w:ascii="Arial" w:hAnsi="Arial" w:cs="Arial"/>
          <w:b/>
          <w:bCs/>
          <w:sz w:val="21"/>
          <w:szCs w:val="21"/>
        </w:rPr>
      </w:pPr>
    </w:p>
    <w:p w14:paraId="715B1155" w14:textId="125893CB" w:rsidR="004E181D" w:rsidRPr="006354AC" w:rsidRDefault="00516A3C" w:rsidP="006354AC">
      <w:pPr>
        <w:shd w:val="clear" w:color="auto" w:fill="FFFFFF"/>
        <w:spacing w:after="0" w:line="240" w:lineRule="auto"/>
        <w:ind w:left="-142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354AC">
        <w:rPr>
          <w:rFonts w:ascii="Arial" w:eastAsia="Times New Roman" w:hAnsi="Arial" w:cs="Arial"/>
          <w:sz w:val="21"/>
          <w:szCs w:val="21"/>
          <w:lang w:eastAsia="pt-BR"/>
        </w:rPr>
        <w:t>Às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nove horas do dia </w:t>
      </w:r>
      <w:r w:rsidR="00812190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três 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>(</w:t>
      </w:r>
      <w:r w:rsidR="00812190" w:rsidRPr="006354AC">
        <w:rPr>
          <w:rFonts w:ascii="Arial" w:eastAsia="Times New Roman" w:hAnsi="Arial" w:cs="Arial"/>
          <w:sz w:val="21"/>
          <w:szCs w:val="21"/>
          <w:lang w:eastAsia="pt-BR"/>
        </w:rPr>
        <w:t>03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) de </w:t>
      </w:r>
      <w:r w:rsidR="00812190" w:rsidRPr="006354AC">
        <w:rPr>
          <w:rFonts w:ascii="Arial" w:eastAsia="Times New Roman" w:hAnsi="Arial" w:cs="Arial"/>
          <w:sz w:val="21"/>
          <w:szCs w:val="21"/>
          <w:lang w:eastAsia="pt-BR"/>
        </w:rPr>
        <w:t>setembro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do ano de dois mil e vinte e um, </w:t>
      </w:r>
      <w:r w:rsidR="00B05280" w:rsidRPr="006354AC">
        <w:rPr>
          <w:rFonts w:ascii="Arial" w:eastAsia="Times New Roman" w:hAnsi="Arial" w:cs="Arial"/>
          <w:sz w:val="21"/>
          <w:szCs w:val="21"/>
          <w:lang w:eastAsia="pt-BR"/>
        </w:rPr>
        <w:t>na Sede da Câmara Municipal de Ibatiba Estado do Espírito Santo</w:t>
      </w:r>
      <w:r w:rsidR="00CD15F2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, 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houve a </w:t>
      </w:r>
      <w:r w:rsidR="00193231">
        <w:rPr>
          <w:rFonts w:ascii="Arial" w:eastAsia="Times New Roman" w:hAnsi="Arial" w:cs="Arial"/>
          <w:sz w:val="21"/>
          <w:szCs w:val="21"/>
          <w:lang w:eastAsia="pt-BR"/>
        </w:rPr>
        <w:t>nona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(</w:t>
      </w:r>
      <w:r w:rsidR="00193231">
        <w:rPr>
          <w:rFonts w:ascii="Arial" w:eastAsia="Times New Roman" w:hAnsi="Arial" w:cs="Arial"/>
          <w:sz w:val="21"/>
          <w:szCs w:val="21"/>
          <w:lang w:eastAsia="pt-BR"/>
        </w:rPr>
        <w:t>9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ª) Sessão Extraordinária da </w:t>
      </w:r>
      <w:r w:rsidR="00CD0087" w:rsidRPr="006354AC">
        <w:rPr>
          <w:rFonts w:ascii="Arial" w:eastAsia="Times New Roman" w:hAnsi="Arial" w:cs="Arial"/>
          <w:sz w:val="21"/>
          <w:szCs w:val="21"/>
          <w:lang w:eastAsia="pt-BR"/>
        </w:rPr>
        <w:t>primeira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Sessão L</w:t>
      </w:r>
      <w:r w:rsidR="00706CF4" w:rsidRPr="006354AC">
        <w:rPr>
          <w:rFonts w:ascii="Arial" w:eastAsia="Times New Roman" w:hAnsi="Arial" w:cs="Arial"/>
          <w:sz w:val="21"/>
          <w:szCs w:val="21"/>
          <w:lang w:eastAsia="pt-BR"/>
        </w:rPr>
        <w:t>egislativa da Câmara Municipal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, presidida pelo </w:t>
      </w:r>
      <w:r w:rsidR="004E181D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Vereador senhor Fernando Vieira de Souza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>, que</w:t>
      </w:r>
      <w:r w:rsidR="006354AC" w:rsidRPr="006354AC">
        <w:rPr>
          <w:rFonts w:ascii="Arial" w:eastAsia="Times New Roman" w:hAnsi="Arial" w:cs="Arial"/>
          <w:sz w:val="21"/>
          <w:szCs w:val="21"/>
          <w:lang w:eastAsia="pt-BR"/>
        </w:rPr>
        <w:t>,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inicialmente</w:t>
      </w:r>
      <w:r w:rsidR="006354AC" w:rsidRPr="006354AC">
        <w:rPr>
          <w:rFonts w:ascii="Arial" w:eastAsia="Times New Roman" w:hAnsi="Arial" w:cs="Arial"/>
          <w:sz w:val="21"/>
          <w:szCs w:val="21"/>
          <w:lang w:eastAsia="pt-BR"/>
        </w:rPr>
        <w:t>,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convidou o </w:t>
      </w:r>
      <w:r w:rsidR="004E181D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Vereador senhor João Pedro Carvalho Rocha</w:t>
      </w:r>
      <w:r w:rsidR="006354AC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, 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>Secretário da Mesa</w:t>
      </w:r>
      <w:r w:rsidR="006354AC" w:rsidRPr="006354AC">
        <w:rPr>
          <w:rFonts w:ascii="Arial" w:eastAsia="Times New Roman" w:hAnsi="Arial" w:cs="Arial"/>
          <w:sz w:val="21"/>
          <w:szCs w:val="21"/>
          <w:lang w:eastAsia="pt-BR"/>
        </w:rPr>
        <w:t>,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a fazer a chamada dos senhores Vereadores, comparecendo os seguintes: </w:t>
      </w:r>
      <w:bookmarkStart w:id="0" w:name="_Hlk63320430"/>
      <w:r w:rsidR="004E181D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>João Pedro Carvalho Rocha</w:t>
      </w:r>
      <w:bookmarkEnd w:id="0"/>
      <w:r w:rsidR="004E181D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 xml:space="preserve">, Fernando Vieira de Souza, </w:t>
      </w:r>
      <w:bookmarkStart w:id="1" w:name="_Hlk63320791"/>
      <w:r w:rsidR="004E181D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>João Brito Pereira Filho</w:t>
      </w:r>
      <w:bookmarkEnd w:id="1"/>
      <w:r w:rsidR="004E181D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 xml:space="preserve">, </w:t>
      </w:r>
      <w:bookmarkStart w:id="2" w:name="_Hlk63320515"/>
      <w:proofErr w:type="spellStart"/>
      <w:r w:rsidR="004E181D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>Emiliane</w:t>
      </w:r>
      <w:proofErr w:type="spellEnd"/>
      <w:r w:rsidR="004E181D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 xml:space="preserve"> Ribeiro Lázaro</w:t>
      </w:r>
      <w:bookmarkEnd w:id="2"/>
      <w:r w:rsidR="004E181D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 xml:space="preserve">, </w:t>
      </w:r>
      <w:bookmarkStart w:id="3" w:name="_Hlk63320481"/>
      <w:bookmarkStart w:id="4" w:name="_Hlk63321061"/>
      <w:r w:rsidR="004E181D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>Leonardo David Alexandrino de Carvalho</w:t>
      </w:r>
      <w:bookmarkEnd w:id="3"/>
      <w:bookmarkEnd w:id="4"/>
      <w:r w:rsidR="004E181D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 xml:space="preserve">, e  </w:t>
      </w:r>
      <w:bookmarkStart w:id="5" w:name="_Hlk63321025"/>
      <w:r w:rsidR="004E181D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>Roberto Luiz Chaves</w:t>
      </w:r>
      <w:bookmarkEnd w:id="5"/>
      <w:r w:rsidR="001F1354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 xml:space="preserve">, </w:t>
      </w:r>
      <w:proofErr w:type="spellStart"/>
      <w:r w:rsidR="001F1354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>Jorcy</w:t>
      </w:r>
      <w:proofErr w:type="spellEnd"/>
      <w:r w:rsidR="001F1354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 xml:space="preserve"> Miranda </w:t>
      </w:r>
      <w:proofErr w:type="spellStart"/>
      <w:r w:rsidR="001F1354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>Sangi</w:t>
      </w:r>
      <w:proofErr w:type="spellEnd"/>
      <w:r w:rsidR="001F1354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>, Elias Cândido da Silveira, José Paulo Costa Silva</w:t>
      </w:r>
      <w:r w:rsidR="00812190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 xml:space="preserve"> e Silvio Rodrigues de Oliveira</w:t>
      </w:r>
      <w:r w:rsidR="004E181D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 xml:space="preserve">. </w:t>
      </w:r>
      <w:r w:rsidR="00812190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Ausente o Vereador </w:t>
      </w:r>
      <w:proofErr w:type="spellStart"/>
      <w:r w:rsidR="00812190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>Ivanito</w:t>
      </w:r>
      <w:proofErr w:type="spellEnd"/>
      <w:r w:rsidR="00812190" w:rsidRPr="006354AC">
        <w:rPr>
          <w:rFonts w:ascii="Arial" w:eastAsia="Times New Roman" w:hAnsi="Arial" w:cs="Arial"/>
          <w:i/>
          <w:sz w:val="21"/>
          <w:szCs w:val="21"/>
          <w:lang w:eastAsia="pt-BR"/>
        </w:rPr>
        <w:t xml:space="preserve"> Barbosa de Oliveira. 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Ato contínuo, o senhor Secretário fez a leitura do Versículo </w:t>
      </w:r>
      <w:r w:rsidR="00812190" w:rsidRPr="006354AC">
        <w:rPr>
          <w:rFonts w:ascii="Arial" w:eastAsia="Times New Roman" w:hAnsi="Arial" w:cs="Arial"/>
          <w:sz w:val="21"/>
          <w:szCs w:val="21"/>
          <w:lang w:eastAsia="pt-BR"/>
        </w:rPr>
        <w:t>cinco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(</w:t>
      </w:r>
      <w:r w:rsidR="00812190" w:rsidRPr="006354AC">
        <w:rPr>
          <w:rFonts w:ascii="Arial" w:eastAsia="Times New Roman" w:hAnsi="Arial" w:cs="Arial"/>
          <w:sz w:val="21"/>
          <w:szCs w:val="21"/>
          <w:lang w:eastAsia="pt-BR"/>
        </w:rPr>
        <w:t>5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) do Capítulo </w:t>
      </w:r>
      <w:r w:rsidR="00812190" w:rsidRPr="006354AC">
        <w:rPr>
          <w:rFonts w:ascii="Arial" w:eastAsia="Times New Roman" w:hAnsi="Arial" w:cs="Arial"/>
          <w:sz w:val="21"/>
          <w:szCs w:val="21"/>
          <w:lang w:eastAsia="pt-BR"/>
        </w:rPr>
        <w:t>seis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(</w:t>
      </w:r>
      <w:r w:rsidR="00812190" w:rsidRPr="006354AC">
        <w:rPr>
          <w:rFonts w:ascii="Arial" w:eastAsia="Times New Roman" w:hAnsi="Arial" w:cs="Arial"/>
          <w:sz w:val="21"/>
          <w:szCs w:val="21"/>
          <w:lang w:eastAsia="pt-BR"/>
        </w:rPr>
        <w:t>6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>) do Livro</w:t>
      </w:r>
      <w:r w:rsidR="00F672B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r w:rsidR="001F1354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de </w:t>
      </w:r>
      <w:r w:rsidR="00812190" w:rsidRPr="006354AC">
        <w:rPr>
          <w:rFonts w:ascii="Arial" w:eastAsia="Times New Roman" w:hAnsi="Arial" w:cs="Arial"/>
          <w:sz w:val="21"/>
          <w:szCs w:val="21"/>
          <w:lang w:eastAsia="pt-BR"/>
        </w:rPr>
        <w:t>Pedro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da Bíblia Sagrada.</w:t>
      </w:r>
      <w:r w:rsidR="0066360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Em segui</w:t>
      </w:r>
      <w:r w:rsidR="00F672B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da, o Vereador </w:t>
      </w:r>
      <w:proofErr w:type="spellStart"/>
      <w:r w:rsidR="001F1354" w:rsidRPr="006354AC">
        <w:rPr>
          <w:rFonts w:ascii="Arial" w:eastAsia="Times New Roman" w:hAnsi="Arial" w:cs="Arial"/>
          <w:sz w:val="21"/>
          <w:szCs w:val="21"/>
          <w:lang w:eastAsia="pt-BR"/>
        </w:rPr>
        <w:t>Jorcy</w:t>
      </w:r>
      <w:proofErr w:type="spellEnd"/>
      <w:r w:rsidR="001F1354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Miranda </w:t>
      </w:r>
      <w:proofErr w:type="spellStart"/>
      <w:r w:rsidR="001F1354" w:rsidRPr="006354AC">
        <w:rPr>
          <w:rFonts w:ascii="Arial" w:eastAsia="Times New Roman" w:hAnsi="Arial" w:cs="Arial"/>
          <w:sz w:val="21"/>
          <w:szCs w:val="21"/>
          <w:lang w:eastAsia="pt-BR"/>
        </w:rPr>
        <w:t>Sangy</w:t>
      </w:r>
      <w:proofErr w:type="spellEnd"/>
      <w:r w:rsidR="00F672B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fez uma oração antes do início dos trabalhos. Havendo número legal, o Presidente</w:t>
      </w:r>
      <w:r w:rsidR="00812190" w:rsidRPr="006354AC">
        <w:rPr>
          <w:rFonts w:ascii="Arial" w:eastAsia="Times New Roman" w:hAnsi="Arial" w:cs="Arial"/>
          <w:sz w:val="21"/>
          <w:szCs w:val="21"/>
          <w:lang w:eastAsia="pt-BR"/>
        </w:rPr>
        <w:t>,</w:t>
      </w:r>
      <w:r w:rsidR="00F672B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invocando a proteção de Deus</w:t>
      </w:r>
      <w:r w:rsidR="00812190" w:rsidRPr="006354AC">
        <w:rPr>
          <w:rFonts w:ascii="Arial" w:eastAsia="Times New Roman" w:hAnsi="Arial" w:cs="Arial"/>
          <w:sz w:val="21"/>
          <w:szCs w:val="21"/>
          <w:lang w:eastAsia="pt-BR"/>
        </w:rPr>
        <w:t>,</w:t>
      </w:r>
      <w:r w:rsidR="00F672B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deu por instalado os Trabalhos.</w:t>
      </w:r>
      <w:r w:rsidR="001F1354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>Ato contínuo</w:t>
      </w:r>
      <w:r w:rsidR="000C037E" w:rsidRPr="006354AC">
        <w:rPr>
          <w:rFonts w:ascii="Arial" w:eastAsia="Times New Roman" w:hAnsi="Arial" w:cs="Arial"/>
          <w:sz w:val="21"/>
          <w:szCs w:val="21"/>
          <w:lang w:eastAsia="pt-BR"/>
        </w:rPr>
        <w:t>, o Presidente determinou que o senhor Secretário procedesse</w:t>
      </w:r>
      <w:r w:rsidR="00706CF4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a leitura da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r w:rsidR="004E181D" w:rsidRPr="006354AC">
        <w:rPr>
          <w:rFonts w:ascii="Arial" w:eastAsia="Times New Roman" w:hAnsi="Arial" w:cs="Arial"/>
          <w:sz w:val="21"/>
          <w:szCs w:val="21"/>
          <w:u w:val="single"/>
          <w:lang w:eastAsia="pt-BR"/>
        </w:rPr>
        <w:t>Ordem do Dia</w:t>
      </w:r>
      <w:r w:rsidR="000C037E" w:rsidRPr="006354AC">
        <w:rPr>
          <w:rFonts w:ascii="Arial" w:eastAsia="Times New Roman" w:hAnsi="Arial" w:cs="Arial"/>
          <w:sz w:val="21"/>
          <w:szCs w:val="21"/>
          <w:lang w:eastAsia="pt-BR"/>
        </w:rPr>
        <w:t>.</w:t>
      </w:r>
      <w:r w:rsidR="00706CF4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Convocação para apreciação de Proposições de interesse da municipalidade, quais sejam: </w:t>
      </w:r>
      <w:r w:rsidR="00706CF4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1) </w:t>
      </w:r>
      <w:r w:rsidR="00F47AC3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PROJETO DE LEI COMPLEMENTAR 014/2021 - </w:t>
      </w:r>
      <w:r w:rsidR="00F47AC3" w:rsidRPr="006354AC">
        <w:rPr>
          <w:rFonts w:ascii="Arial" w:eastAsia="Times New Roman" w:hAnsi="Arial" w:cs="Arial"/>
          <w:sz w:val="21"/>
          <w:szCs w:val="21"/>
          <w:lang w:eastAsia="pt-BR"/>
        </w:rPr>
        <w:t>Altera O ISSQN NOS TERMOS DA LEI COMPLEMENTAR N° 175/2020 E DÁ OUTRAS PROVIDÊNCIAS</w:t>
      </w:r>
      <w:r w:rsidR="00706CF4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. </w:t>
      </w:r>
      <w:r w:rsidR="00706CF4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Parecer CLJR</w:t>
      </w:r>
      <w:r w:rsidR="00706CF4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: </w:t>
      </w:r>
      <w:r w:rsidR="008A214E" w:rsidRPr="006354AC">
        <w:rPr>
          <w:rFonts w:ascii="Arial" w:eastAsia="Times New Roman" w:hAnsi="Arial" w:cs="Arial"/>
          <w:sz w:val="21"/>
          <w:szCs w:val="21"/>
          <w:lang w:eastAsia="pt-BR"/>
        </w:rPr>
        <w:t>Opinou pelo prosseguimento</w:t>
      </w:r>
      <w:r w:rsidR="00F47AC3" w:rsidRPr="006354AC">
        <w:rPr>
          <w:rFonts w:ascii="Arial" w:eastAsia="Times New Roman" w:hAnsi="Arial" w:cs="Arial"/>
          <w:sz w:val="21"/>
          <w:szCs w:val="21"/>
          <w:lang w:eastAsia="pt-BR"/>
        </w:rPr>
        <w:t>,</w:t>
      </w:r>
      <w:r w:rsidR="00706CF4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sem discussão e aprovado por unanimidade.</w:t>
      </w:r>
      <w:r w:rsidR="00F47AC3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r w:rsidR="00F47AC3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Parecer da Comissão de Finanças, Orçamento e Tomada de Contas:</w:t>
      </w:r>
      <w:r w:rsidR="00F47AC3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opinou pelo prosseguimento, sem discussão e aprovado por unanimidade.</w:t>
      </w:r>
      <w:r w:rsidR="00706CF4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r w:rsidR="00672196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Votação </w:t>
      </w:r>
      <w:r w:rsidR="00706CF4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PLC Nº 01</w:t>
      </w:r>
      <w:r w:rsidR="00F47AC3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4</w:t>
      </w:r>
      <w:r w:rsidR="00706CF4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/2021</w:t>
      </w:r>
      <w:r w:rsidR="00706CF4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: sem discussão e aprovado por unanimidade; 2) </w:t>
      </w:r>
      <w:r w:rsidR="00F47AC3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PROJETO DE LEI COMPLEMENTAR 016/2021 - </w:t>
      </w:r>
      <w:r w:rsidR="00F47AC3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Dispõe Sobre Alteração De Anexos De Metas Fiscais Da Lei De Diretrizes Orçamentárias Ara O Exercício Financeiro De 2022. </w:t>
      </w:r>
      <w:r w:rsidR="00F47AC3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Parecer CLJR</w:t>
      </w:r>
      <w:r w:rsidR="00F47AC3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: Opinou pelo prosseguimento, sem discussão e aprovado por unanimidade. </w:t>
      </w:r>
      <w:r w:rsidR="00F47AC3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Parecer da Comissão de Finanças, Orçamento e Tomada de Contas:</w:t>
      </w:r>
      <w:r w:rsidR="00F47AC3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opinou pelo prosseguimento, sem discussão e aprovado por un</w:t>
      </w:r>
      <w:bookmarkStart w:id="6" w:name="_GoBack"/>
      <w:bookmarkEnd w:id="6"/>
      <w:r w:rsidR="00F47AC3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animidade. </w:t>
      </w:r>
      <w:r w:rsidR="00F47AC3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Votação PLC Nº 016/2021</w:t>
      </w:r>
      <w:r w:rsidR="00F47AC3" w:rsidRPr="006354AC">
        <w:rPr>
          <w:rFonts w:ascii="Arial" w:eastAsia="Times New Roman" w:hAnsi="Arial" w:cs="Arial"/>
          <w:sz w:val="21"/>
          <w:szCs w:val="21"/>
          <w:lang w:eastAsia="pt-BR"/>
        </w:rPr>
        <w:t>: sem discussão e aprovado por unanimidade;</w:t>
      </w:r>
      <w:r w:rsidR="00706CF4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3) </w:t>
      </w:r>
      <w:r w:rsidR="00256AA8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PROJETO DE RESOLUÇÃO Nº 17/2021 -  </w:t>
      </w:r>
      <w:r w:rsidR="00256AA8" w:rsidRPr="006354AC">
        <w:rPr>
          <w:rFonts w:ascii="Arial" w:eastAsia="Times New Roman" w:hAnsi="Arial" w:cs="Arial"/>
          <w:sz w:val="21"/>
          <w:szCs w:val="21"/>
          <w:lang w:eastAsia="pt-BR"/>
        </w:rPr>
        <w:t>Dispõe Sobre Emenda A Resolução N° 05/2013 E Dá Outras Providências.</w:t>
      </w:r>
      <w:r w:rsidR="008A214E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r w:rsidR="008A214E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Parecer</w:t>
      </w:r>
      <w:r w:rsidR="00672196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CLJR</w:t>
      </w:r>
      <w:r w:rsidR="008A214E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:</w:t>
      </w:r>
      <w:r w:rsidR="008A214E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Opinando pelo prosseguimento, sem discussão e aprovado por unanimidade. </w:t>
      </w:r>
      <w:r w:rsidR="00672196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Votação</w:t>
      </w:r>
      <w:r w:rsidR="00672196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r w:rsidR="008A214E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PLO 0</w:t>
      </w:r>
      <w:r w:rsidR="00256AA8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17</w:t>
      </w:r>
      <w:r w:rsidR="008A214E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/2021:</w:t>
      </w:r>
      <w:r w:rsidR="008A214E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r w:rsidR="00256AA8" w:rsidRPr="006354AC">
        <w:rPr>
          <w:rFonts w:ascii="Arial" w:eastAsia="Times New Roman" w:hAnsi="Arial" w:cs="Arial"/>
          <w:sz w:val="21"/>
          <w:szCs w:val="21"/>
          <w:lang w:eastAsia="pt-BR"/>
        </w:rPr>
        <w:t>discutido pelo vereador: Leonardo David Alexandrino de Carvalho, João Pedro Carvalho Rocha, Fernando Vieira de Souza, José Paulo Costa Silva</w:t>
      </w:r>
      <w:r w:rsidR="006354AC" w:rsidRPr="006354AC">
        <w:rPr>
          <w:rFonts w:ascii="Arial" w:eastAsia="Times New Roman" w:hAnsi="Arial" w:cs="Arial"/>
          <w:sz w:val="21"/>
          <w:szCs w:val="21"/>
          <w:lang w:eastAsia="pt-BR"/>
        </w:rPr>
        <w:t>;</w:t>
      </w:r>
      <w:r w:rsidR="008A214E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aprovado por unanimidade</w:t>
      </w:r>
      <w:r w:rsidR="00706CF4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; 4) </w:t>
      </w:r>
      <w:r w:rsidR="00256AA8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PROJETO DE LEI COMPLEMENTAR 015/2021 - </w:t>
      </w:r>
      <w:r w:rsidR="00256AA8" w:rsidRPr="006354AC">
        <w:rPr>
          <w:rFonts w:ascii="Arial" w:eastAsia="Times New Roman" w:hAnsi="Arial" w:cs="Arial"/>
          <w:sz w:val="21"/>
          <w:szCs w:val="21"/>
          <w:lang w:eastAsia="pt-BR"/>
        </w:rPr>
        <w:t>Autoriza A Contratação De Pessoal Para</w:t>
      </w:r>
      <w:r w:rsidR="006354AC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Atender As Necessidades Temporá</w:t>
      </w:r>
      <w:r w:rsidR="00256AA8" w:rsidRPr="006354AC">
        <w:rPr>
          <w:rFonts w:ascii="Arial" w:eastAsia="Times New Roman" w:hAnsi="Arial" w:cs="Arial"/>
          <w:sz w:val="21"/>
          <w:szCs w:val="21"/>
          <w:lang w:eastAsia="pt-BR"/>
        </w:rPr>
        <w:t>rias De Excepcional Interesse Publico E Dá Outras Providencias.</w:t>
      </w:r>
      <w:r w:rsidR="00706CF4" w:rsidRPr="006354AC">
        <w:rPr>
          <w:rFonts w:ascii="Arial" w:eastAsia="Times New Roman" w:hAnsi="Arial" w:cs="Arial"/>
          <w:sz w:val="21"/>
          <w:szCs w:val="21"/>
          <w:lang w:eastAsia="pt-BR"/>
        </w:rPr>
        <w:t>;</w:t>
      </w:r>
      <w:r w:rsidR="008A214E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</w:t>
      </w:r>
      <w:r w:rsidR="00256AA8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Parecer CLJR</w:t>
      </w:r>
      <w:r w:rsidR="00256AA8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: Opinou pelo prosseguimento, sem discussão e aprovado por unanimidade. </w:t>
      </w:r>
      <w:r w:rsidR="00256AA8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Parecer da Comissão de Finanças, Orçamento e Tomada de Contas:</w:t>
      </w:r>
      <w:r w:rsidR="00256AA8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opinou pelo prosseguimento, sem discussão e aprovado por unanimidade. </w:t>
      </w:r>
      <w:r w:rsidR="00256AA8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Votação PLC Nº 015/2021</w:t>
      </w:r>
      <w:r w:rsidR="00256AA8" w:rsidRPr="006354AC">
        <w:rPr>
          <w:rFonts w:ascii="Arial" w:eastAsia="Times New Roman" w:hAnsi="Arial" w:cs="Arial"/>
          <w:sz w:val="21"/>
          <w:szCs w:val="21"/>
          <w:lang w:eastAsia="pt-BR"/>
        </w:rPr>
        <w:t>: discutido pelo Vereador: Leonardo David Alexandrino de Carvalho, Elias Cândido da Silveira, João Pedro Carvalho Rocha; aprovado por unanimidade</w:t>
      </w:r>
      <w:r w:rsidR="003F0BA4" w:rsidRPr="006354AC">
        <w:rPr>
          <w:rFonts w:ascii="Arial" w:eastAsia="Times New Roman" w:hAnsi="Arial" w:cs="Arial"/>
          <w:sz w:val="21"/>
          <w:szCs w:val="21"/>
          <w:lang w:eastAsia="pt-BR"/>
        </w:rPr>
        <w:t>.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Nada mais havendo a tratar, o senhor Presidente deu por encerrado os Trabalhos, antes, porém, agradeceu a presença dos senhores Vereadores e convocou para sessão </w:t>
      </w:r>
      <w:r w:rsidR="00256AA8" w:rsidRPr="006354AC">
        <w:rPr>
          <w:rFonts w:ascii="Arial" w:eastAsia="Times New Roman" w:hAnsi="Arial" w:cs="Arial"/>
          <w:sz w:val="21"/>
          <w:szCs w:val="21"/>
          <w:lang w:eastAsia="pt-BR"/>
        </w:rPr>
        <w:t>ordinária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. </w:t>
      </w:r>
      <w:r w:rsidR="00706CF4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Encerramento às 11</w:t>
      </w:r>
      <w:r w:rsidR="004E181D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h</w:t>
      </w:r>
      <w:r w:rsidR="00706CF4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0</w:t>
      </w:r>
      <w:r w:rsidR="004E181D" w:rsidRPr="006354AC">
        <w:rPr>
          <w:rFonts w:ascii="Arial" w:eastAsia="Times New Roman" w:hAnsi="Arial" w:cs="Arial"/>
          <w:b/>
          <w:sz w:val="21"/>
          <w:szCs w:val="21"/>
          <w:lang w:eastAsia="pt-BR"/>
        </w:rPr>
        <w:t>0min. Do que para constar lavrou-se o presente.</w:t>
      </w:r>
      <w:r w:rsidR="004E181D" w:rsidRPr="006354AC">
        <w:rPr>
          <w:rFonts w:ascii="Arial" w:eastAsia="Times New Roman" w:hAnsi="Arial" w:cs="Arial"/>
          <w:sz w:val="21"/>
          <w:szCs w:val="21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2EF96E7" w14:textId="77777777" w:rsidR="006354AC" w:rsidRPr="006354AC" w:rsidRDefault="006354AC" w:rsidP="004E181D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1"/>
          <w:szCs w:val="21"/>
        </w:rPr>
      </w:pPr>
    </w:p>
    <w:p w14:paraId="03260B8C" w14:textId="77777777" w:rsidR="006354AC" w:rsidRDefault="006354AC" w:rsidP="004E181D">
      <w:pPr>
        <w:spacing w:after="0" w:line="240" w:lineRule="auto"/>
        <w:jc w:val="center"/>
        <w:rPr>
          <w:rFonts w:ascii="Arial" w:hAnsi="Arial" w:cs="Arial"/>
          <w:i/>
          <w:sz w:val="21"/>
          <w:szCs w:val="21"/>
        </w:rPr>
      </w:pPr>
    </w:p>
    <w:p w14:paraId="3045BC39" w14:textId="77777777" w:rsidR="004E181D" w:rsidRPr="006354AC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1"/>
          <w:szCs w:val="21"/>
        </w:rPr>
      </w:pPr>
      <w:r w:rsidRPr="006354AC">
        <w:rPr>
          <w:rFonts w:ascii="Arial" w:hAnsi="Arial" w:cs="Arial"/>
          <w:i/>
          <w:sz w:val="21"/>
          <w:szCs w:val="21"/>
        </w:rPr>
        <w:t xml:space="preserve">Fernando Vieira de Souza </w:t>
      </w:r>
    </w:p>
    <w:p w14:paraId="7E529EA2" w14:textId="77777777" w:rsidR="004E181D" w:rsidRPr="006354AC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1"/>
          <w:szCs w:val="21"/>
        </w:rPr>
      </w:pPr>
      <w:r w:rsidRPr="006354AC">
        <w:rPr>
          <w:rFonts w:ascii="Arial" w:hAnsi="Arial" w:cs="Arial"/>
          <w:i/>
          <w:sz w:val="21"/>
          <w:szCs w:val="21"/>
        </w:rPr>
        <w:t>=PRESIDENTE DA CÂMARA=</w:t>
      </w:r>
    </w:p>
    <w:p w14:paraId="1C7D0498" w14:textId="77777777" w:rsidR="006354AC" w:rsidRPr="006354AC" w:rsidRDefault="006354AC" w:rsidP="004E181D">
      <w:pPr>
        <w:spacing w:after="0" w:line="240" w:lineRule="auto"/>
        <w:jc w:val="center"/>
        <w:rPr>
          <w:rFonts w:ascii="Arial" w:hAnsi="Arial" w:cs="Arial"/>
          <w:i/>
          <w:sz w:val="21"/>
          <w:szCs w:val="21"/>
        </w:rPr>
      </w:pPr>
    </w:p>
    <w:p w14:paraId="66E00DBE" w14:textId="77777777" w:rsidR="004E181D" w:rsidRPr="006354AC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1"/>
          <w:szCs w:val="21"/>
        </w:rPr>
      </w:pPr>
      <w:r w:rsidRPr="006354AC">
        <w:rPr>
          <w:rFonts w:ascii="Arial" w:hAnsi="Arial" w:cs="Arial"/>
          <w:i/>
          <w:sz w:val="21"/>
          <w:szCs w:val="21"/>
        </w:rPr>
        <w:t>João Pedro Carvalho Rocha</w:t>
      </w:r>
    </w:p>
    <w:p w14:paraId="37869DC7" w14:textId="07D8B712" w:rsidR="00DD3848" w:rsidRPr="006354AC" w:rsidRDefault="004E181D" w:rsidP="003F0BA4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6354AC">
        <w:rPr>
          <w:rFonts w:ascii="Arial" w:hAnsi="Arial" w:cs="Arial"/>
          <w:i/>
          <w:sz w:val="21"/>
          <w:szCs w:val="21"/>
        </w:rPr>
        <w:t>=SECRETÁRIO DA MESA=</w:t>
      </w:r>
    </w:p>
    <w:sectPr w:rsidR="00DD3848" w:rsidRPr="006354AC" w:rsidSect="006354AC">
      <w:headerReference w:type="default" r:id="rId6"/>
      <w:footerReference w:type="default" r:id="rId7"/>
      <w:pgSz w:w="11906" w:h="16838"/>
      <w:pgMar w:top="1814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460CB" w14:textId="77777777" w:rsidR="004754DC" w:rsidRDefault="004754DC" w:rsidP="00C90704">
      <w:pPr>
        <w:spacing w:after="0" w:line="240" w:lineRule="auto"/>
      </w:pPr>
      <w:r>
        <w:separator/>
      </w:r>
    </w:p>
  </w:endnote>
  <w:endnote w:type="continuationSeparator" w:id="0">
    <w:p w14:paraId="3DDFCCAF" w14:textId="77777777" w:rsidR="004754DC" w:rsidRDefault="004754DC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426CF1" w14:textId="77777777" w:rsidR="004754DC" w:rsidRDefault="004754DC" w:rsidP="00C90704">
      <w:pPr>
        <w:spacing w:after="0" w:line="240" w:lineRule="auto"/>
      </w:pPr>
      <w:r>
        <w:separator/>
      </w:r>
    </w:p>
  </w:footnote>
  <w:footnote w:type="continuationSeparator" w:id="0">
    <w:p w14:paraId="6242253D" w14:textId="77777777" w:rsidR="004754DC" w:rsidRDefault="004754DC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704"/>
    <w:rsid w:val="00012252"/>
    <w:rsid w:val="000449C5"/>
    <w:rsid w:val="000537DC"/>
    <w:rsid w:val="000A311B"/>
    <w:rsid w:val="000C037E"/>
    <w:rsid w:val="000F4672"/>
    <w:rsid w:val="00164F1A"/>
    <w:rsid w:val="0018313B"/>
    <w:rsid w:val="00193231"/>
    <w:rsid w:val="001F1354"/>
    <w:rsid w:val="00256AA8"/>
    <w:rsid w:val="00292FA5"/>
    <w:rsid w:val="002E54C1"/>
    <w:rsid w:val="00307BB6"/>
    <w:rsid w:val="00323070"/>
    <w:rsid w:val="00337BBE"/>
    <w:rsid w:val="003F0BA4"/>
    <w:rsid w:val="00446721"/>
    <w:rsid w:val="00473719"/>
    <w:rsid w:val="004754DC"/>
    <w:rsid w:val="00480082"/>
    <w:rsid w:val="004E181D"/>
    <w:rsid w:val="00516A3C"/>
    <w:rsid w:val="006354AC"/>
    <w:rsid w:val="0066360D"/>
    <w:rsid w:val="00672196"/>
    <w:rsid w:val="006E345F"/>
    <w:rsid w:val="00706CF4"/>
    <w:rsid w:val="00787288"/>
    <w:rsid w:val="00812190"/>
    <w:rsid w:val="00872B5F"/>
    <w:rsid w:val="008A214E"/>
    <w:rsid w:val="00996E82"/>
    <w:rsid w:val="009D1AFB"/>
    <w:rsid w:val="009F1902"/>
    <w:rsid w:val="00A50402"/>
    <w:rsid w:val="00B05280"/>
    <w:rsid w:val="00B1737C"/>
    <w:rsid w:val="00B32165"/>
    <w:rsid w:val="00C90704"/>
    <w:rsid w:val="00CD0087"/>
    <w:rsid w:val="00CD15F2"/>
    <w:rsid w:val="00CE102C"/>
    <w:rsid w:val="00D17A53"/>
    <w:rsid w:val="00D73DD2"/>
    <w:rsid w:val="00DB583E"/>
    <w:rsid w:val="00DD3848"/>
    <w:rsid w:val="00E07536"/>
    <w:rsid w:val="00E83A0D"/>
    <w:rsid w:val="00EF45C4"/>
    <w:rsid w:val="00F03006"/>
    <w:rsid w:val="00F47AC3"/>
    <w:rsid w:val="00F672BD"/>
    <w:rsid w:val="00F930D2"/>
    <w:rsid w:val="00FB35AA"/>
    <w:rsid w:val="00FC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B887EEF8-9CA8-4C0E-8B56-A8153EAC4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1917</Words>
  <Characters>10358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5</cp:revision>
  <cp:lastPrinted>2021-02-01T11:43:00Z</cp:lastPrinted>
  <dcterms:created xsi:type="dcterms:W3CDTF">2021-09-08T20:25:00Z</dcterms:created>
  <dcterms:modified xsi:type="dcterms:W3CDTF">2024-02-07T16:19:00Z</dcterms:modified>
</cp:coreProperties>
</file>