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F1B2454" w14:textId="77777777" w:rsidR="00A85DC2" w:rsidRDefault="00A85DC2" w:rsidP="00A85DC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200" w:line="360" w:lineRule="atLeast"/>
        <w:ind w:firstLine="1418"/>
        <w:jc w:val="both"/>
        <w:rPr>
          <w:rFonts w:cstheme="minorHAnsi"/>
          <w:color w:val="000000"/>
          <w:kern w:val="0"/>
          <w:sz w:val="24"/>
          <w:szCs w:val="24"/>
          <w:lang w:eastAsia="pt-BR"/>
        </w:rPr>
      </w:pPr>
    </w:p>
    <w:p w14:paraId="3BBA7446" w14:textId="77777777" w:rsidR="00A85DC2" w:rsidRPr="00A85DC2" w:rsidRDefault="00A85DC2" w:rsidP="00A85DC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84" w:lineRule="atLeast"/>
        <w:rPr>
          <w:rFonts w:cstheme="minorHAnsi"/>
          <w:b/>
          <w:bCs/>
          <w:color w:val="000000"/>
          <w:kern w:val="0"/>
          <w:sz w:val="20"/>
          <w:szCs w:val="20"/>
          <w:lang w:val="en-US"/>
        </w:rPr>
      </w:pPr>
    </w:p>
    <w:p w14:paraId="38B05599" w14:textId="76DF3FB4" w:rsidR="00C06D7B" w:rsidRPr="00C06D7B" w:rsidRDefault="000111C5" w:rsidP="00A85DC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324" w:lineRule="auto"/>
        <w:ind w:firstLine="1418"/>
        <w:jc w:val="both"/>
        <w:rPr>
          <w:rFonts w:eastAsia="Times New Roman" w:cstheme="minorHAnsi"/>
          <w:b/>
          <w:bCs/>
          <w:kern w:val="0"/>
          <w:sz w:val="24"/>
          <w:szCs w:val="24"/>
          <w:lang w:eastAsia="pt-BR"/>
        </w:rPr>
      </w:pPr>
      <w:r w:rsidRPr="005126CD">
        <w:rPr>
          <w:rFonts w:cstheme="minorHAnsi"/>
          <w:color w:val="000000"/>
          <w:kern w:val="0"/>
          <w:sz w:val="24"/>
          <w:szCs w:val="24"/>
          <w:lang w:eastAsia="pt-BR"/>
        </w:rPr>
        <w:t xml:space="preserve">Os Vereadores que abaixo subscrevem </w:t>
      </w:r>
      <w:r w:rsidR="005126CD" w:rsidRPr="005126CD">
        <w:rPr>
          <w:rFonts w:cstheme="minorHAnsi"/>
          <w:color w:val="000000"/>
          <w:kern w:val="0"/>
          <w:sz w:val="24"/>
          <w:szCs w:val="24"/>
          <w:lang w:eastAsia="pt-BR"/>
        </w:rPr>
        <w:t>ve</w:t>
      </w:r>
      <w:r w:rsidR="005126CD">
        <w:rPr>
          <w:rFonts w:cstheme="minorHAnsi"/>
          <w:color w:val="000000"/>
          <w:kern w:val="0"/>
          <w:sz w:val="24"/>
          <w:szCs w:val="24"/>
          <w:lang w:eastAsia="pt-BR"/>
        </w:rPr>
        <w:t>e</w:t>
      </w:r>
      <w:r w:rsidR="005126CD" w:rsidRPr="005126CD">
        <w:rPr>
          <w:rFonts w:cstheme="minorHAnsi"/>
          <w:color w:val="000000"/>
          <w:kern w:val="0"/>
          <w:sz w:val="24"/>
          <w:szCs w:val="24"/>
          <w:lang w:eastAsia="pt-BR"/>
        </w:rPr>
        <w:t>m</w:t>
      </w:r>
      <w:r w:rsidR="00A85DC2" w:rsidRPr="00A85DC2">
        <w:rPr>
          <w:rFonts w:cstheme="minorHAnsi"/>
          <w:color w:val="000000"/>
          <w:kern w:val="0"/>
          <w:sz w:val="24"/>
          <w:szCs w:val="24"/>
          <w:lang w:eastAsia="pt-BR"/>
        </w:rPr>
        <w:t>, na forma regimental, ap</w:t>
      </w:r>
      <w:r w:rsidR="00A85DC2" w:rsidRPr="00A85DC2">
        <w:rPr>
          <w:rFonts w:eastAsia="Times New Roman" w:cstheme="minorHAnsi"/>
          <w:color w:val="000000"/>
          <w:kern w:val="0"/>
          <w:sz w:val="24"/>
          <w:szCs w:val="24"/>
          <w:lang w:eastAsia="pt-BR"/>
        </w:rPr>
        <w:t xml:space="preserve">ós ouvir o douto Plenário desta Egrégia Casa Legislativa, REQUERER de Vossa Excelência que oficie </w:t>
      </w:r>
      <w:r w:rsidR="00C06D7B" w:rsidRPr="00C06D7B">
        <w:rPr>
          <w:rFonts w:eastAsia="Times New Roman" w:cstheme="minorHAnsi"/>
          <w:color w:val="000000"/>
          <w:kern w:val="0"/>
          <w:sz w:val="24"/>
          <w:szCs w:val="24"/>
          <w:lang w:eastAsia="pt-BR"/>
        </w:rPr>
        <w:t xml:space="preserve">à Companhia de Saneamento de Minas Gerais – </w:t>
      </w:r>
      <w:r w:rsidR="00C06D7B" w:rsidRPr="00C06D7B">
        <w:rPr>
          <w:rFonts w:cstheme="minorHAnsi"/>
          <w:kern w:val="0"/>
          <w:sz w:val="24"/>
          <w:szCs w:val="24"/>
          <w:lang w:eastAsia="pt-BR"/>
        </w:rPr>
        <w:t>COPASA</w:t>
      </w:r>
      <w:r w:rsidR="00C06D7B" w:rsidRPr="005126CD">
        <w:rPr>
          <w:rFonts w:cstheme="minorHAnsi"/>
          <w:kern w:val="0"/>
          <w:sz w:val="24"/>
          <w:szCs w:val="24"/>
          <w:lang w:eastAsia="pt-BR"/>
        </w:rPr>
        <w:t xml:space="preserve"> e </w:t>
      </w:r>
      <w:r w:rsidR="00C06D7B" w:rsidRPr="005126CD">
        <w:rPr>
          <w:rFonts w:cstheme="minorHAnsi"/>
          <w:color w:val="4D5156"/>
          <w:sz w:val="24"/>
          <w:szCs w:val="24"/>
          <w:shd w:val="clear" w:color="auto" w:fill="FFFFFF"/>
        </w:rPr>
        <w:t>Companhia Energética de Minas Gerais S.A.-</w:t>
      </w:r>
      <w:r w:rsidR="00C06D7B" w:rsidRPr="005126CD">
        <w:rPr>
          <w:rStyle w:val="nfase"/>
          <w:rFonts w:cstheme="minorHAnsi"/>
          <w:b/>
          <w:bCs/>
          <w:i w:val="0"/>
          <w:iCs w:val="0"/>
          <w:color w:val="5F6368"/>
          <w:sz w:val="24"/>
          <w:szCs w:val="24"/>
          <w:shd w:val="clear" w:color="auto" w:fill="FFFFFF"/>
        </w:rPr>
        <w:t>CEMIG</w:t>
      </w:r>
      <w:r w:rsidR="00C06D7B" w:rsidRPr="005126CD">
        <w:rPr>
          <w:rFonts w:cstheme="minorHAnsi"/>
          <w:color w:val="4D5156"/>
          <w:sz w:val="24"/>
          <w:szCs w:val="24"/>
          <w:shd w:val="clear" w:color="auto" w:fill="FFFFFF"/>
        </w:rPr>
        <w:t xml:space="preserve"> </w:t>
      </w:r>
      <w:r w:rsidR="00C06D7B" w:rsidRPr="00C06D7B">
        <w:rPr>
          <w:rFonts w:cstheme="minorHAnsi"/>
          <w:b/>
          <w:bCs/>
          <w:kern w:val="0"/>
          <w:sz w:val="24"/>
          <w:szCs w:val="24"/>
          <w:lang w:eastAsia="pt-BR"/>
        </w:rPr>
        <w:t>convocando o</w:t>
      </w:r>
      <w:r w:rsidR="00A85DC2" w:rsidRPr="005126CD">
        <w:rPr>
          <w:rFonts w:cstheme="minorHAnsi"/>
          <w:b/>
          <w:bCs/>
          <w:kern w:val="0"/>
          <w:sz w:val="24"/>
          <w:szCs w:val="24"/>
          <w:lang w:eastAsia="pt-BR"/>
        </w:rPr>
        <w:t>s</w:t>
      </w:r>
      <w:r w:rsidR="00C06D7B" w:rsidRPr="00C06D7B">
        <w:rPr>
          <w:rFonts w:cstheme="minorHAnsi"/>
          <w:b/>
          <w:bCs/>
          <w:kern w:val="0"/>
          <w:sz w:val="24"/>
          <w:szCs w:val="24"/>
          <w:lang w:eastAsia="pt-BR"/>
        </w:rPr>
        <w:t xml:space="preserve"> representante</w:t>
      </w:r>
      <w:r w:rsidR="00A85DC2" w:rsidRPr="005126CD">
        <w:rPr>
          <w:rFonts w:cstheme="minorHAnsi"/>
          <w:b/>
          <w:bCs/>
          <w:kern w:val="0"/>
          <w:sz w:val="24"/>
          <w:szCs w:val="24"/>
          <w:lang w:eastAsia="pt-BR"/>
        </w:rPr>
        <w:t>s</w:t>
      </w:r>
      <w:r w:rsidR="00C06D7B" w:rsidRPr="00C06D7B">
        <w:rPr>
          <w:rFonts w:cstheme="minorHAnsi"/>
          <w:b/>
          <w:bCs/>
          <w:kern w:val="0"/>
          <w:sz w:val="24"/>
          <w:szCs w:val="24"/>
          <w:lang w:eastAsia="pt-BR"/>
        </w:rPr>
        <w:t xml:space="preserve"> lega</w:t>
      </w:r>
      <w:r w:rsidRPr="005126CD">
        <w:rPr>
          <w:rFonts w:cstheme="minorHAnsi"/>
          <w:b/>
          <w:bCs/>
          <w:kern w:val="0"/>
          <w:sz w:val="24"/>
          <w:szCs w:val="24"/>
          <w:lang w:eastAsia="pt-BR"/>
        </w:rPr>
        <w:t>is</w:t>
      </w:r>
      <w:r w:rsidR="00C06D7B" w:rsidRPr="00C06D7B">
        <w:rPr>
          <w:rFonts w:cstheme="minorHAnsi"/>
          <w:b/>
          <w:bCs/>
          <w:kern w:val="0"/>
          <w:sz w:val="24"/>
          <w:szCs w:val="24"/>
          <w:lang w:eastAsia="pt-BR"/>
        </w:rPr>
        <w:t xml:space="preserve"> da COPASA </w:t>
      </w:r>
      <w:r w:rsidR="00C06D7B" w:rsidRPr="005126CD">
        <w:rPr>
          <w:rFonts w:cstheme="minorHAnsi"/>
          <w:b/>
          <w:bCs/>
          <w:kern w:val="0"/>
          <w:sz w:val="24"/>
          <w:szCs w:val="24"/>
          <w:lang w:eastAsia="pt-BR"/>
        </w:rPr>
        <w:t xml:space="preserve">e da CEMIG </w:t>
      </w:r>
      <w:r w:rsidR="00C06D7B" w:rsidRPr="00C06D7B">
        <w:rPr>
          <w:rFonts w:cstheme="minorHAnsi"/>
          <w:b/>
          <w:bCs/>
          <w:kern w:val="0"/>
          <w:sz w:val="24"/>
          <w:szCs w:val="24"/>
          <w:lang w:eastAsia="pt-BR"/>
        </w:rPr>
        <w:t>para usar</w:t>
      </w:r>
      <w:r w:rsidRPr="005126CD">
        <w:rPr>
          <w:rFonts w:cstheme="minorHAnsi"/>
          <w:b/>
          <w:bCs/>
          <w:kern w:val="0"/>
          <w:sz w:val="24"/>
          <w:szCs w:val="24"/>
          <w:lang w:eastAsia="pt-BR"/>
        </w:rPr>
        <w:t>em</w:t>
      </w:r>
      <w:r w:rsidR="00C06D7B" w:rsidRPr="00C06D7B">
        <w:rPr>
          <w:rFonts w:cstheme="minorHAnsi"/>
          <w:b/>
          <w:bCs/>
          <w:kern w:val="0"/>
          <w:sz w:val="24"/>
          <w:szCs w:val="24"/>
          <w:lang w:eastAsia="pt-BR"/>
        </w:rPr>
        <w:t xml:space="preserve"> a Tribuna Livre desta Casa</w:t>
      </w:r>
      <w:r w:rsidR="00502D09">
        <w:rPr>
          <w:rFonts w:cstheme="minorHAnsi"/>
          <w:b/>
          <w:bCs/>
          <w:kern w:val="0"/>
          <w:sz w:val="24"/>
          <w:szCs w:val="24"/>
          <w:lang w:eastAsia="pt-BR"/>
        </w:rPr>
        <w:t xml:space="preserve">, no dia 27 de novembro de 2023 às </w:t>
      </w:r>
      <w:proofErr w:type="gramStart"/>
      <w:r w:rsidR="00502D09">
        <w:rPr>
          <w:rFonts w:cstheme="minorHAnsi"/>
          <w:b/>
          <w:bCs/>
          <w:kern w:val="0"/>
          <w:sz w:val="24"/>
          <w:szCs w:val="24"/>
          <w:lang w:eastAsia="pt-BR"/>
        </w:rPr>
        <w:t>18:00</w:t>
      </w:r>
      <w:proofErr w:type="gramEnd"/>
      <w:r w:rsidR="00502D09">
        <w:rPr>
          <w:rFonts w:cstheme="minorHAnsi"/>
          <w:b/>
          <w:bCs/>
          <w:kern w:val="0"/>
          <w:sz w:val="24"/>
          <w:szCs w:val="24"/>
          <w:lang w:eastAsia="pt-BR"/>
        </w:rPr>
        <w:t>hs,</w:t>
      </w:r>
      <w:r w:rsidR="00C06D7B" w:rsidRPr="00C06D7B">
        <w:rPr>
          <w:rFonts w:cstheme="minorHAnsi"/>
          <w:b/>
          <w:bCs/>
          <w:kern w:val="0"/>
          <w:sz w:val="24"/>
          <w:szCs w:val="24"/>
          <w:lang w:eastAsia="pt-BR"/>
        </w:rPr>
        <w:t xml:space="preserve"> para dar explica</w:t>
      </w:r>
      <w:r w:rsidR="00C06D7B" w:rsidRPr="00C06D7B">
        <w:rPr>
          <w:rFonts w:eastAsia="Times New Roman" w:cstheme="minorHAnsi"/>
          <w:b/>
          <w:bCs/>
          <w:kern w:val="0"/>
          <w:sz w:val="24"/>
          <w:szCs w:val="24"/>
          <w:lang w:eastAsia="pt-BR"/>
        </w:rPr>
        <w:t xml:space="preserve">ções sobre </w:t>
      </w:r>
      <w:r w:rsidR="00C06D7B" w:rsidRPr="005126CD">
        <w:rPr>
          <w:rFonts w:eastAsia="Times New Roman" w:cstheme="minorHAnsi"/>
          <w:b/>
          <w:bCs/>
          <w:kern w:val="0"/>
          <w:sz w:val="24"/>
          <w:szCs w:val="24"/>
          <w:lang w:eastAsia="pt-BR"/>
        </w:rPr>
        <w:t>a falta de água e energia elétrica, que ocorreram nos últimos dias</w:t>
      </w:r>
      <w:r w:rsidR="00C06D7B" w:rsidRPr="00C06D7B">
        <w:rPr>
          <w:rFonts w:eastAsia="Times New Roman" w:cstheme="minorHAnsi"/>
          <w:b/>
          <w:bCs/>
          <w:kern w:val="0"/>
          <w:sz w:val="24"/>
          <w:szCs w:val="24"/>
          <w:lang w:eastAsia="pt-BR"/>
        </w:rPr>
        <w:t xml:space="preserve"> no </w:t>
      </w:r>
      <w:bookmarkStart w:id="0" w:name="_GoBack"/>
      <w:r w:rsidR="00C06D7B" w:rsidRPr="00C06D7B">
        <w:rPr>
          <w:rFonts w:eastAsia="Times New Roman" w:cstheme="minorHAnsi"/>
          <w:b/>
          <w:bCs/>
          <w:kern w:val="0"/>
          <w:sz w:val="24"/>
          <w:szCs w:val="24"/>
          <w:lang w:eastAsia="pt-BR"/>
        </w:rPr>
        <w:t>Município.</w:t>
      </w:r>
    </w:p>
    <w:bookmarkEnd w:id="0"/>
    <w:p w14:paraId="5FD09C81" w14:textId="77777777" w:rsidR="00C06D7B" w:rsidRPr="00C06D7B" w:rsidRDefault="00C06D7B" w:rsidP="00C06D7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360" w:lineRule="atLeast"/>
        <w:rPr>
          <w:rFonts w:eastAsia="Times New Roman" w:cstheme="minorHAnsi"/>
          <w:b/>
          <w:bCs/>
          <w:kern w:val="0"/>
          <w:sz w:val="24"/>
          <w:szCs w:val="24"/>
          <w:lang w:eastAsia="pt-BR"/>
        </w:rPr>
      </w:pPr>
    </w:p>
    <w:p w14:paraId="6110FD78" w14:textId="77777777" w:rsidR="00C06D7B" w:rsidRPr="00C06D7B" w:rsidRDefault="00C06D7B" w:rsidP="00C06D7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360" w:lineRule="atLeast"/>
        <w:jc w:val="center"/>
        <w:rPr>
          <w:rFonts w:cstheme="minorHAnsi"/>
          <w:b/>
          <w:bCs/>
          <w:kern w:val="0"/>
          <w:sz w:val="24"/>
          <w:szCs w:val="24"/>
          <w:u w:val="single"/>
          <w:lang w:eastAsia="pt-BR"/>
        </w:rPr>
      </w:pPr>
      <w:r w:rsidRPr="00C06D7B">
        <w:rPr>
          <w:rFonts w:cstheme="minorHAnsi"/>
          <w:b/>
          <w:bCs/>
          <w:kern w:val="0"/>
          <w:sz w:val="24"/>
          <w:szCs w:val="24"/>
          <w:u w:val="single"/>
          <w:lang w:eastAsia="pt-BR"/>
        </w:rPr>
        <w:t>JUSTIFICATIVA</w:t>
      </w:r>
    </w:p>
    <w:p w14:paraId="63D8C10E" w14:textId="77777777" w:rsidR="00C06D7B" w:rsidRPr="00C06D7B" w:rsidRDefault="00C06D7B" w:rsidP="00C06D7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360" w:lineRule="atLeast"/>
        <w:rPr>
          <w:rFonts w:cstheme="minorHAnsi"/>
          <w:b/>
          <w:bCs/>
          <w:kern w:val="0"/>
          <w:sz w:val="24"/>
          <w:szCs w:val="24"/>
          <w:u w:val="single"/>
          <w:lang w:eastAsia="pt-BR"/>
        </w:rPr>
      </w:pPr>
    </w:p>
    <w:p w14:paraId="0D731579" w14:textId="77777777" w:rsidR="00C06D7B" w:rsidRPr="00C06D7B" w:rsidRDefault="00C06D7B" w:rsidP="00A85DC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360" w:lineRule="atLeast"/>
        <w:ind w:firstLine="1418"/>
        <w:rPr>
          <w:rFonts w:cstheme="minorHAnsi"/>
          <w:b/>
          <w:bCs/>
          <w:kern w:val="0"/>
          <w:sz w:val="24"/>
          <w:szCs w:val="24"/>
          <w:u w:val="single"/>
          <w:lang w:eastAsia="pt-BR"/>
        </w:rPr>
      </w:pPr>
    </w:p>
    <w:p w14:paraId="7CFD01B9" w14:textId="638D89B4" w:rsidR="00A85DC2" w:rsidRPr="005126CD" w:rsidRDefault="000003E1" w:rsidP="00A85DC2">
      <w:pPr>
        <w:shd w:val="clear" w:color="auto" w:fill="FFFFFF"/>
        <w:spacing w:after="480" w:line="240" w:lineRule="auto"/>
        <w:ind w:firstLine="1418"/>
        <w:jc w:val="both"/>
        <w:rPr>
          <w:rFonts w:eastAsia="Times New Roman" w:cstheme="minorHAnsi"/>
          <w:spacing w:val="2"/>
          <w:kern w:val="0"/>
          <w:sz w:val="24"/>
          <w:szCs w:val="24"/>
          <w:lang w:eastAsia="pt-BR"/>
          <w14:ligatures w14:val="none"/>
        </w:rPr>
      </w:pPr>
      <w:r w:rsidRPr="000003E1">
        <w:rPr>
          <w:rFonts w:eastAsia="Times New Roman" w:cstheme="minorHAnsi"/>
          <w:spacing w:val="2"/>
          <w:kern w:val="0"/>
          <w:sz w:val="24"/>
          <w:szCs w:val="24"/>
          <w:lang w:eastAsia="pt-BR"/>
          <w14:ligatures w14:val="none"/>
        </w:rPr>
        <w:t xml:space="preserve">Nestes últimos dias, </w:t>
      </w:r>
      <w:r w:rsidRPr="005126CD">
        <w:rPr>
          <w:rFonts w:eastAsia="Times New Roman" w:cstheme="minorHAnsi"/>
          <w:spacing w:val="2"/>
          <w:kern w:val="0"/>
          <w:sz w:val="24"/>
          <w:szCs w:val="24"/>
          <w:lang w:eastAsia="pt-BR"/>
          <w14:ligatures w14:val="none"/>
        </w:rPr>
        <w:t xml:space="preserve">diversos </w:t>
      </w:r>
      <w:r w:rsidR="00A85DC2" w:rsidRPr="005126CD">
        <w:rPr>
          <w:rFonts w:eastAsia="Times New Roman" w:cstheme="minorHAnsi"/>
          <w:spacing w:val="2"/>
          <w:kern w:val="0"/>
          <w:sz w:val="24"/>
          <w:szCs w:val="24"/>
          <w:lang w:eastAsia="pt-BR"/>
          <w14:ligatures w14:val="none"/>
        </w:rPr>
        <w:t>bairros do</w:t>
      </w:r>
      <w:r w:rsidRPr="005126CD">
        <w:rPr>
          <w:rFonts w:eastAsia="Times New Roman" w:cstheme="minorHAnsi"/>
          <w:spacing w:val="2"/>
          <w:kern w:val="0"/>
          <w:sz w:val="24"/>
          <w:szCs w:val="24"/>
          <w:lang w:eastAsia="pt-BR"/>
          <w14:ligatures w14:val="none"/>
        </w:rPr>
        <w:t xml:space="preserve"> nosso município, ficaram sem o fornecimento de energia elétrica e sem o </w:t>
      </w:r>
      <w:r w:rsidR="00A85DC2" w:rsidRPr="005126CD">
        <w:rPr>
          <w:rFonts w:eastAsia="Times New Roman" w:cstheme="minorHAnsi"/>
          <w:spacing w:val="2"/>
          <w:kern w:val="0"/>
          <w:sz w:val="24"/>
          <w:szCs w:val="24"/>
          <w:lang w:eastAsia="pt-BR"/>
          <w14:ligatures w14:val="none"/>
        </w:rPr>
        <w:t>abastecimento</w:t>
      </w:r>
      <w:r w:rsidRPr="005126CD">
        <w:rPr>
          <w:rFonts w:eastAsia="Times New Roman" w:cstheme="minorHAnsi"/>
          <w:spacing w:val="2"/>
          <w:kern w:val="0"/>
          <w:sz w:val="24"/>
          <w:szCs w:val="24"/>
          <w:lang w:eastAsia="pt-BR"/>
          <w14:ligatures w14:val="none"/>
        </w:rPr>
        <w:t xml:space="preserve"> de água, </w:t>
      </w:r>
      <w:r w:rsidR="000111C5" w:rsidRPr="005126CD">
        <w:rPr>
          <w:rFonts w:eastAsia="Times New Roman" w:cstheme="minorHAnsi"/>
          <w:spacing w:val="2"/>
          <w:kern w:val="0"/>
          <w:sz w:val="24"/>
          <w:szCs w:val="24"/>
          <w:lang w:eastAsia="pt-BR"/>
          <w14:ligatures w14:val="none"/>
        </w:rPr>
        <w:t>com isso</w:t>
      </w:r>
      <w:r w:rsidRPr="005126CD">
        <w:rPr>
          <w:rFonts w:eastAsia="Times New Roman" w:cstheme="minorHAnsi"/>
          <w:spacing w:val="2"/>
          <w:kern w:val="0"/>
          <w:sz w:val="24"/>
          <w:szCs w:val="24"/>
          <w:lang w:eastAsia="pt-BR"/>
          <w14:ligatures w14:val="none"/>
        </w:rPr>
        <w:t xml:space="preserve"> </w:t>
      </w:r>
      <w:r w:rsidR="000111C5" w:rsidRPr="005126CD">
        <w:rPr>
          <w:rFonts w:eastAsia="Times New Roman" w:cstheme="minorHAnsi"/>
          <w:spacing w:val="2"/>
          <w:kern w:val="0"/>
          <w:sz w:val="24"/>
          <w:szCs w:val="24"/>
          <w:lang w:eastAsia="pt-BR"/>
          <w14:ligatures w14:val="none"/>
        </w:rPr>
        <w:t xml:space="preserve">fomos procurados por </w:t>
      </w:r>
      <w:r w:rsidRPr="005126CD">
        <w:rPr>
          <w:rFonts w:eastAsia="Times New Roman" w:cstheme="minorHAnsi"/>
          <w:spacing w:val="2"/>
          <w:kern w:val="0"/>
          <w:sz w:val="24"/>
          <w:szCs w:val="24"/>
          <w:lang w:eastAsia="pt-BR"/>
          <w14:ligatures w14:val="none"/>
        </w:rPr>
        <w:t xml:space="preserve">centenas de </w:t>
      </w:r>
      <w:r w:rsidR="000111C5" w:rsidRPr="005126CD">
        <w:rPr>
          <w:rFonts w:eastAsia="Times New Roman" w:cstheme="minorHAnsi"/>
          <w:spacing w:val="2"/>
          <w:kern w:val="0"/>
          <w:sz w:val="24"/>
          <w:szCs w:val="24"/>
          <w:lang w:eastAsia="pt-BR"/>
          <w14:ligatures w14:val="none"/>
        </w:rPr>
        <w:t>moradores, relatando</w:t>
      </w:r>
      <w:r w:rsidRPr="000003E1">
        <w:rPr>
          <w:rFonts w:eastAsia="Times New Roman" w:cstheme="minorHAnsi"/>
          <w:spacing w:val="2"/>
          <w:kern w:val="0"/>
          <w:sz w:val="24"/>
          <w:szCs w:val="24"/>
          <w:lang w:eastAsia="pt-BR"/>
          <w14:ligatures w14:val="none"/>
        </w:rPr>
        <w:t xml:space="preserve"> diversos problemas </w:t>
      </w:r>
      <w:r w:rsidRPr="005126CD">
        <w:rPr>
          <w:rFonts w:eastAsia="Times New Roman" w:cstheme="minorHAnsi"/>
          <w:spacing w:val="2"/>
          <w:kern w:val="0"/>
          <w:sz w:val="24"/>
          <w:szCs w:val="24"/>
          <w:lang w:eastAsia="pt-BR"/>
          <w14:ligatures w14:val="none"/>
        </w:rPr>
        <w:t>e prejuízos</w:t>
      </w:r>
      <w:r w:rsidR="00A85DC2" w:rsidRPr="005126CD">
        <w:rPr>
          <w:rFonts w:eastAsia="Times New Roman" w:cstheme="minorHAnsi"/>
          <w:spacing w:val="2"/>
          <w:kern w:val="0"/>
          <w:sz w:val="24"/>
          <w:szCs w:val="24"/>
          <w:lang w:eastAsia="pt-BR"/>
          <w14:ligatures w14:val="none"/>
        </w:rPr>
        <w:t xml:space="preserve">, </w:t>
      </w:r>
      <w:r w:rsidR="000111C5" w:rsidRPr="005126CD">
        <w:rPr>
          <w:rFonts w:eastAsia="Times New Roman" w:cstheme="minorHAnsi"/>
          <w:spacing w:val="2"/>
          <w:kern w:val="0"/>
          <w:sz w:val="24"/>
          <w:szCs w:val="24"/>
          <w:lang w:eastAsia="pt-BR"/>
          <w14:ligatures w14:val="none"/>
        </w:rPr>
        <w:t>tendo seus direitos do consumidor violados, pela</w:t>
      </w:r>
      <w:r w:rsidR="00A85DC2" w:rsidRPr="005126CD">
        <w:rPr>
          <w:rFonts w:eastAsia="Times New Roman" w:cstheme="minorHAnsi"/>
          <w:spacing w:val="2"/>
          <w:kern w:val="0"/>
          <w:sz w:val="24"/>
          <w:szCs w:val="24"/>
          <w:lang w:eastAsia="pt-BR"/>
          <w14:ligatures w14:val="none"/>
        </w:rPr>
        <w:t xml:space="preserve"> suspensão dos serviços </w:t>
      </w:r>
      <w:r w:rsidR="000111C5" w:rsidRPr="005126CD">
        <w:rPr>
          <w:rFonts w:eastAsia="Times New Roman" w:cstheme="minorHAnsi"/>
          <w:spacing w:val="2"/>
          <w:kern w:val="0"/>
          <w:sz w:val="24"/>
          <w:szCs w:val="24"/>
          <w:lang w:eastAsia="pt-BR"/>
          <w14:ligatures w14:val="none"/>
        </w:rPr>
        <w:t>prestados</w:t>
      </w:r>
      <w:r w:rsidR="00A85DC2" w:rsidRPr="005126CD">
        <w:rPr>
          <w:rFonts w:eastAsia="Times New Roman" w:cstheme="minorHAnsi"/>
          <w:spacing w:val="2"/>
          <w:kern w:val="0"/>
          <w:sz w:val="24"/>
          <w:szCs w:val="24"/>
          <w:lang w:eastAsia="pt-BR"/>
          <w14:ligatures w14:val="none"/>
        </w:rPr>
        <w:t>.</w:t>
      </w:r>
    </w:p>
    <w:p w14:paraId="1FDE423E" w14:textId="521A0898" w:rsidR="00A85DC2" w:rsidRPr="005126CD" w:rsidRDefault="00A85DC2" w:rsidP="00A85DC2">
      <w:pPr>
        <w:shd w:val="clear" w:color="auto" w:fill="FFFFFF"/>
        <w:spacing w:after="480" w:line="240" w:lineRule="auto"/>
        <w:ind w:firstLine="1418"/>
        <w:jc w:val="both"/>
        <w:rPr>
          <w:rFonts w:eastAsia="Times New Roman" w:cstheme="minorHAnsi"/>
          <w:spacing w:val="2"/>
          <w:kern w:val="0"/>
          <w:sz w:val="24"/>
          <w:szCs w:val="24"/>
          <w:lang w:eastAsia="pt-BR"/>
          <w14:ligatures w14:val="none"/>
        </w:rPr>
      </w:pPr>
      <w:r w:rsidRPr="005126CD">
        <w:rPr>
          <w:rFonts w:eastAsia="Times New Roman" w:cstheme="minorHAnsi"/>
          <w:spacing w:val="2"/>
          <w:kern w:val="0"/>
          <w:sz w:val="24"/>
          <w:szCs w:val="24"/>
          <w:lang w:eastAsia="pt-BR"/>
          <w14:ligatures w14:val="none"/>
        </w:rPr>
        <w:t>Considerando que o parágrafo 1º do Código de Defesa do Consumidor, diz que:</w:t>
      </w:r>
    </w:p>
    <w:p w14:paraId="54E5E689" w14:textId="77777777" w:rsidR="000003E1" w:rsidRPr="000003E1" w:rsidRDefault="000003E1" w:rsidP="00A85DC2">
      <w:pPr>
        <w:shd w:val="clear" w:color="auto" w:fill="FFFFFF"/>
        <w:spacing w:after="0" w:line="240" w:lineRule="auto"/>
        <w:ind w:firstLine="1418"/>
        <w:jc w:val="both"/>
        <w:rPr>
          <w:rFonts w:eastAsia="Times New Roman" w:cstheme="minorHAnsi"/>
          <w:i/>
          <w:iCs/>
          <w:spacing w:val="2"/>
          <w:kern w:val="0"/>
          <w:sz w:val="24"/>
          <w:szCs w:val="24"/>
          <w:lang w:eastAsia="pt-BR"/>
          <w14:ligatures w14:val="none"/>
        </w:rPr>
      </w:pPr>
      <w:r w:rsidRPr="000003E1">
        <w:rPr>
          <w:rFonts w:eastAsia="Times New Roman" w:cstheme="minorHAnsi"/>
          <w:b/>
          <w:bCs/>
          <w:i/>
          <w:iCs/>
          <w:spacing w:val="2"/>
          <w:kern w:val="0"/>
          <w:sz w:val="24"/>
          <w:szCs w:val="24"/>
          <w:lang w:eastAsia="pt-BR"/>
          <w14:ligatures w14:val="none"/>
        </w:rPr>
        <w:t>§ 1º O serviço é defeituoso quando não fornece a segurança que o consumidor dele pode esperar, levando-se em consideração as circunstâncias relevantes, entre as quais:</w:t>
      </w:r>
    </w:p>
    <w:p w14:paraId="12C9FD06" w14:textId="77777777" w:rsidR="000003E1" w:rsidRPr="000003E1" w:rsidRDefault="000003E1" w:rsidP="00A85DC2">
      <w:pPr>
        <w:shd w:val="clear" w:color="auto" w:fill="FFFFFF"/>
        <w:spacing w:after="0" w:line="240" w:lineRule="auto"/>
        <w:ind w:firstLine="1418"/>
        <w:jc w:val="both"/>
        <w:rPr>
          <w:rFonts w:eastAsia="Times New Roman" w:cstheme="minorHAnsi"/>
          <w:i/>
          <w:iCs/>
          <w:spacing w:val="2"/>
          <w:kern w:val="0"/>
          <w:sz w:val="24"/>
          <w:szCs w:val="24"/>
          <w:lang w:eastAsia="pt-BR"/>
          <w14:ligatures w14:val="none"/>
        </w:rPr>
      </w:pPr>
      <w:r w:rsidRPr="000003E1">
        <w:rPr>
          <w:rFonts w:eastAsia="Times New Roman" w:cstheme="minorHAnsi"/>
          <w:b/>
          <w:bCs/>
          <w:i/>
          <w:iCs/>
          <w:spacing w:val="2"/>
          <w:kern w:val="0"/>
          <w:sz w:val="24"/>
          <w:szCs w:val="24"/>
          <w:lang w:eastAsia="pt-BR"/>
          <w14:ligatures w14:val="none"/>
        </w:rPr>
        <w:t>I - o modo de seu fornecimento;</w:t>
      </w:r>
    </w:p>
    <w:p w14:paraId="69FC8E31" w14:textId="77777777" w:rsidR="000003E1" w:rsidRPr="000003E1" w:rsidRDefault="000003E1" w:rsidP="00A85DC2">
      <w:pPr>
        <w:shd w:val="clear" w:color="auto" w:fill="FFFFFF"/>
        <w:spacing w:after="0" w:line="240" w:lineRule="auto"/>
        <w:ind w:firstLine="1418"/>
        <w:jc w:val="both"/>
        <w:rPr>
          <w:rFonts w:eastAsia="Times New Roman" w:cstheme="minorHAnsi"/>
          <w:i/>
          <w:iCs/>
          <w:spacing w:val="2"/>
          <w:kern w:val="0"/>
          <w:sz w:val="24"/>
          <w:szCs w:val="24"/>
          <w:lang w:eastAsia="pt-BR"/>
          <w14:ligatures w14:val="none"/>
        </w:rPr>
      </w:pPr>
      <w:r w:rsidRPr="000003E1">
        <w:rPr>
          <w:rFonts w:eastAsia="Times New Roman" w:cstheme="minorHAnsi"/>
          <w:b/>
          <w:bCs/>
          <w:i/>
          <w:iCs/>
          <w:spacing w:val="2"/>
          <w:kern w:val="0"/>
          <w:sz w:val="24"/>
          <w:szCs w:val="24"/>
          <w:lang w:eastAsia="pt-BR"/>
          <w14:ligatures w14:val="none"/>
        </w:rPr>
        <w:t>II - o resultado e os riscos que razoavelmente dele se esperam;</w:t>
      </w:r>
    </w:p>
    <w:p w14:paraId="18E7E4CA" w14:textId="77777777" w:rsidR="000003E1" w:rsidRPr="005126CD" w:rsidRDefault="000003E1" w:rsidP="00A85DC2">
      <w:pPr>
        <w:shd w:val="clear" w:color="auto" w:fill="FFFFFF"/>
        <w:spacing w:after="0" w:line="240" w:lineRule="auto"/>
        <w:ind w:firstLine="1418"/>
        <w:jc w:val="both"/>
        <w:rPr>
          <w:rFonts w:eastAsia="Times New Roman" w:cstheme="minorHAnsi"/>
          <w:i/>
          <w:iCs/>
          <w:spacing w:val="2"/>
          <w:kern w:val="0"/>
          <w:sz w:val="24"/>
          <w:szCs w:val="24"/>
          <w:lang w:eastAsia="pt-BR"/>
          <w14:ligatures w14:val="none"/>
        </w:rPr>
      </w:pPr>
      <w:r w:rsidRPr="000003E1">
        <w:rPr>
          <w:rFonts w:eastAsia="Times New Roman" w:cstheme="minorHAnsi"/>
          <w:i/>
          <w:iCs/>
          <w:spacing w:val="2"/>
          <w:kern w:val="0"/>
          <w:sz w:val="24"/>
          <w:szCs w:val="24"/>
          <w:lang w:eastAsia="pt-BR"/>
          <w14:ligatures w14:val="none"/>
        </w:rPr>
        <w:t>III - a época em que foi fornecido</w:t>
      </w:r>
    </w:p>
    <w:p w14:paraId="6A07B60C" w14:textId="77777777" w:rsidR="00A85DC2" w:rsidRPr="000003E1" w:rsidRDefault="00A85DC2" w:rsidP="00A85DC2">
      <w:pPr>
        <w:shd w:val="clear" w:color="auto" w:fill="FFFFFF"/>
        <w:spacing w:after="0" w:line="240" w:lineRule="auto"/>
        <w:ind w:firstLine="1418"/>
        <w:jc w:val="both"/>
        <w:rPr>
          <w:rFonts w:eastAsia="Times New Roman" w:cstheme="minorHAnsi"/>
          <w:i/>
          <w:iCs/>
          <w:spacing w:val="2"/>
          <w:kern w:val="0"/>
          <w:sz w:val="24"/>
          <w:szCs w:val="24"/>
          <w:lang w:eastAsia="pt-BR"/>
          <w14:ligatures w14:val="none"/>
        </w:rPr>
      </w:pPr>
    </w:p>
    <w:p w14:paraId="1340DDF2" w14:textId="77777777" w:rsidR="000003E1" w:rsidRPr="005126CD" w:rsidRDefault="000003E1" w:rsidP="00A85DC2">
      <w:pPr>
        <w:shd w:val="clear" w:color="auto" w:fill="FFFFFF"/>
        <w:spacing w:after="0" w:line="240" w:lineRule="auto"/>
        <w:ind w:firstLine="1418"/>
        <w:jc w:val="both"/>
        <w:rPr>
          <w:rFonts w:eastAsia="Times New Roman" w:cstheme="minorHAnsi"/>
          <w:spacing w:val="2"/>
          <w:kern w:val="0"/>
          <w:sz w:val="24"/>
          <w:szCs w:val="24"/>
          <w:lang w:eastAsia="pt-BR"/>
          <w14:ligatures w14:val="none"/>
        </w:rPr>
      </w:pPr>
      <w:r w:rsidRPr="000003E1">
        <w:rPr>
          <w:rFonts w:eastAsia="Times New Roman" w:cstheme="minorHAnsi"/>
          <w:spacing w:val="2"/>
          <w:kern w:val="0"/>
          <w:sz w:val="24"/>
          <w:szCs w:val="24"/>
          <w:lang w:eastAsia="pt-BR"/>
          <w14:ligatures w14:val="none"/>
        </w:rPr>
        <w:t>O fornecedor dos serviços deve informar ao consumidor, pelo princípio da informação, de todos os problemas com o abastecimento, de forma clara e precisa, conforme o próprio </w:t>
      </w:r>
      <w:hyperlink r:id="rId7" w:tooltip="Lei nº 8.078, de 11 de setembro de 1990." w:history="1">
        <w:r w:rsidRPr="000003E1">
          <w:rPr>
            <w:rFonts w:eastAsia="Times New Roman" w:cstheme="minorHAnsi"/>
            <w:color w:val="262626" w:themeColor="text1" w:themeTint="D9"/>
            <w:spacing w:val="2"/>
            <w:kern w:val="0"/>
            <w:sz w:val="24"/>
            <w:szCs w:val="24"/>
            <w:u w:val="single"/>
            <w:lang w:eastAsia="pt-BR"/>
            <w14:ligatures w14:val="none"/>
          </w:rPr>
          <w:t>Código de Defesa do Consumidor</w:t>
        </w:r>
      </w:hyperlink>
      <w:r w:rsidRPr="000003E1">
        <w:rPr>
          <w:rFonts w:eastAsia="Times New Roman" w:cstheme="minorHAnsi"/>
          <w:color w:val="262626" w:themeColor="text1" w:themeTint="D9"/>
          <w:spacing w:val="2"/>
          <w:kern w:val="0"/>
          <w:sz w:val="24"/>
          <w:szCs w:val="24"/>
          <w:lang w:eastAsia="pt-BR"/>
          <w14:ligatures w14:val="none"/>
        </w:rPr>
        <w:t>:</w:t>
      </w:r>
    </w:p>
    <w:p w14:paraId="5976532E" w14:textId="77777777" w:rsidR="00A85DC2" w:rsidRPr="000003E1" w:rsidRDefault="00A85DC2" w:rsidP="00A85DC2">
      <w:pPr>
        <w:shd w:val="clear" w:color="auto" w:fill="FFFFFF"/>
        <w:spacing w:after="0" w:line="240" w:lineRule="auto"/>
        <w:ind w:firstLine="1418"/>
        <w:jc w:val="both"/>
        <w:rPr>
          <w:rFonts w:eastAsia="Times New Roman" w:cstheme="minorHAnsi"/>
          <w:spacing w:val="2"/>
          <w:kern w:val="0"/>
          <w:sz w:val="24"/>
          <w:szCs w:val="24"/>
          <w:lang w:eastAsia="pt-BR"/>
          <w14:ligatures w14:val="none"/>
        </w:rPr>
      </w:pPr>
    </w:p>
    <w:p w14:paraId="3A8F481C" w14:textId="77777777" w:rsidR="000003E1" w:rsidRPr="000003E1" w:rsidRDefault="000003E1" w:rsidP="00A85DC2">
      <w:pPr>
        <w:shd w:val="clear" w:color="auto" w:fill="FFFFFF"/>
        <w:spacing w:after="0" w:line="240" w:lineRule="auto"/>
        <w:ind w:firstLine="1418"/>
        <w:jc w:val="both"/>
        <w:rPr>
          <w:rFonts w:eastAsia="Times New Roman" w:cstheme="minorHAnsi"/>
          <w:i/>
          <w:iCs/>
          <w:spacing w:val="2"/>
          <w:kern w:val="0"/>
          <w:sz w:val="24"/>
          <w:szCs w:val="24"/>
          <w:lang w:eastAsia="pt-BR"/>
          <w14:ligatures w14:val="none"/>
        </w:rPr>
      </w:pPr>
      <w:r w:rsidRPr="000003E1">
        <w:rPr>
          <w:rFonts w:eastAsia="Times New Roman" w:cstheme="minorHAnsi"/>
          <w:i/>
          <w:iCs/>
          <w:spacing w:val="2"/>
          <w:kern w:val="0"/>
          <w:sz w:val="24"/>
          <w:szCs w:val="24"/>
          <w:lang w:eastAsia="pt-BR"/>
          <w14:ligatures w14:val="none"/>
        </w:rPr>
        <w:t>Art. 6º São direitos básicos do consumidor:</w:t>
      </w:r>
    </w:p>
    <w:p w14:paraId="25CE20AE" w14:textId="77777777" w:rsidR="000003E1" w:rsidRPr="000003E1" w:rsidRDefault="000003E1" w:rsidP="00A85DC2">
      <w:pPr>
        <w:shd w:val="clear" w:color="auto" w:fill="FFFFFF"/>
        <w:spacing w:after="0" w:line="240" w:lineRule="auto"/>
        <w:ind w:firstLine="1418"/>
        <w:jc w:val="both"/>
        <w:rPr>
          <w:rFonts w:eastAsia="Times New Roman" w:cstheme="minorHAnsi"/>
          <w:i/>
          <w:iCs/>
          <w:spacing w:val="2"/>
          <w:kern w:val="0"/>
          <w:sz w:val="24"/>
          <w:szCs w:val="24"/>
          <w:lang w:eastAsia="pt-BR"/>
          <w14:ligatures w14:val="none"/>
        </w:rPr>
      </w:pPr>
      <w:r w:rsidRPr="000003E1">
        <w:rPr>
          <w:rFonts w:eastAsia="Times New Roman" w:cstheme="minorHAnsi"/>
          <w:i/>
          <w:iCs/>
          <w:spacing w:val="2"/>
          <w:kern w:val="0"/>
          <w:sz w:val="24"/>
          <w:szCs w:val="24"/>
          <w:lang w:eastAsia="pt-BR"/>
          <w14:ligatures w14:val="none"/>
        </w:rPr>
        <w:t>III - a informação adequada e clara sobre os diferentes produtos e serviços, com especificação correta de quantidade, características, composição, qualidade, tributos incidentes e preço, bem como sobre os riscos que apresentem.</w:t>
      </w:r>
    </w:p>
    <w:p w14:paraId="1063CCE5" w14:textId="77777777" w:rsidR="000003E1" w:rsidRPr="000003E1" w:rsidRDefault="000003E1" w:rsidP="00A85DC2">
      <w:pPr>
        <w:shd w:val="clear" w:color="auto" w:fill="FFFFFF"/>
        <w:spacing w:after="0" w:line="240" w:lineRule="auto"/>
        <w:ind w:firstLine="1418"/>
        <w:jc w:val="both"/>
        <w:rPr>
          <w:rFonts w:eastAsia="Times New Roman" w:cstheme="minorHAnsi"/>
          <w:spacing w:val="2"/>
          <w:kern w:val="0"/>
          <w:sz w:val="24"/>
          <w:szCs w:val="24"/>
          <w:lang w:eastAsia="pt-BR"/>
          <w14:ligatures w14:val="none"/>
        </w:rPr>
      </w:pPr>
    </w:p>
    <w:p w14:paraId="5FB82BAE" w14:textId="0F92C329" w:rsidR="000003E1" w:rsidRPr="000003E1" w:rsidRDefault="000003E1" w:rsidP="00A85DC2">
      <w:pPr>
        <w:shd w:val="clear" w:color="auto" w:fill="FFFFFF"/>
        <w:spacing w:after="0" w:line="240" w:lineRule="auto"/>
        <w:ind w:firstLine="1418"/>
        <w:jc w:val="both"/>
        <w:rPr>
          <w:rFonts w:eastAsia="Times New Roman" w:cstheme="minorHAnsi"/>
          <w:spacing w:val="2"/>
          <w:kern w:val="0"/>
          <w:sz w:val="24"/>
          <w:szCs w:val="24"/>
          <w:lang w:eastAsia="pt-BR"/>
          <w14:ligatures w14:val="none"/>
        </w:rPr>
      </w:pPr>
      <w:r w:rsidRPr="000003E1">
        <w:rPr>
          <w:rFonts w:eastAsia="Times New Roman" w:cstheme="minorHAnsi"/>
          <w:spacing w:val="2"/>
          <w:kern w:val="0"/>
          <w:sz w:val="24"/>
          <w:szCs w:val="24"/>
          <w:lang w:eastAsia="pt-BR"/>
          <w14:ligatures w14:val="none"/>
        </w:rPr>
        <w:t>O artigo 22 da mesma lei diz</w:t>
      </w:r>
      <w:r w:rsidR="00A85DC2" w:rsidRPr="005126CD">
        <w:rPr>
          <w:rFonts w:eastAsia="Times New Roman" w:cstheme="minorHAnsi"/>
          <w:spacing w:val="2"/>
          <w:kern w:val="0"/>
          <w:sz w:val="24"/>
          <w:szCs w:val="24"/>
          <w:lang w:eastAsia="pt-BR"/>
          <w14:ligatures w14:val="none"/>
        </w:rPr>
        <w:t>,</w:t>
      </w:r>
      <w:r w:rsidRPr="000003E1">
        <w:rPr>
          <w:rFonts w:eastAsia="Times New Roman" w:cstheme="minorHAnsi"/>
          <w:spacing w:val="2"/>
          <w:kern w:val="0"/>
          <w:sz w:val="24"/>
          <w:szCs w:val="24"/>
          <w:lang w:eastAsia="pt-BR"/>
          <w14:ligatures w14:val="none"/>
        </w:rPr>
        <w:t xml:space="preserve"> que os serviços prestados por órgãos públicos ou pelas empresas, concessionárias, permissionárias, ou qualquer outra forma </w:t>
      </w:r>
      <w:proofErr w:type="gramStart"/>
      <w:r w:rsidRPr="000003E1">
        <w:rPr>
          <w:rFonts w:eastAsia="Times New Roman" w:cstheme="minorHAnsi"/>
          <w:spacing w:val="2"/>
          <w:kern w:val="0"/>
          <w:sz w:val="24"/>
          <w:szCs w:val="24"/>
          <w:lang w:eastAsia="pt-BR"/>
          <w14:ligatures w14:val="none"/>
        </w:rPr>
        <w:t>de</w:t>
      </w:r>
      <w:proofErr w:type="gramEnd"/>
      <w:r w:rsidRPr="000003E1">
        <w:rPr>
          <w:rFonts w:eastAsia="Times New Roman" w:cstheme="minorHAnsi"/>
          <w:spacing w:val="2"/>
          <w:kern w:val="0"/>
          <w:sz w:val="24"/>
          <w:szCs w:val="24"/>
          <w:lang w:eastAsia="pt-BR"/>
          <w14:ligatures w14:val="none"/>
        </w:rPr>
        <w:t xml:space="preserve"> </w:t>
      </w:r>
      <w:proofErr w:type="gramStart"/>
      <w:r w:rsidR="00502D09">
        <w:rPr>
          <w:rFonts w:eastAsia="Times New Roman" w:cstheme="minorHAnsi"/>
          <w:spacing w:val="2"/>
          <w:kern w:val="0"/>
          <w:sz w:val="24"/>
          <w:szCs w:val="24"/>
          <w:lang w:eastAsia="pt-BR"/>
          <w14:ligatures w14:val="none"/>
        </w:rPr>
        <w:lastRenderedPageBreak/>
        <w:t>empreendimento</w:t>
      </w:r>
      <w:proofErr w:type="gramEnd"/>
      <w:r w:rsidR="00502D09">
        <w:rPr>
          <w:rFonts w:eastAsia="Times New Roman" w:cstheme="minorHAnsi"/>
          <w:spacing w:val="2"/>
          <w:kern w:val="0"/>
          <w:sz w:val="24"/>
          <w:szCs w:val="24"/>
          <w:lang w:eastAsia="pt-BR"/>
          <w14:ligatures w14:val="none"/>
        </w:rPr>
        <w:t xml:space="preserve"> </w:t>
      </w:r>
      <w:r w:rsidRPr="000003E1">
        <w:rPr>
          <w:rFonts w:eastAsia="Times New Roman" w:cstheme="minorHAnsi"/>
          <w:spacing w:val="2"/>
          <w:kern w:val="0"/>
          <w:sz w:val="24"/>
          <w:szCs w:val="24"/>
          <w:lang w:eastAsia="pt-BR"/>
          <w14:ligatures w14:val="none"/>
        </w:rPr>
        <w:t>são </w:t>
      </w:r>
      <w:r w:rsidRPr="000003E1">
        <w:rPr>
          <w:rFonts w:eastAsia="Times New Roman" w:cstheme="minorHAnsi"/>
          <w:b/>
          <w:bCs/>
          <w:spacing w:val="2"/>
          <w:kern w:val="0"/>
          <w:sz w:val="24"/>
          <w:szCs w:val="24"/>
          <w:lang w:eastAsia="pt-BR"/>
          <w14:ligatures w14:val="none"/>
        </w:rPr>
        <w:t>OBRIGADAS</w:t>
      </w:r>
      <w:r w:rsidRPr="000003E1">
        <w:rPr>
          <w:rFonts w:eastAsia="Times New Roman" w:cstheme="minorHAnsi"/>
          <w:spacing w:val="2"/>
          <w:kern w:val="0"/>
          <w:sz w:val="24"/>
          <w:szCs w:val="24"/>
          <w:lang w:eastAsia="pt-BR"/>
          <w14:ligatures w14:val="none"/>
        </w:rPr>
        <w:t> a fornecer o serviço (Luz, Água, telefone) adequado, eficiente, seguro e no nosso caso em específico </w:t>
      </w:r>
      <w:r w:rsidRPr="000003E1">
        <w:rPr>
          <w:rFonts w:eastAsia="Times New Roman" w:cstheme="minorHAnsi"/>
          <w:b/>
          <w:bCs/>
          <w:spacing w:val="2"/>
          <w:kern w:val="0"/>
          <w:sz w:val="24"/>
          <w:szCs w:val="24"/>
          <w:lang w:eastAsia="pt-BR"/>
          <w14:ligatures w14:val="none"/>
        </w:rPr>
        <w:t>CONTÍNUO</w:t>
      </w:r>
      <w:r w:rsidRPr="000003E1">
        <w:rPr>
          <w:rFonts w:eastAsia="Times New Roman" w:cstheme="minorHAnsi"/>
          <w:spacing w:val="2"/>
          <w:kern w:val="0"/>
          <w:sz w:val="24"/>
          <w:szCs w:val="24"/>
          <w:lang w:eastAsia="pt-BR"/>
          <w14:ligatures w14:val="none"/>
        </w:rPr>
        <w:t>.</w:t>
      </w:r>
    </w:p>
    <w:p w14:paraId="37709EC8" w14:textId="77777777" w:rsidR="000003E1" w:rsidRPr="000003E1" w:rsidRDefault="000003E1" w:rsidP="00A85DC2">
      <w:pPr>
        <w:shd w:val="clear" w:color="auto" w:fill="FFFFFF"/>
        <w:spacing w:after="480" w:line="240" w:lineRule="auto"/>
        <w:ind w:firstLine="1418"/>
        <w:jc w:val="both"/>
        <w:rPr>
          <w:rFonts w:eastAsia="Times New Roman" w:cstheme="minorHAnsi"/>
          <w:spacing w:val="2"/>
          <w:kern w:val="0"/>
          <w:sz w:val="24"/>
          <w:szCs w:val="24"/>
          <w:lang w:eastAsia="pt-BR"/>
          <w14:ligatures w14:val="none"/>
        </w:rPr>
      </w:pPr>
      <w:r w:rsidRPr="000003E1">
        <w:rPr>
          <w:rFonts w:eastAsia="Times New Roman" w:cstheme="minorHAnsi"/>
          <w:spacing w:val="2"/>
          <w:kern w:val="0"/>
          <w:sz w:val="24"/>
          <w:szCs w:val="24"/>
          <w:lang w:eastAsia="pt-BR"/>
          <w14:ligatures w14:val="none"/>
        </w:rPr>
        <w:t>Portanto, estas empresas se descumprirem serão obrigadas a reparar os danos causados.</w:t>
      </w:r>
    </w:p>
    <w:p w14:paraId="7688400F" w14:textId="77777777" w:rsidR="000003E1" w:rsidRPr="000003E1" w:rsidRDefault="000003E1" w:rsidP="00A85DC2">
      <w:pPr>
        <w:shd w:val="clear" w:color="auto" w:fill="FFFFFF"/>
        <w:spacing w:after="480" w:line="240" w:lineRule="auto"/>
        <w:ind w:firstLine="1418"/>
        <w:jc w:val="both"/>
        <w:rPr>
          <w:rFonts w:eastAsia="Times New Roman" w:cstheme="minorHAnsi"/>
          <w:spacing w:val="2"/>
          <w:kern w:val="0"/>
          <w:sz w:val="24"/>
          <w:szCs w:val="24"/>
          <w:lang w:eastAsia="pt-BR"/>
          <w14:ligatures w14:val="none"/>
        </w:rPr>
      </w:pPr>
      <w:r w:rsidRPr="000003E1">
        <w:rPr>
          <w:rFonts w:eastAsia="Times New Roman" w:cstheme="minorHAnsi"/>
          <w:spacing w:val="2"/>
          <w:kern w:val="0"/>
          <w:sz w:val="24"/>
          <w:szCs w:val="24"/>
          <w:lang w:eastAsia="pt-BR"/>
          <w14:ligatures w14:val="none"/>
        </w:rPr>
        <w:t>O próprio Tribunal de Justiça já tem uma Súmula sobre o assunto:</w:t>
      </w:r>
    </w:p>
    <w:p w14:paraId="640E84BF" w14:textId="77777777" w:rsidR="000003E1" w:rsidRPr="005126CD" w:rsidRDefault="000003E1" w:rsidP="00A85DC2">
      <w:pPr>
        <w:shd w:val="clear" w:color="auto" w:fill="FFFFFF"/>
        <w:spacing w:after="0" w:line="240" w:lineRule="auto"/>
        <w:ind w:firstLine="1418"/>
        <w:jc w:val="both"/>
        <w:rPr>
          <w:rFonts w:eastAsia="Times New Roman" w:cstheme="minorHAnsi"/>
          <w:i/>
          <w:iCs/>
          <w:spacing w:val="2"/>
          <w:kern w:val="0"/>
          <w:sz w:val="24"/>
          <w:szCs w:val="24"/>
          <w:lang w:eastAsia="pt-BR"/>
          <w14:ligatures w14:val="none"/>
        </w:rPr>
      </w:pPr>
      <w:r w:rsidRPr="000003E1">
        <w:rPr>
          <w:rFonts w:eastAsia="Times New Roman" w:cstheme="minorHAnsi"/>
          <w:i/>
          <w:iCs/>
          <w:spacing w:val="2"/>
          <w:kern w:val="0"/>
          <w:sz w:val="24"/>
          <w:szCs w:val="24"/>
          <w:lang w:eastAsia="pt-BR"/>
          <w14:ligatures w14:val="none"/>
        </w:rPr>
        <w:t xml:space="preserve">Sumula </w:t>
      </w:r>
      <w:proofErr w:type="gramStart"/>
      <w:r w:rsidRPr="000003E1">
        <w:rPr>
          <w:rFonts w:eastAsia="Times New Roman" w:cstheme="minorHAnsi"/>
          <w:i/>
          <w:iCs/>
          <w:spacing w:val="2"/>
          <w:kern w:val="0"/>
          <w:sz w:val="24"/>
          <w:szCs w:val="24"/>
          <w:lang w:eastAsia="pt-BR"/>
          <w14:ligatures w14:val="none"/>
        </w:rPr>
        <w:t>192 :</w:t>
      </w:r>
      <w:proofErr w:type="gramEnd"/>
      <w:r w:rsidRPr="000003E1">
        <w:rPr>
          <w:rFonts w:eastAsia="Times New Roman" w:cstheme="minorHAnsi"/>
          <w:i/>
          <w:iCs/>
          <w:spacing w:val="2"/>
          <w:kern w:val="0"/>
          <w:sz w:val="24"/>
          <w:szCs w:val="24"/>
          <w:lang w:eastAsia="pt-BR"/>
          <w14:ligatures w14:val="none"/>
        </w:rPr>
        <w:t> "A indevida interrupção na prestação de serviços essenciais de água, energia elétrica, telefone e gás configura dano moral.”</w:t>
      </w:r>
    </w:p>
    <w:p w14:paraId="0A4EE943" w14:textId="77777777" w:rsidR="000111C5" w:rsidRPr="000003E1" w:rsidRDefault="000111C5" w:rsidP="00A85DC2">
      <w:pPr>
        <w:shd w:val="clear" w:color="auto" w:fill="FFFFFF"/>
        <w:spacing w:after="0" w:line="240" w:lineRule="auto"/>
        <w:ind w:firstLine="1418"/>
        <w:jc w:val="both"/>
        <w:rPr>
          <w:rFonts w:eastAsia="Times New Roman" w:cstheme="minorHAnsi"/>
          <w:i/>
          <w:iCs/>
          <w:spacing w:val="2"/>
          <w:kern w:val="0"/>
          <w:sz w:val="24"/>
          <w:szCs w:val="24"/>
          <w:lang w:eastAsia="pt-BR"/>
          <w14:ligatures w14:val="none"/>
        </w:rPr>
      </w:pPr>
    </w:p>
    <w:p w14:paraId="7D4AEB7D" w14:textId="7406C907" w:rsidR="00C06D7B" w:rsidRPr="00C06D7B" w:rsidRDefault="005126CD" w:rsidP="00A85DC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200" w:line="360" w:lineRule="atLeast"/>
        <w:ind w:firstLine="1418"/>
        <w:jc w:val="both"/>
        <w:rPr>
          <w:rFonts w:eastAsia="Times New Roman" w:cstheme="minorHAnsi"/>
          <w:color w:val="000000"/>
          <w:kern w:val="0"/>
          <w:sz w:val="24"/>
          <w:szCs w:val="24"/>
          <w:lang w:eastAsia="pt-BR"/>
        </w:rPr>
      </w:pPr>
      <w:r w:rsidRPr="00C06D7B">
        <w:rPr>
          <w:rFonts w:eastAsia="Times New Roman" w:cstheme="minorHAnsi"/>
          <w:color w:val="000000"/>
          <w:kern w:val="0"/>
          <w:sz w:val="24"/>
          <w:szCs w:val="24"/>
          <w:lang w:eastAsia="pt-BR"/>
        </w:rPr>
        <w:t>Diante interesse</w:t>
      </w:r>
      <w:r w:rsidR="00C06D7B" w:rsidRPr="00C06D7B">
        <w:rPr>
          <w:rFonts w:eastAsia="Times New Roman" w:cstheme="minorHAnsi"/>
          <w:color w:val="000000"/>
          <w:kern w:val="0"/>
          <w:sz w:val="24"/>
          <w:szCs w:val="24"/>
          <w:lang w:eastAsia="pt-BR"/>
        </w:rPr>
        <w:t xml:space="preserve"> da população em relação ao assunto exposto, faz-se necessário que o representante legal da COPASA</w:t>
      </w:r>
      <w:r w:rsidR="00C06D7B" w:rsidRPr="005126CD">
        <w:rPr>
          <w:rFonts w:eastAsia="Times New Roman" w:cstheme="minorHAnsi"/>
          <w:color w:val="000000"/>
          <w:kern w:val="0"/>
          <w:sz w:val="24"/>
          <w:szCs w:val="24"/>
          <w:lang w:eastAsia="pt-BR"/>
        </w:rPr>
        <w:t xml:space="preserve"> e d</w:t>
      </w:r>
      <w:r w:rsidR="000111C5" w:rsidRPr="005126CD">
        <w:rPr>
          <w:rFonts w:eastAsia="Times New Roman" w:cstheme="minorHAnsi"/>
          <w:color w:val="000000"/>
          <w:kern w:val="0"/>
          <w:sz w:val="24"/>
          <w:szCs w:val="24"/>
          <w:lang w:eastAsia="pt-BR"/>
        </w:rPr>
        <w:t>a</w:t>
      </w:r>
      <w:r w:rsidR="00C06D7B" w:rsidRPr="005126CD">
        <w:rPr>
          <w:rFonts w:eastAsia="Times New Roman" w:cstheme="minorHAnsi"/>
          <w:color w:val="000000"/>
          <w:kern w:val="0"/>
          <w:sz w:val="24"/>
          <w:szCs w:val="24"/>
          <w:lang w:eastAsia="pt-BR"/>
        </w:rPr>
        <w:t xml:space="preserve"> CEMIG</w:t>
      </w:r>
      <w:r w:rsidR="00C06D7B" w:rsidRPr="00C06D7B">
        <w:rPr>
          <w:rFonts w:eastAsia="Times New Roman" w:cstheme="minorHAnsi"/>
          <w:color w:val="000000"/>
          <w:kern w:val="0"/>
          <w:sz w:val="24"/>
          <w:szCs w:val="24"/>
          <w:lang w:eastAsia="pt-BR"/>
        </w:rPr>
        <w:t xml:space="preserve"> faç</w:t>
      </w:r>
      <w:r w:rsidR="00C06D7B" w:rsidRPr="005126CD">
        <w:rPr>
          <w:rFonts w:eastAsia="Times New Roman" w:cstheme="minorHAnsi"/>
          <w:color w:val="000000"/>
          <w:kern w:val="0"/>
          <w:sz w:val="24"/>
          <w:szCs w:val="24"/>
          <w:lang w:eastAsia="pt-BR"/>
        </w:rPr>
        <w:t>am</w:t>
      </w:r>
      <w:r w:rsidR="00C06D7B" w:rsidRPr="00C06D7B">
        <w:rPr>
          <w:rFonts w:eastAsia="Times New Roman" w:cstheme="minorHAnsi"/>
          <w:color w:val="000000"/>
          <w:kern w:val="0"/>
          <w:sz w:val="24"/>
          <w:szCs w:val="24"/>
          <w:lang w:eastAsia="pt-BR"/>
        </w:rPr>
        <w:t xml:space="preserve"> uso da tribuna livre desta Casa Legislativa para prestar os esclarecimentos necessários, visto que as reuniões são transmitidas ao vivo pelas redes sociais, alcançando um número expressivo de cidadãos que almejam por explicações</w:t>
      </w:r>
      <w:r w:rsidR="00C06D7B" w:rsidRPr="005126CD">
        <w:rPr>
          <w:rFonts w:eastAsia="Times New Roman" w:cstheme="minorHAnsi"/>
          <w:color w:val="000000"/>
          <w:kern w:val="0"/>
          <w:sz w:val="24"/>
          <w:szCs w:val="24"/>
          <w:lang w:eastAsia="pt-BR"/>
        </w:rPr>
        <w:t xml:space="preserve"> e providências</w:t>
      </w:r>
      <w:r w:rsidR="00C06D7B" w:rsidRPr="00C06D7B">
        <w:rPr>
          <w:rFonts w:eastAsia="Times New Roman" w:cstheme="minorHAnsi"/>
          <w:color w:val="000000"/>
          <w:kern w:val="0"/>
          <w:sz w:val="24"/>
          <w:szCs w:val="24"/>
          <w:lang w:eastAsia="pt-BR"/>
        </w:rPr>
        <w:t>.</w:t>
      </w:r>
    </w:p>
    <w:p w14:paraId="3E39167E" w14:textId="77777777" w:rsidR="00C06D7B" w:rsidRPr="005126CD" w:rsidRDefault="00C06D7B" w:rsidP="00A85DC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84" w:lineRule="atLeast"/>
        <w:ind w:firstLine="1418"/>
        <w:rPr>
          <w:rFonts w:eastAsia="Times New Roman" w:cstheme="minorHAnsi"/>
          <w:color w:val="000000"/>
          <w:kern w:val="0"/>
          <w:sz w:val="24"/>
          <w:szCs w:val="24"/>
          <w:lang w:eastAsia="pt-BR"/>
        </w:rPr>
      </w:pPr>
    </w:p>
    <w:p w14:paraId="672B2918" w14:textId="6B3716D1" w:rsidR="005126CD" w:rsidRPr="005126CD" w:rsidRDefault="005126CD" w:rsidP="005126C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84" w:lineRule="atLeast"/>
        <w:jc w:val="center"/>
        <w:rPr>
          <w:rFonts w:eastAsia="Times New Roman" w:cstheme="minorHAnsi"/>
          <w:b/>
          <w:bCs/>
          <w:color w:val="000000"/>
          <w:kern w:val="0"/>
          <w:sz w:val="24"/>
          <w:szCs w:val="24"/>
          <w:lang w:eastAsia="pt-BR"/>
        </w:rPr>
      </w:pPr>
      <w:r w:rsidRPr="005126CD">
        <w:rPr>
          <w:rFonts w:eastAsia="Times New Roman" w:cstheme="minorHAnsi"/>
          <w:b/>
          <w:bCs/>
          <w:color w:val="000000"/>
          <w:kern w:val="0"/>
          <w:sz w:val="24"/>
          <w:szCs w:val="24"/>
          <w:lang w:eastAsia="pt-BR"/>
        </w:rPr>
        <w:t>Sala das Sessões da Câmara Municipal de Varginha, 20 de novembro de 2023.</w:t>
      </w:r>
    </w:p>
    <w:p w14:paraId="5026A902" w14:textId="77777777" w:rsidR="005126CD" w:rsidRPr="005126CD" w:rsidRDefault="005126CD" w:rsidP="005126C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84" w:lineRule="atLeast"/>
        <w:ind w:firstLine="1418"/>
        <w:jc w:val="center"/>
        <w:rPr>
          <w:rFonts w:eastAsia="Times New Roman" w:cstheme="minorHAnsi"/>
          <w:b/>
          <w:bCs/>
          <w:color w:val="000000"/>
          <w:kern w:val="0"/>
          <w:sz w:val="24"/>
          <w:szCs w:val="24"/>
          <w:lang w:eastAsia="pt-BR"/>
        </w:rPr>
      </w:pPr>
    </w:p>
    <w:p w14:paraId="719BF7A2" w14:textId="77777777" w:rsidR="005126CD" w:rsidRPr="005126CD" w:rsidRDefault="005126CD" w:rsidP="005126C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84" w:lineRule="atLeast"/>
        <w:ind w:firstLine="1418"/>
        <w:jc w:val="center"/>
        <w:rPr>
          <w:rFonts w:eastAsia="Times New Roman" w:cstheme="minorHAnsi"/>
          <w:b/>
          <w:bCs/>
          <w:color w:val="000000"/>
          <w:kern w:val="0"/>
          <w:sz w:val="24"/>
          <w:szCs w:val="24"/>
          <w:lang w:eastAsia="pt-BR"/>
        </w:rPr>
      </w:pPr>
    </w:p>
    <w:p w14:paraId="1D535A1E" w14:textId="77777777" w:rsidR="005126CD" w:rsidRPr="005126CD" w:rsidRDefault="005126CD" w:rsidP="005126C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84" w:lineRule="atLeast"/>
        <w:ind w:firstLine="1418"/>
        <w:jc w:val="center"/>
        <w:rPr>
          <w:rFonts w:eastAsia="Times New Roman" w:cstheme="minorHAnsi"/>
          <w:b/>
          <w:bCs/>
          <w:color w:val="000000"/>
          <w:kern w:val="0"/>
          <w:sz w:val="24"/>
          <w:szCs w:val="24"/>
          <w:lang w:eastAsia="pt-BR"/>
        </w:rPr>
      </w:pPr>
    </w:p>
    <w:p w14:paraId="361F8C3A" w14:textId="77777777" w:rsidR="005126CD" w:rsidRPr="005126CD" w:rsidRDefault="005126CD" w:rsidP="005126C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84" w:lineRule="atLeast"/>
        <w:ind w:firstLine="1418"/>
        <w:jc w:val="center"/>
        <w:rPr>
          <w:rFonts w:eastAsia="Times New Roman" w:cstheme="minorHAnsi"/>
          <w:b/>
          <w:bCs/>
          <w:color w:val="000000"/>
          <w:kern w:val="0"/>
          <w:sz w:val="24"/>
          <w:szCs w:val="24"/>
          <w:lang w:eastAsia="pt-BR"/>
        </w:rPr>
      </w:pPr>
    </w:p>
    <w:p w14:paraId="4E0A3F72" w14:textId="77777777" w:rsidR="005126CD" w:rsidRPr="005126CD" w:rsidRDefault="005126CD" w:rsidP="005126C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84" w:lineRule="atLeast"/>
        <w:ind w:firstLine="1418"/>
        <w:jc w:val="center"/>
        <w:rPr>
          <w:rFonts w:eastAsia="Times New Roman" w:cstheme="minorHAnsi"/>
          <w:b/>
          <w:bCs/>
          <w:color w:val="000000"/>
          <w:kern w:val="0"/>
          <w:sz w:val="24"/>
          <w:szCs w:val="24"/>
          <w:lang w:eastAsia="pt-BR"/>
        </w:rPr>
      </w:pPr>
    </w:p>
    <w:p w14:paraId="40BF199A" w14:textId="226BB644" w:rsidR="005126CD" w:rsidRPr="005126CD" w:rsidRDefault="005126CD" w:rsidP="005126C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84" w:lineRule="atLeast"/>
        <w:jc w:val="center"/>
        <w:rPr>
          <w:rFonts w:eastAsia="Times New Roman" w:cstheme="minorHAnsi"/>
          <w:b/>
          <w:bCs/>
          <w:color w:val="000000"/>
          <w:kern w:val="0"/>
          <w:sz w:val="24"/>
          <w:szCs w:val="24"/>
          <w:lang w:eastAsia="pt-BR"/>
        </w:rPr>
      </w:pPr>
      <w:r w:rsidRPr="005126CD">
        <w:rPr>
          <w:rFonts w:eastAsia="Times New Roman" w:cstheme="minorHAnsi"/>
          <w:b/>
          <w:bCs/>
          <w:color w:val="000000"/>
          <w:kern w:val="0"/>
          <w:sz w:val="24"/>
          <w:szCs w:val="24"/>
          <w:lang w:eastAsia="pt-BR"/>
        </w:rPr>
        <w:t>APOLIANO DE JESUS RIOS</w:t>
      </w:r>
    </w:p>
    <w:p w14:paraId="2EF88734" w14:textId="729CFB86" w:rsidR="005126CD" w:rsidRPr="00C06D7B" w:rsidRDefault="005126CD" w:rsidP="005126C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84" w:lineRule="atLeast"/>
        <w:jc w:val="center"/>
        <w:rPr>
          <w:rFonts w:eastAsia="Times New Roman" w:cstheme="minorHAnsi"/>
          <w:color w:val="000000"/>
          <w:kern w:val="0"/>
          <w:sz w:val="24"/>
          <w:szCs w:val="24"/>
          <w:lang w:eastAsia="pt-BR"/>
        </w:rPr>
      </w:pPr>
      <w:r w:rsidRPr="005126CD">
        <w:rPr>
          <w:rFonts w:eastAsia="Times New Roman" w:cstheme="minorHAnsi"/>
          <w:b/>
          <w:bCs/>
          <w:color w:val="000000"/>
          <w:kern w:val="0"/>
          <w:sz w:val="24"/>
          <w:szCs w:val="24"/>
          <w:lang w:eastAsia="pt-BR"/>
        </w:rPr>
        <w:t>Presidente</w:t>
      </w:r>
    </w:p>
    <w:sectPr w:rsidR="005126CD" w:rsidRPr="00C06D7B" w:rsidSect="00275BD8">
      <w:headerReference w:type="default" r:id="rId8"/>
      <w:footerReference w:type="default" r:id="rId9"/>
      <w:pgSz w:w="11907" w:h="16840"/>
      <w:pgMar w:top="2268" w:right="1079" w:bottom="1134" w:left="1701" w:header="567" w:footer="851" w:gutter="0"/>
      <w:pgNumType w:start="1"/>
      <w:cols w:space="720"/>
      <w:noEndnote/>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D556D6A" w14:textId="77777777" w:rsidR="00046F6E" w:rsidRDefault="00046F6E">
      <w:pPr>
        <w:spacing w:after="0" w:line="240" w:lineRule="auto"/>
      </w:pPr>
      <w:r>
        <w:separator/>
      </w:r>
    </w:p>
  </w:endnote>
  <w:endnote w:type="continuationSeparator" w:id="0">
    <w:p w14:paraId="436B9B1C" w14:textId="77777777" w:rsidR="00046F6E" w:rsidRDefault="00046F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321E916" w14:textId="77777777" w:rsidR="00A34853" w:rsidRDefault="00046F6E">
    <w:pPr>
      <w:pStyle w:val="Standard"/>
      <w:tabs>
        <w:tab w:val="center" w:pos="4419"/>
        <w:tab w:val="right" w:pos="9127"/>
      </w:tabs>
      <w:jc w:val="right"/>
      <w:rPr>
        <w:rFonts w:ascii="Calibri" w:hAnsi="Calibri" w:cs="Calibri"/>
        <w:sz w:val="26"/>
        <w:szCs w:val="26"/>
        <w:lang w:val="pt-BR" w:eastAsia="pt-BR"/>
      </w:rPr>
    </w:pPr>
    <w:r>
      <w:rPr>
        <w:rFonts w:ascii="Calibri" w:hAnsi="Calibri" w:cs="Calibri"/>
        <w:sz w:val="26"/>
        <w:szCs w:val="26"/>
        <w:lang w:val="pt-BR" w:eastAsia="pt-BR"/>
      </w:rPr>
      <w:fldChar w:fldCharType="begin"/>
    </w:r>
    <w:r>
      <w:rPr>
        <w:rFonts w:ascii="Calibri" w:hAnsi="Calibri" w:cs="Calibri"/>
        <w:sz w:val="26"/>
        <w:szCs w:val="26"/>
        <w:lang w:val="pt-BR" w:eastAsia="pt-BR"/>
      </w:rPr>
      <w:instrText xml:space="preserve"> PAGE \* Arabic </w:instrText>
    </w:r>
    <w:r>
      <w:rPr>
        <w:rFonts w:ascii="Calibri" w:hAnsi="Calibri" w:cs="Calibri"/>
        <w:sz w:val="26"/>
        <w:szCs w:val="26"/>
        <w:lang w:val="pt-BR" w:eastAsia="pt-BR"/>
      </w:rPr>
      <w:fldChar w:fldCharType="separate"/>
    </w:r>
    <w:r w:rsidR="004C775D">
      <w:rPr>
        <w:rFonts w:ascii="Calibri" w:hAnsi="Calibri" w:cs="Calibri"/>
        <w:noProof/>
        <w:sz w:val="26"/>
        <w:szCs w:val="26"/>
        <w:lang w:val="pt-BR" w:eastAsia="pt-BR"/>
      </w:rPr>
      <w:t>1</w:t>
    </w:r>
    <w:r>
      <w:rPr>
        <w:rFonts w:ascii="Calibri" w:hAnsi="Calibri" w:cs="Calibri"/>
        <w:sz w:val="26"/>
        <w:szCs w:val="26"/>
        <w:lang w:val="pt-BR" w:eastAsia="pt-BR"/>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DAA92AA" w14:textId="77777777" w:rsidR="00046F6E" w:rsidRDefault="00046F6E">
      <w:pPr>
        <w:spacing w:after="0" w:line="240" w:lineRule="auto"/>
      </w:pPr>
      <w:r>
        <w:separator/>
      </w:r>
    </w:p>
  </w:footnote>
  <w:footnote w:type="continuationSeparator" w:id="0">
    <w:p w14:paraId="3CC2A327" w14:textId="77777777" w:rsidR="00046F6E" w:rsidRDefault="00046F6E">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36" w:type="dxa"/>
        <w:right w:w="36" w:type="dxa"/>
      </w:tblCellMar>
      <w:tblLook w:val="0000" w:firstRow="0" w:lastRow="0" w:firstColumn="0" w:lastColumn="0" w:noHBand="0" w:noVBand="0"/>
    </w:tblPr>
    <w:tblGrid>
      <w:gridCol w:w="1965"/>
      <w:gridCol w:w="7200"/>
    </w:tblGrid>
    <w:tr w:rsidR="00275BD8" w14:paraId="40172D84" w14:textId="77777777">
      <w:tc>
        <w:tcPr>
          <w:tcW w:w="1965" w:type="dxa"/>
          <w:tcBorders>
            <w:top w:val="nil"/>
            <w:left w:val="nil"/>
            <w:bottom w:val="nil"/>
            <w:right w:val="nil"/>
          </w:tcBorders>
        </w:tcPr>
        <w:p w14:paraId="2F20B1D2" w14:textId="77777777" w:rsidR="00A34853" w:rsidRDefault="00A34853">
          <w:pPr>
            <w:pStyle w:val="Standard"/>
            <w:tabs>
              <w:tab w:val="center" w:pos="4419"/>
              <w:tab w:val="right" w:pos="6467"/>
            </w:tabs>
            <w:jc w:val="both"/>
            <w:rPr>
              <w:sz w:val="32"/>
              <w:szCs w:val="32"/>
              <w:lang w:val="pt-BR" w:eastAsia="pt-BR"/>
            </w:rPr>
          </w:pPr>
        </w:p>
      </w:tc>
      <w:tc>
        <w:tcPr>
          <w:tcW w:w="7200" w:type="dxa"/>
          <w:tcBorders>
            <w:top w:val="nil"/>
            <w:left w:val="nil"/>
            <w:bottom w:val="nil"/>
            <w:right w:val="nil"/>
          </w:tcBorders>
        </w:tcPr>
        <w:p w14:paraId="14529B29" w14:textId="77777777" w:rsidR="00A34853" w:rsidRDefault="00A34853">
          <w:pPr>
            <w:pStyle w:val="Standard"/>
            <w:tabs>
              <w:tab w:val="center" w:pos="4419"/>
            </w:tabs>
            <w:jc w:val="center"/>
            <w:rPr>
              <w:rFonts w:ascii="Arial" w:hAnsi="Arial" w:cs="Arial"/>
              <w:b/>
              <w:bCs/>
              <w:sz w:val="36"/>
              <w:szCs w:val="36"/>
              <w:lang w:val="pt-BR" w:eastAsia="pt-BR"/>
            </w:rPr>
          </w:pPr>
        </w:p>
      </w:tc>
    </w:tr>
  </w:tbl>
  <w:p w14:paraId="5439EE94" w14:textId="77777777" w:rsidR="00A34853" w:rsidRDefault="00A34853">
    <w:pPr>
      <w:pStyle w:val="Standard"/>
      <w:tabs>
        <w:tab w:val="center" w:pos="4419"/>
        <w:tab w:val="right" w:pos="9127"/>
      </w:tabs>
      <w:jc w:val="both"/>
      <w:rPr>
        <w:rFonts w:ascii="Arial" w:hAnsi="Arial" w:cs="Arial"/>
        <w:b/>
        <w:bCs/>
        <w:sz w:val="36"/>
        <w:szCs w:val="36"/>
        <w:lang w:val="pt-BR" w:eastAsia="pt-BR"/>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06D7B"/>
    <w:rsid w:val="000003E1"/>
    <w:rsid w:val="000111C5"/>
    <w:rsid w:val="00046F6E"/>
    <w:rsid w:val="004C775D"/>
    <w:rsid w:val="00502D09"/>
    <w:rsid w:val="005126CD"/>
    <w:rsid w:val="009D7912"/>
    <w:rsid w:val="00A34853"/>
    <w:rsid w:val="00A85DC2"/>
    <w:rsid w:val="00C06D7B"/>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2143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Standard">
    <w:name w:val="Standard"/>
    <w:rsid w:val="00C06D7B"/>
    <w:pPr>
      <w:autoSpaceDE w:val="0"/>
      <w:autoSpaceDN w:val="0"/>
      <w:adjustRightInd w:val="0"/>
      <w:spacing w:after="0" w:line="240" w:lineRule="auto"/>
    </w:pPr>
    <w:rPr>
      <w:rFonts w:ascii="Times New Roman" w:hAnsi="Times New Roman" w:cs="Times New Roman"/>
      <w:kern w:val="0"/>
      <w:sz w:val="20"/>
      <w:szCs w:val="20"/>
      <w:lang w:val="x-none"/>
    </w:rPr>
  </w:style>
  <w:style w:type="character" w:styleId="nfase">
    <w:name w:val="Emphasis"/>
    <w:basedOn w:val="Fontepargpadro"/>
    <w:uiPriority w:val="20"/>
    <w:qFormat/>
    <w:rsid w:val="00C06D7B"/>
    <w:rPr>
      <w:i/>
      <w:iCs/>
    </w:rPr>
  </w:style>
  <w:style w:type="paragraph" w:styleId="NormalWeb">
    <w:name w:val="Normal (Web)"/>
    <w:basedOn w:val="Normal"/>
    <w:uiPriority w:val="99"/>
    <w:semiHidden/>
    <w:unhideWhenUsed/>
    <w:rsid w:val="000003E1"/>
    <w:pPr>
      <w:spacing w:before="100" w:beforeAutospacing="1" w:after="100" w:afterAutospacing="1" w:line="240" w:lineRule="auto"/>
    </w:pPr>
    <w:rPr>
      <w:rFonts w:ascii="Times New Roman" w:eastAsia="Times New Roman" w:hAnsi="Times New Roman" w:cs="Times New Roman"/>
      <w:kern w:val="0"/>
      <w:sz w:val="24"/>
      <w:szCs w:val="24"/>
      <w:lang w:eastAsia="pt-BR"/>
      <w14:ligatures w14:val="none"/>
    </w:rPr>
  </w:style>
  <w:style w:type="character" w:styleId="Hyperlink">
    <w:name w:val="Hyperlink"/>
    <w:basedOn w:val="Fontepargpadro"/>
    <w:uiPriority w:val="99"/>
    <w:semiHidden/>
    <w:unhideWhenUsed/>
    <w:rsid w:val="000003E1"/>
    <w:rPr>
      <w:color w:val="0000FF"/>
      <w:u w:val="single"/>
    </w:rPr>
  </w:style>
  <w:style w:type="paragraph" w:customStyle="1" w:styleId="Default">
    <w:name w:val="Default"/>
    <w:rsid w:val="005126CD"/>
    <w:pPr>
      <w:autoSpaceDE w:val="0"/>
      <w:autoSpaceDN w:val="0"/>
      <w:adjustRightInd w:val="0"/>
      <w:spacing w:after="0" w:line="240" w:lineRule="auto"/>
    </w:pPr>
    <w:rPr>
      <w:rFonts w:ascii="Calibri" w:hAnsi="Calibri" w:cs="Calibri"/>
      <w:color w:val="000000"/>
      <w:kern w:val="0"/>
      <w:sz w:val="24"/>
      <w:szCs w:val="24"/>
    </w:rPr>
  </w:style>
  <w:style w:type="paragraph" w:styleId="Textodebalo">
    <w:name w:val="Balloon Text"/>
    <w:basedOn w:val="Normal"/>
    <w:link w:val="TextodebaloChar"/>
    <w:uiPriority w:val="99"/>
    <w:semiHidden/>
    <w:unhideWhenUsed/>
    <w:rsid w:val="00502D09"/>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502D09"/>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Standard">
    <w:name w:val="Standard"/>
    <w:rsid w:val="00C06D7B"/>
    <w:pPr>
      <w:autoSpaceDE w:val="0"/>
      <w:autoSpaceDN w:val="0"/>
      <w:adjustRightInd w:val="0"/>
      <w:spacing w:after="0" w:line="240" w:lineRule="auto"/>
    </w:pPr>
    <w:rPr>
      <w:rFonts w:ascii="Times New Roman" w:hAnsi="Times New Roman" w:cs="Times New Roman"/>
      <w:kern w:val="0"/>
      <w:sz w:val="20"/>
      <w:szCs w:val="20"/>
      <w:lang w:val="x-none"/>
    </w:rPr>
  </w:style>
  <w:style w:type="character" w:styleId="nfase">
    <w:name w:val="Emphasis"/>
    <w:basedOn w:val="Fontepargpadro"/>
    <w:uiPriority w:val="20"/>
    <w:qFormat/>
    <w:rsid w:val="00C06D7B"/>
    <w:rPr>
      <w:i/>
      <w:iCs/>
    </w:rPr>
  </w:style>
  <w:style w:type="paragraph" w:styleId="NormalWeb">
    <w:name w:val="Normal (Web)"/>
    <w:basedOn w:val="Normal"/>
    <w:uiPriority w:val="99"/>
    <w:semiHidden/>
    <w:unhideWhenUsed/>
    <w:rsid w:val="000003E1"/>
    <w:pPr>
      <w:spacing w:before="100" w:beforeAutospacing="1" w:after="100" w:afterAutospacing="1" w:line="240" w:lineRule="auto"/>
    </w:pPr>
    <w:rPr>
      <w:rFonts w:ascii="Times New Roman" w:eastAsia="Times New Roman" w:hAnsi="Times New Roman" w:cs="Times New Roman"/>
      <w:kern w:val="0"/>
      <w:sz w:val="24"/>
      <w:szCs w:val="24"/>
      <w:lang w:eastAsia="pt-BR"/>
      <w14:ligatures w14:val="none"/>
    </w:rPr>
  </w:style>
  <w:style w:type="character" w:styleId="Hyperlink">
    <w:name w:val="Hyperlink"/>
    <w:basedOn w:val="Fontepargpadro"/>
    <w:uiPriority w:val="99"/>
    <w:semiHidden/>
    <w:unhideWhenUsed/>
    <w:rsid w:val="000003E1"/>
    <w:rPr>
      <w:color w:val="0000FF"/>
      <w:u w:val="single"/>
    </w:rPr>
  </w:style>
  <w:style w:type="paragraph" w:customStyle="1" w:styleId="Default">
    <w:name w:val="Default"/>
    <w:rsid w:val="005126CD"/>
    <w:pPr>
      <w:autoSpaceDE w:val="0"/>
      <w:autoSpaceDN w:val="0"/>
      <w:adjustRightInd w:val="0"/>
      <w:spacing w:after="0" w:line="240" w:lineRule="auto"/>
    </w:pPr>
    <w:rPr>
      <w:rFonts w:ascii="Calibri" w:hAnsi="Calibri" w:cs="Calibri"/>
      <w:color w:val="000000"/>
      <w:kern w:val="0"/>
      <w:sz w:val="24"/>
      <w:szCs w:val="24"/>
    </w:rPr>
  </w:style>
  <w:style w:type="paragraph" w:styleId="Textodebalo">
    <w:name w:val="Balloon Text"/>
    <w:basedOn w:val="Normal"/>
    <w:link w:val="TextodebaloChar"/>
    <w:uiPriority w:val="99"/>
    <w:semiHidden/>
    <w:unhideWhenUsed/>
    <w:rsid w:val="00502D09"/>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502D09"/>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72990682">
      <w:bodyDiv w:val="1"/>
      <w:marLeft w:val="0"/>
      <w:marRight w:val="0"/>
      <w:marTop w:val="0"/>
      <w:marBottom w:val="0"/>
      <w:divBdr>
        <w:top w:val="none" w:sz="0" w:space="0" w:color="auto"/>
        <w:left w:val="none" w:sz="0" w:space="0" w:color="auto"/>
        <w:bottom w:val="none" w:sz="0" w:space="0" w:color="auto"/>
        <w:right w:val="none" w:sz="0" w:space="0" w:color="auto"/>
      </w:divBdr>
      <w:divsChild>
        <w:div w:id="585456580">
          <w:blockQuote w:val="1"/>
          <w:marLeft w:val="720"/>
          <w:marRight w:val="0"/>
          <w:marTop w:val="480"/>
          <w:marBottom w:val="0"/>
          <w:divBdr>
            <w:top w:val="none" w:sz="0" w:space="0" w:color="auto"/>
            <w:left w:val="none" w:sz="0" w:space="0" w:color="auto"/>
            <w:bottom w:val="none" w:sz="0" w:space="0" w:color="auto"/>
            <w:right w:val="none" w:sz="0" w:space="0" w:color="auto"/>
          </w:divBdr>
        </w:div>
        <w:div w:id="378818951">
          <w:blockQuote w:val="1"/>
          <w:marLeft w:val="720"/>
          <w:marRight w:val="0"/>
          <w:marTop w:val="480"/>
          <w:marBottom w:val="0"/>
          <w:divBdr>
            <w:top w:val="none" w:sz="0" w:space="0" w:color="auto"/>
            <w:left w:val="none" w:sz="0" w:space="0" w:color="auto"/>
            <w:bottom w:val="none" w:sz="0" w:space="0" w:color="auto"/>
            <w:right w:val="none" w:sz="0" w:space="0" w:color="auto"/>
          </w:divBdr>
        </w:div>
        <w:div w:id="1052197502">
          <w:blockQuote w:val="1"/>
          <w:marLeft w:val="720"/>
          <w:marRight w:val="0"/>
          <w:marTop w:val="480"/>
          <w:marBottom w:val="0"/>
          <w:divBdr>
            <w:top w:val="none" w:sz="0" w:space="0" w:color="auto"/>
            <w:left w:val="none" w:sz="0" w:space="0" w:color="auto"/>
            <w:bottom w:val="none" w:sz="0" w:space="0" w:color="auto"/>
            <w:right w:val="none" w:sz="0" w:space="0" w:color="auto"/>
          </w:divBdr>
        </w:div>
        <w:div w:id="1958639571">
          <w:blockQuote w:val="1"/>
          <w:marLeft w:val="720"/>
          <w:marRight w:val="0"/>
          <w:marTop w:val="480"/>
          <w:marBottom w:val="0"/>
          <w:divBdr>
            <w:top w:val="none" w:sz="0" w:space="0" w:color="auto"/>
            <w:left w:val="none" w:sz="0" w:space="0" w:color="auto"/>
            <w:bottom w:val="none" w:sz="0" w:space="0" w:color="auto"/>
            <w:right w:val="none" w:sz="0" w:space="0" w:color="auto"/>
          </w:divBdr>
        </w:div>
        <w:div w:id="19745746">
          <w:blockQuote w:val="1"/>
          <w:marLeft w:val="720"/>
          <w:marRight w:val="0"/>
          <w:marTop w:val="480"/>
          <w:marBottom w:val="0"/>
          <w:divBdr>
            <w:top w:val="none" w:sz="0" w:space="0" w:color="auto"/>
            <w:left w:val="none" w:sz="0" w:space="0" w:color="auto"/>
            <w:bottom w:val="none" w:sz="0" w:space="0" w:color="auto"/>
            <w:right w:val="none" w:sz="0" w:space="0" w:color="auto"/>
          </w:divBdr>
        </w:div>
        <w:div w:id="1250313664">
          <w:blockQuote w:val="1"/>
          <w:marLeft w:val="720"/>
          <w:marRight w:val="0"/>
          <w:marTop w:val="480"/>
          <w:marBottom w:val="0"/>
          <w:divBdr>
            <w:top w:val="none" w:sz="0" w:space="0" w:color="auto"/>
            <w:left w:val="none" w:sz="0" w:space="0" w:color="auto"/>
            <w:bottom w:val="none" w:sz="0" w:space="0" w:color="auto"/>
            <w:right w:val="none" w:sz="0" w:space="0" w:color="auto"/>
          </w:divBdr>
        </w:div>
        <w:div w:id="24909023">
          <w:blockQuote w:val="1"/>
          <w:marLeft w:val="720"/>
          <w:marRight w:val="0"/>
          <w:marTop w:val="48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www.jusbrasil.com.br/legislacao/91585/c%C3%B3digo-de-defesa-do-consumidor-lei-8078-90" TargetMode="Externa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70</TotalTime>
  <Pages>2</Pages>
  <Words>458</Words>
  <Characters>2474</Characters>
  <Application>Microsoft Office Word</Application>
  <DocSecurity>0</DocSecurity>
  <Lines>20</Lines>
  <Paragraphs>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2927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Camara Varginha</dc:creator>
  <cp:keywords/>
  <dc:description/>
  <cp:lastModifiedBy>Usuário do Windows</cp:lastModifiedBy>
  <cp:revision>2</cp:revision>
  <cp:lastPrinted>2023-11-20T17:24:00Z</cp:lastPrinted>
  <dcterms:created xsi:type="dcterms:W3CDTF">2023-11-20T16:24:00Z</dcterms:created>
  <dcterms:modified xsi:type="dcterms:W3CDTF">2023-11-20T17:40:00Z</dcterms:modified>
</cp:coreProperties>
</file>