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5BF27" w14:textId="43C611CB" w:rsidR="004B01EA" w:rsidRPr="00813B8A" w:rsidRDefault="004B01EA" w:rsidP="001520C7">
      <w:pPr>
        <w:spacing w:line="276" w:lineRule="auto"/>
        <w:jc w:val="both"/>
        <w:rPr>
          <w:rFonts w:ascii="Cambria" w:hAnsi="Cambria" w:cstheme="minorHAnsi"/>
        </w:rPr>
      </w:pPr>
      <w:r w:rsidRPr="00813B8A">
        <w:rPr>
          <w:rFonts w:ascii="Cambria" w:hAnsi="Cambria" w:cstheme="minorHAnsi"/>
        </w:rPr>
        <w:t>À Mesa Diretora</w:t>
      </w:r>
    </w:p>
    <w:p w14:paraId="6889655D" w14:textId="4783E43D" w:rsidR="001E371C" w:rsidRPr="00813B8A" w:rsidRDefault="004B01EA" w:rsidP="001520C7">
      <w:pPr>
        <w:spacing w:line="276" w:lineRule="auto"/>
        <w:jc w:val="center"/>
        <w:rPr>
          <w:rFonts w:ascii="Cambria" w:hAnsi="Cambria" w:cstheme="minorHAnsi"/>
          <w:b/>
        </w:rPr>
      </w:pPr>
      <w:r w:rsidRPr="00813B8A">
        <w:rPr>
          <w:rFonts w:ascii="Cambria" w:hAnsi="Cambria" w:cstheme="minorHAnsi"/>
          <w:b/>
        </w:rPr>
        <w:t xml:space="preserve">EMENDA </w:t>
      </w:r>
      <w:r w:rsidR="00081700">
        <w:rPr>
          <w:rFonts w:ascii="Cambria" w:hAnsi="Cambria" w:cstheme="minorHAnsi"/>
          <w:b/>
        </w:rPr>
        <w:t>ADITIVA</w:t>
      </w:r>
      <w:r w:rsidRPr="00813B8A">
        <w:rPr>
          <w:rFonts w:ascii="Cambria" w:hAnsi="Cambria" w:cstheme="minorHAnsi"/>
          <w:b/>
        </w:rPr>
        <w:t xml:space="preserve"> </w:t>
      </w:r>
      <w:r w:rsidR="00F80B12" w:rsidRPr="00813B8A">
        <w:rPr>
          <w:rFonts w:ascii="Cambria" w:hAnsi="Cambria" w:cstheme="minorHAnsi"/>
          <w:b/>
        </w:rPr>
        <w:t>N.</w:t>
      </w:r>
      <w:r w:rsidR="00813B8A">
        <w:rPr>
          <w:rFonts w:ascii="Cambria" w:hAnsi="Cambria" w:cstheme="minorHAnsi"/>
          <w:b/>
        </w:rPr>
        <w:t>º</w:t>
      </w:r>
      <w:r w:rsidR="00F80B12" w:rsidRPr="00813B8A">
        <w:rPr>
          <w:rFonts w:ascii="Cambria" w:hAnsi="Cambria" w:cstheme="minorHAnsi"/>
          <w:b/>
        </w:rPr>
        <w:t xml:space="preserve"> </w:t>
      </w:r>
      <w:r w:rsidR="00656E6E">
        <w:rPr>
          <w:rFonts w:ascii="Cambria" w:hAnsi="Cambria" w:cstheme="minorHAnsi"/>
          <w:b/>
        </w:rPr>
        <w:t>4</w:t>
      </w:r>
      <w:r w:rsidR="00641C81">
        <w:rPr>
          <w:rFonts w:ascii="Cambria" w:hAnsi="Cambria" w:cstheme="minorHAnsi"/>
          <w:b/>
        </w:rPr>
        <w:t>2</w:t>
      </w:r>
      <w:r w:rsidR="00F80B12" w:rsidRPr="00813B8A">
        <w:rPr>
          <w:rFonts w:ascii="Cambria" w:hAnsi="Cambria" w:cstheme="minorHAnsi"/>
          <w:b/>
        </w:rPr>
        <w:t>/202</w:t>
      </w:r>
      <w:r w:rsidR="00332BCA">
        <w:rPr>
          <w:rFonts w:ascii="Cambria" w:hAnsi="Cambria" w:cstheme="minorHAnsi"/>
          <w:b/>
        </w:rPr>
        <w:t>5</w:t>
      </w:r>
    </w:p>
    <w:p w14:paraId="3F0EDECB" w14:textId="77777777" w:rsidR="004B01EA" w:rsidRPr="00813B8A" w:rsidRDefault="004B01EA" w:rsidP="001B4D26">
      <w:pPr>
        <w:spacing w:line="276" w:lineRule="auto"/>
        <w:rPr>
          <w:rFonts w:ascii="Cambria" w:hAnsi="Cambria" w:cstheme="minorHAnsi"/>
          <w:b/>
        </w:rPr>
      </w:pPr>
    </w:p>
    <w:p w14:paraId="0DA0B73F" w14:textId="41A2AB52" w:rsidR="001E371C" w:rsidRPr="00813B8A" w:rsidRDefault="001E371C" w:rsidP="001520C7">
      <w:pPr>
        <w:spacing w:line="276" w:lineRule="auto"/>
        <w:rPr>
          <w:rFonts w:ascii="Cambria" w:hAnsi="Cambria" w:cstheme="minorHAnsi"/>
        </w:rPr>
      </w:pPr>
      <w:bookmarkStart w:id="0" w:name="_Hlk146184502"/>
      <w:r w:rsidRPr="00813B8A">
        <w:rPr>
          <w:rFonts w:ascii="Cambria" w:hAnsi="Cambria" w:cstheme="minorHAnsi"/>
          <w:b/>
        </w:rPr>
        <w:t>PROPOSIÇÃO:</w:t>
      </w:r>
      <w:r w:rsidRPr="00813B8A">
        <w:rPr>
          <w:rFonts w:ascii="Cambria" w:hAnsi="Cambria" w:cstheme="minorHAnsi"/>
        </w:rPr>
        <w:t xml:space="preserve"> Projeto de Lei</w:t>
      </w:r>
      <w:r w:rsidR="00FF2104" w:rsidRPr="00813B8A">
        <w:rPr>
          <w:rFonts w:ascii="Cambria" w:hAnsi="Cambria" w:cstheme="minorHAnsi"/>
        </w:rPr>
        <w:t xml:space="preserve"> </w:t>
      </w:r>
      <w:r w:rsidR="00793FBA">
        <w:rPr>
          <w:rFonts w:ascii="Cambria" w:hAnsi="Cambria" w:cstheme="minorHAnsi"/>
        </w:rPr>
        <w:t>Ordinária</w:t>
      </w:r>
      <w:r w:rsidRPr="00813B8A">
        <w:rPr>
          <w:rFonts w:ascii="Cambria" w:hAnsi="Cambria" w:cstheme="minorHAnsi"/>
        </w:rPr>
        <w:t xml:space="preserve"> </w:t>
      </w:r>
      <w:r w:rsidR="00793FBA">
        <w:rPr>
          <w:rFonts w:ascii="Cambria" w:hAnsi="Cambria" w:cstheme="minorHAnsi"/>
        </w:rPr>
        <w:t xml:space="preserve">n.º </w:t>
      </w:r>
      <w:r w:rsidR="00656E6E">
        <w:rPr>
          <w:rFonts w:ascii="Cambria" w:hAnsi="Cambria" w:cstheme="minorHAnsi"/>
        </w:rPr>
        <w:t>41</w:t>
      </w:r>
      <w:r w:rsidRPr="00813B8A">
        <w:rPr>
          <w:rFonts w:ascii="Cambria" w:hAnsi="Cambria" w:cstheme="minorHAnsi"/>
        </w:rPr>
        <w:t>/202</w:t>
      </w:r>
      <w:r w:rsidR="00793FBA">
        <w:rPr>
          <w:rFonts w:ascii="Cambria" w:hAnsi="Cambria" w:cstheme="minorHAnsi"/>
        </w:rPr>
        <w:t>5</w:t>
      </w:r>
    </w:p>
    <w:p w14:paraId="69A2B6E3" w14:textId="3A5F7762" w:rsidR="001E371C" w:rsidRPr="00813B8A" w:rsidRDefault="001E371C" w:rsidP="001520C7">
      <w:pPr>
        <w:spacing w:line="276" w:lineRule="auto"/>
        <w:rPr>
          <w:rFonts w:ascii="Cambria" w:hAnsi="Cambria" w:cstheme="minorHAnsi"/>
        </w:rPr>
      </w:pPr>
      <w:r w:rsidRPr="00813B8A">
        <w:rPr>
          <w:rFonts w:ascii="Cambria" w:hAnsi="Cambria" w:cstheme="minorHAnsi"/>
          <w:b/>
        </w:rPr>
        <w:t>AUTORIA:</w:t>
      </w:r>
      <w:r w:rsidRPr="00813B8A">
        <w:rPr>
          <w:rFonts w:ascii="Cambria" w:hAnsi="Cambria" w:cstheme="minorHAnsi"/>
        </w:rPr>
        <w:t xml:space="preserve"> </w:t>
      </w:r>
      <w:r w:rsidR="00C400B0" w:rsidRPr="00813B8A">
        <w:rPr>
          <w:rFonts w:ascii="Cambria" w:hAnsi="Cambria" w:cstheme="minorHAnsi"/>
        </w:rPr>
        <w:t>Comissão de Legislação, Justiça e Redação Final</w:t>
      </w:r>
    </w:p>
    <w:p w14:paraId="34B2CC8E" w14:textId="77777777" w:rsidR="00081700" w:rsidRDefault="00081700" w:rsidP="001520C7">
      <w:pPr>
        <w:spacing w:line="276" w:lineRule="auto"/>
        <w:jc w:val="both"/>
        <w:rPr>
          <w:rFonts w:ascii="Cambria" w:hAnsi="Cambria" w:cstheme="minorHAnsi"/>
        </w:rPr>
      </w:pPr>
    </w:p>
    <w:p w14:paraId="6EDF142C" w14:textId="190B3B6E" w:rsidR="004B01EA" w:rsidRPr="00813B8A" w:rsidRDefault="004B01EA" w:rsidP="001520C7">
      <w:pPr>
        <w:spacing w:line="276" w:lineRule="auto"/>
        <w:jc w:val="both"/>
        <w:rPr>
          <w:rFonts w:ascii="Cambria" w:hAnsi="Cambria" w:cstheme="minorHAnsi"/>
        </w:rPr>
      </w:pPr>
      <w:r w:rsidRPr="00813B8A">
        <w:rPr>
          <w:rFonts w:ascii="Cambria" w:hAnsi="Cambria" w:cstheme="minorHAnsi"/>
        </w:rPr>
        <w:t>O</w:t>
      </w:r>
      <w:r w:rsidR="00F5104E" w:rsidRPr="00813B8A">
        <w:rPr>
          <w:rFonts w:ascii="Cambria" w:hAnsi="Cambria" w:cstheme="minorHAnsi"/>
        </w:rPr>
        <w:t>s</w:t>
      </w:r>
      <w:r w:rsidRPr="00813B8A">
        <w:rPr>
          <w:rFonts w:ascii="Cambria" w:hAnsi="Cambria" w:cstheme="minorHAnsi"/>
        </w:rPr>
        <w:t xml:space="preserve"> vereador</w:t>
      </w:r>
      <w:r w:rsidR="00F5104E" w:rsidRPr="00813B8A">
        <w:rPr>
          <w:rFonts w:ascii="Cambria" w:hAnsi="Cambria" w:cstheme="minorHAnsi"/>
        </w:rPr>
        <w:t>es</w:t>
      </w:r>
      <w:r w:rsidRPr="00813B8A">
        <w:rPr>
          <w:rFonts w:ascii="Cambria" w:hAnsi="Cambria" w:cstheme="minorHAnsi"/>
        </w:rPr>
        <w:t xml:space="preserve"> que a</w:t>
      </w:r>
      <w:r w:rsidR="001E371C" w:rsidRPr="00813B8A">
        <w:rPr>
          <w:rFonts w:ascii="Cambria" w:hAnsi="Cambria" w:cstheme="minorHAnsi"/>
        </w:rPr>
        <w:t>o final</w:t>
      </w:r>
      <w:r w:rsidRPr="00813B8A">
        <w:rPr>
          <w:rFonts w:ascii="Cambria" w:hAnsi="Cambria" w:cstheme="minorHAnsi"/>
        </w:rPr>
        <w:t xml:space="preserve"> subscreve</w:t>
      </w:r>
      <w:r w:rsidR="00F5104E" w:rsidRPr="00813B8A">
        <w:rPr>
          <w:rFonts w:ascii="Cambria" w:hAnsi="Cambria" w:cstheme="minorHAnsi"/>
        </w:rPr>
        <w:t>m</w:t>
      </w:r>
      <w:r w:rsidR="001E371C" w:rsidRPr="00813B8A">
        <w:rPr>
          <w:rFonts w:ascii="Cambria" w:hAnsi="Cambria" w:cstheme="minorHAnsi"/>
        </w:rPr>
        <w:t>,</w:t>
      </w:r>
      <w:r w:rsidRPr="00813B8A">
        <w:rPr>
          <w:rFonts w:ascii="Cambria" w:hAnsi="Cambria" w:cstheme="minorHAnsi"/>
        </w:rPr>
        <w:t xml:space="preserve"> nos termos do Regimento Interno da Câmara </w:t>
      </w:r>
      <w:r w:rsidR="00793FBA">
        <w:rPr>
          <w:rFonts w:ascii="Cambria" w:hAnsi="Cambria" w:cstheme="minorHAnsi"/>
        </w:rPr>
        <w:t>Municipal de Schroeder</w:t>
      </w:r>
      <w:r w:rsidRPr="00813B8A">
        <w:rPr>
          <w:rFonts w:ascii="Cambria" w:hAnsi="Cambria" w:cstheme="minorHAnsi"/>
        </w:rPr>
        <w:t>, v</w:t>
      </w:r>
      <w:r w:rsidR="00F5104E" w:rsidRPr="00813B8A">
        <w:rPr>
          <w:rFonts w:ascii="Cambria" w:hAnsi="Cambria" w:cstheme="minorHAnsi"/>
        </w:rPr>
        <w:t>ê</w:t>
      </w:r>
      <w:r w:rsidRPr="00813B8A">
        <w:rPr>
          <w:rFonts w:ascii="Cambria" w:hAnsi="Cambria" w:cstheme="minorHAnsi"/>
        </w:rPr>
        <w:t>m</w:t>
      </w:r>
      <w:r w:rsidR="001E371C" w:rsidRPr="00813B8A">
        <w:rPr>
          <w:rFonts w:ascii="Cambria" w:hAnsi="Cambria" w:cstheme="minorHAnsi"/>
        </w:rPr>
        <w:t>,</w:t>
      </w:r>
      <w:r w:rsidRPr="00813B8A">
        <w:rPr>
          <w:rFonts w:ascii="Cambria" w:hAnsi="Cambria" w:cstheme="minorHAnsi"/>
        </w:rPr>
        <w:t xml:space="preserve"> </w:t>
      </w:r>
      <w:r w:rsidR="001E371C" w:rsidRPr="00813B8A">
        <w:rPr>
          <w:rFonts w:ascii="Cambria" w:hAnsi="Cambria" w:cstheme="minorHAnsi"/>
        </w:rPr>
        <w:t xml:space="preserve">respeitosamente, </w:t>
      </w:r>
      <w:r w:rsidRPr="00813B8A">
        <w:rPr>
          <w:rFonts w:ascii="Cambria" w:hAnsi="Cambria" w:cstheme="minorHAnsi"/>
        </w:rPr>
        <w:t xml:space="preserve">propor </w:t>
      </w:r>
      <w:r w:rsidR="001E371C" w:rsidRPr="00813B8A">
        <w:rPr>
          <w:rFonts w:ascii="Cambria" w:hAnsi="Cambria" w:cstheme="minorHAnsi"/>
        </w:rPr>
        <w:t xml:space="preserve">a presente </w:t>
      </w:r>
      <w:r w:rsidR="00CF1F83" w:rsidRPr="00813B8A">
        <w:rPr>
          <w:rFonts w:ascii="Cambria" w:hAnsi="Cambria" w:cstheme="minorHAnsi"/>
          <w:b/>
          <w:bCs/>
        </w:rPr>
        <w:t xml:space="preserve">Emenda </w:t>
      </w:r>
      <w:r w:rsidR="00CF1F83">
        <w:rPr>
          <w:rFonts w:ascii="Cambria" w:hAnsi="Cambria"/>
          <w:b/>
          <w:bCs/>
        </w:rPr>
        <w:t>Aditiva</w:t>
      </w:r>
      <w:r w:rsidR="00CF1F83" w:rsidRPr="00813B8A">
        <w:rPr>
          <w:rFonts w:ascii="Cambria" w:hAnsi="Cambria" w:cstheme="minorHAnsi"/>
        </w:rPr>
        <w:t xml:space="preserve"> </w:t>
      </w:r>
      <w:r w:rsidRPr="00813B8A">
        <w:rPr>
          <w:rFonts w:ascii="Cambria" w:hAnsi="Cambria" w:cstheme="minorHAnsi"/>
        </w:rPr>
        <w:t xml:space="preserve">ao </w:t>
      </w:r>
      <w:r w:rsidR="00567552" w:rsidRPr="00813B8A">
        <w:rPr>
          <w:rFonts w:ascii="Cambria" w:hAnsi="Cambria" w:cstheme="minorHAnsi"/>
        </w:rPr>
        <w:t xml:space="preserve">Projeto de Lei </w:t>
      </w:r>
      <w:r w:rsidR="00793FBA">
        <w:rPr>
          <w:rFonts w:ascii="Cambria" w:hAnsi="Cambria" w:cstheme="minorHAnsi"/>
        </w:rPr>
        <w:t xml:space="preserve">Ordinária </w:t>
      </w:r>
      <w:r w:rsidR="00813B8A">
        <w:rPr>
          <w:rFonts w:ascii="Cambria" w:hAnsi="Cambria" w:cstheme="minorHAnsi"/>
        </w:rPr>
        <w:t>n</w:t>
      </w:r>
      <w:r w:rsidR="00793FBA">
        <w:rPr>
          <w:rFonts w:ascii="Cambria" w:hAnsi="Cambria" w:cstheme="minorHAnsi"/>
        </w:rPr>
        <w:t>.</w:t>
      </w:r>
      <w:r w:rsidR="00813B8A">
        <w:rPr>
          <w:rFonts w:ascii="Cambria" w:hAnsi="Cambria" w:cstheme="minorHAnsi"/>
        </w:rPr>
        <w:t xml:space="preserve">º </w:t>
      </w:r>
      <w:r w:rsidR="00656E6E">
        <w:rPr>
          <w:rFonts w:ascii="Cambria" w:hAnsi="Cambria" w:cstheme="minorHAnsi"/>
        </w:rPr>
        <w:t>41</w:t>
      </w:r>
      <w:r w:rsidR="00793FBA">
        <w:rPr>
          <w:rFonts w:ascii="Cambria" w:hAnsi="Cambria" w:cstheme="minorHAnsi"/>
        </w:rPr>
        <w:t>/2025</w:t>
      </w:r>
      <w:r w:rsidRPr="00813B8A">
        <w:rPr>
          <w:rFonts w:ascii="Cambria" w:hAnsi="Cambria" w:cstheme="minorHAnsi"/>
        </w:rPr>
        <w:t>, nos seguintes termos:</w:t>
      </w:r>
    </w:p>
    <w:bookmarkEnd w:id="0"/>
    <w:p w14:paraId="7F15D2BE" w14:textId="77777777" w:rsidR="004B01EA" w:rsidRPr="00813B8A" w:rsidRDefault="004B01EA" w:rsidP="001520C7">
      <w:pPr>
        <w:spacing w:line="276" w:lineRule="auto"/>
        <w:jc w:val="both"/>
        <w:rPr>
          <w:rFonts w:ascii="Cambria" w:hAnsi="Cambria" w:cstheme="minorHAnsi"/>
        </w:rPr>
      </w:pPr>
    </w:p>
    <w:p w14:paraId="6CBE33DD" w14:textId="09EA10C6" w:rsidR="008E360B" w:rsidRDefault="00081700" w:rsidP="008E360B">
      <w:pPr>
        <w:jc w:val="both"/>
        <w:rPr>
          <w:rFonts w:ascii="Cambria" w:hAnsi="Cambria"/>
        </w:rPr>
      </w:pPr>
      <w:bookmarkStart w:id="1" w:name="_Hlk136867863"/>
      <w:r w:rsidRPr="00081700">
        <w:rPr>
          <w:rFonts w:ascii="Cambria" w:hAnsi="Cambria"/>
        </w:rPr>
        <w:t xml:space="preserve">Acrescentam-se à redação os novos Artigos </w:t>
      </w:r>
      <w:r w:rsidR="00656E6E">
        <w:rPr>
          <w:rFonts w:ascii="Cambria" w:hAnsi="Cambria"/>
        </w:rPr>
        <w:t>2</w:t>
      </w:r>
      <w:r w:rsidRPr="00081700">
        <w:rPr>
          <w:rFonts w:ascii="Cambria" w:hAnsi="Cambria"/>
        </w:rPr>
        <w:t>º</w:t>
      </w:r>
      <w:r w:rsidR="00656E6E">
        <w:rPr>
          <w:rFonts w:ascii="Cambria" w:hAnsi="Cambria"/>
        </w:rPr>
        <w:t xml:space="preserve"> e 15</w:t>
      </w:r>
      <w:r w:rsidRPr="00081700">
        <w:rPr>
          <w:rFonts w:ascii="Cambria" w:hAnsi="Cambria"/>
        </w:rPr>
        <w:t>:</w:t>
      </w:r>
    </w:p>
    <w:p w14:paraId="284FC792" w14:textId="77777777" w:rsidR="00656E6E" w:rsidRDefault="00656E6E" w:rsidP="008E360B">
      <w:pPr>
        <w:jc w:val="both"/>
        <w:rPr>
          <w:rFonts w:ascii="Cambria" w:hAnsi="Cambria"/>
        </w:rPr>
      </w:pPr>
    </w:p>
    <w:p w14:paraId="0A932B6C" w14:textId="77777777" w:rsidR="00656E6E" w:rsidRPr="00656E6E" w:rsidRDefault="00656E6E" w:rsidP="00656E6E">
      <w:pPr>
        <w:ind w:left="2268"/>
        <w:jc w:val="both"/>
        <w:rPr>
          <w:rFonts w:ascii="Cambria" w:hAnsi="Cambria"/>
        </w:rPr>
      </w:pPr>
      <w:r w:rsidRPr="00656E6E">
        <w:rPr>
          <w:rFonts w:ascii="Cambria" w:hAnsi="Cambria"/>
        </w:rPr>
        <w:t>Art. 2º Entende-se, para os fins desta Lei:</w:t>
      </w:r>
    </w:p>
    <w:p w14:paraId="4AF58CE0" w14:textId="77777777" w:rsidR="00656E6E" w:rsidRPr="00656E6E" w:rsidRDefault="00656E6E" w:rsidP="00656E6E">
      <w:pPr>
        <w:ind w:left="2268"/>
        <w:jc w:val="both"/>
        <w:rPr>
          <w:rFonts w:ascii="Cambria" w:hAnsi="Cambria"/>
        </w:rPr>
      </w:pPr>
    </w:p>
    <w:p w14:paraId="492A4185" w14:textId="77777777" w:rsidR="00656E6E" w:rsidRPr="00656E6E" w:rsidRDefault="00656E6E" w:rsidP="00656E6E">
      <w:pPr>
        <w:ind w:left="2268"/>
        <w:jc w:val="both"/>
        <w:rPr>
          <w:rFonts w:ascii="Cambria" w:hAnsi="Cambria"/>
        </w:rPr>
      </w:pPr>
      <w:r w:rsidRPr="00656E6E">
        <w:rPr>
          <w:rFonts w:ascii="Cambria" w:hAnsi="Cambria"/>
        </w:rPr>
        <w:t>I - pavimentação comunitária: a realização de obras de pavimentação e calçamento de vias públicas urbanas aprovados pelo Poder Executivo, mediante ação conjunta da Administração Pública Municipal e dos interessados diretos;</w:t>
      </w:r>
    </w:p>
    <w:p w14:paraId="7520647A" w14:textId="77777777" w:rsidR="00656E6E" w:rsidRPr="00656E6E" w:rsidRDefault="00656E6E" w:rsidP="00656E6E">
      <w:pPr>
        <w:ind w:left="2268"/>
        <w:jc w:val="both"/>
        <w:rPr>
          <w:rFonts w:ascii="Cambria" w:hAnsi="Cambria"/>
        </w:rPr>
      </w:pPr>
    </w:p>
    <w:p w14:paraId="1EC93608" w14:textId="76BBA25D" w:rsidR="00656E6E" w:rsidRDefault="00656E6E" w:rsidP="00656E6E">
      <w:pPr>
        <w:ind w:left="2268"/>
        <w:jc w:val="both"/>
        <w:rPr>
          <w:rFonts w:ascii="Cambria" w:hAnsi="Cambria"/>
        </w:rPr>
      </w:pPr>
      <w:r w:rsidRPr="00656E6E">
        <w:rPr>
          <w:rFonts w:ascii="Cambria" w:hAnsi="Cambria"/>
        </w:rPr>
        <w:t>II - interessados: os proprietários ou titulares de direitos (pessoa física ou jurídica) sobre os imóveis fronteiros às vias públicas a serem pavimentadas.</w:t>
      </w:r>
    </w:p>
    <w:p w14:paraId="7F69F061" w14:textId="77777777" w:rsidR="00081700" w:rsidRDefault="00081700" w:rsidP="008E360B">
      <w:pPr>
        <w:jc w:val="both"/>
        <w:rPr>
          <w:rFonts w:ascii="Cambria" w:hAnsi="Cambria"/>
        </w:rPr>
      </w:pPr>
    </w:p>
    <w:p w14:paraId="52E0FB46" w14:textId="57C5EB3D" w:rsidR="007458FB" w:rsidRDefault="00656E6E" w:rsidP="00656E6E">
      <w:pPr>
        <w:ind w:left="2268"/>
        <w:jc w:val="both"/>
        <w:rPr>
          <w:rFonts w:ascii="Cambria" w:hAnsi="Cambria" w:cs="Arial"/>
          <w:bCs/>
        </w:rPr>
      </w:pPr>
      <w:r w:rsidRPr="00656E6E">
        <w:rPr>
          <w:rFonts w:ascii="Cambria" w:hAnsi="Cambria" w:cs="Arial"/>
          <w:bCs/>
        </w:rPr>
        <w:t>Art. 1</w:t>
      </w:r>
      <w:r>
        <w:rPr>
          <w:rFonts w:ascii="Cambria" w:hAnsi="Cambria" w:cs="Arial"/>
          <w:bCs/>
        </w:rPr>
        <w:t>5</w:t>
      </w:r>
      <w:r w:rsidRPr="00656E6E">
        <w:rPr>
          <w:rFonts w:ascii="Cambria" w:hAnsi="Cambria" w:cs="Arial"/>
          <w:bCs/>
        </w:rPr>
        <w:t>. Ficam revogadas a Lei Municipal n.º 2.000, 26 de março de 2014, Lei Municipal n.º 2.165, de 15 de dezembro de 2015, Lei Municipal n.º 2.268, de 20 de dezembro de 2016, Lei Municipal n.º 2.332, de 19 de dezembro de 2017 e Lei Municipal n.º 2.341, de 21 de março de 2018</w:t>
      </w:r>
      <w:r>
        <w:rPr>
          <w:rFonts w:ascii="Cambria" w:hAnsi="Cambria" w:cs="Arial"/>
          <w:bCs/>
        </w:rPr>
        <w:t>.</w:t>
      </w:r>
    </w:p>
    <w:p w14:paraId="35ED051A" w14:textId="77777777" w:rsidR="00656E6E" w:rsidRDefault="00656E6E" w:rsidP="00656E6E">
      <w:pPr>
        <w:ind w:left="2268"/>
        <w:jc w:val="both"/>
        <w:rPr>
          <w:rFonts w:ascii="Cambria" w:hAnsi="Cambria" w:cs="Arial"/>
          <w:bCs/>
        </w:rPr>
      </w:pPr>
    </w:p>
    <w:p w14:paraId="5B6FAB3A" w14:textId="6B64820A" w:rsidR="007458FB" w:rsidRDefault="007458FB" w:rsidP="007458FB">
      <w:pPr>
        <w:jc w:val="both"/>
        <w:rPr>
          <w:rFonts w:ascii="Cambria" w:hAnsi="Cambria" w:cs="Arial"/>
          <w:bCs/>
        </w:rPr>
      </w:pPr>
      <w:r w:rsidRPr="007458FB">
        <w:rPr>
          <w:rFonts w:ascii="Cambria" w:hAnsi="Cambria" w:cs="Arial"/>
          <w:bCs/>
        </w:rPr>
        <w:t>E ainda, renumera</w:t>
      </w:r>
      <w:r w:rsidR="006A6B2F">
        <w:rPr>
          <w:rFonts w:ascii="Cambria" w:hAnsi="Cambria" w:cs="Arial"/>
          <w:bCs/>
        </w:rPr>
        <w:t>m</w:t>
      </w:r>
      <w:r w:rsidRPr="007458FB">
        <w:rPr>
          <w:rFonts w:ascii="Cambria" w:hAnsi="Cambria" w:cs="Arial"/>
          <w:bCs/>
        </w:rPr>
        <w:t>-se os demais artigos.</w:t>
      </w:r>
    </w:p>
    <w:p w14:paraId="38D29D01" w14:textId="77777777" w:rsidR="00081700" w:rsidRDefault="00081700" w:rsidP="00081700">
      <w:pPr>
        <w:ind w:left="2268"/>
        <w:jc w:val="both"/>
        <w:rPr>
          <w:rFonts w:ascii="Cambria" w:hAnsi="Cambria" w:cs="Arial"/>
          <w:bCs/>
        </w:rPr>
      </w:pPr>
    </w:p>
    <w:p w14:paraId="2AE2FA28" w14:textId="69DC4657" w:rsidR="008E360B" w:rsidRDefault="008E360B" w:rsidP="008E360B">
      <w:pPr>
        <w:spacing w:line="276" w:lineRule="auto"/>
        <w:jc w:val="right"/>
        <w:rPr>
          <w:rFonts w:ascii="Cambria" w:hAnsi="Cambria" w:cstheme="minorHAnsi"/>
        </w:rPr>
      </w:pPr>
      <w:r w:rsidRPr="00813B8A">
        <w:rPr>
          <w:rFonts w:ascii="Cambria" w:hAnsi="Cambria" w:cstheme="minorHAnsi"/>
        </w:rPr>
        <w:t xml:space="preserve">Schroeder, </w:t>
      </w:r>
      <w:r>
        <w:rPr>
          <w:rFonts w:ascii="Cambria" w:hAnsi="Cambria" w:cstheme="minorHAnsi"/>
        </w:rPr>
        <w:t xml:space="preserve">SC, </w:t>
      </w:r>
      <w:r w:rsidR="00656E6E">
        <w:rPr>
          <w:rFonts w:ascii="Cambria" w:hAnsi="Cambria" w:cstheme="minorHAnsi"/>
        </w:rPr>
        <w:t>08 de julho</w:t>
      </w:r>
      <w:r w:rsidR="00081700">
        <w:rPr>
          <w:rFonts w:ascii="Cambria" w:hAnsi="Cambria" w:cstheme="minorHAnsi"/>
        </w:rPr>
        <w:t xml:space="preserve"> de 2025</w:t>
      </w:r>
      <w:r w:rsidRPr="00813B8A">
        <w:rPr>
          <w:rFonts w:ascii="Cambria" w:hAnsi="Cambria" w:cstheme="minorHAnsi"/>
        </w:rPr>
        <w:t>.</w:t>
      </w:r>
    </w:p>
    <w:p w14:paraId="63AF78B0" w14:textId="77777777" w:rsidR="00793FBA" w:rsidRDefault="00793FBA" w:rsidP="008E360B">
      <w:pPr>
        <w:spacing w:line="276" w:lineRule="auto"/>
        <w:jc w:val="right"/>
        <w:rPr>
          <w:rFonts w:ascii="Cambria" w:hAnsi="Cambria" w:cstheme="minorHAnsi"/>
        </w:rPr>
      </w:pPr>
    </w:p>
    <w:tbl>
      <w:tblPr>
        <w:tblStyle w:val="Tabelacomgrade"/>
        <w:tblpPr w:leftFromText="141" w:rightFromText="141" w:vertAnchor="text" w:horzAnchor="margin" w:tblpY="240"/>
        <w:tblW w:w="9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7"/>
        <w:gridCol w:w="2693"/>
        <w:gridCol w:w="3060"/>
      </w:tblGrid>
      <w:tr w:rsidR="00793FBA" w:rsidRPr="008320E1" w14:paraId="3039F33A" w14:textId="77777777" w:rsidTr="00793FBA">
        <w:trPr>
          <w:trHeight w:val="743"/>
        </w:trPr>
        <w:tc>
          <w:tcPr>
            <w:tcW w:w="3737" w:type="dxa"/>
          </w:tcPr>
          <w:p w14:paraId="6177C8B8" w14:textId="77777777" w:rsidR="00793FBA" w:rsidRPr="008320E1" w:rsidRDefault="00793FBA" w:rsidP="00793FBA">
            <w:pPr>
              <w:jc w:val="center"/>
              <w:rPr>
                <w:rFonts w:ascii="Cambria" w:hAnsi="Cambria" w:cs="Arial"/>
                <w:b/>
              </w:rPr>
            </w:pPr>
          </w:p>
          <w:p w14:paraId="4B5C1847" w14:textId="77777777" w:rsidR="00793FBA" w:rsidRPr="002B39AB" w:rsidRDefault="00793FBA" w:rsidP="00793FBA">
            <w:pPr>
              <w:jc w:val="center"/>
              <w:rPr>
                <w:rFonts w:ascii="Cambria" w:hAnsi="Cambria"/>
                <w:b/>
                <w:bCs/>
              </w:rPr>
            </w:pPr>
            <w:r w:rsidRPr="002B39AB">
              <w:rPr>
                <w:rFonts w:ascii="Cambria" w:hAnsi="Cambria"/>
                <w:b/>
                <w:bCs/>
              </w:rPr>
              <w:t>RONAN PAULO MINATTI</w:t>
            </w:r>
          </w:p>
          <w:p w14:paraId="271C490A" w14:textId="26FDA5C6" w:rsidR="00793FBA" w:rsidRPr="008320E1" w:rsidRDefault="00793FBA" w:rsidP="00793FBA">
            <w:pPr>
              <w:jc w:val="center"/>
              <w:rPr>
                <w:rFonts w:ascii="Cambria" w:hAnsi="Cambria" w:cs="Arial"/>
                <w:b/>
              </w:rPr>
            </w:pPr>
          </w:p>
        </w:tc>
        <w:tc>
          <w:tcPr>
            <w:tcW w:w="2693" w:type="dxa"/>
          </w:tcPr>
          <w:p w14:paraId="032AD808" w14:textId="77777777" w:rsidR="00793FBA" w:rsidRPr="008320E1" w:rsidRDefault="00793FBA" w:rsidP="00793FBA">
            <w:pPr>
              <w:jc w:val="center"/>
              <w:rPr>
                <w:rFonts w:ascii="Cambria" w:hAnsi="Cambria" w:cs="Arial"/>
                <w:b/>
              </w:rPr>
            </w:pPr>
          </w:p>
          <w:p w14:paraId="1DAE64C1" w14:textId="77777777" w:rsidR="00793FBA" w:rsidRPr="002B39AB" w:rsidRDefault="00793FBA" w:rsidP="00793FBA">
            <w:pPr>
              <w:rPr>
                <w:rFonts w:ascii="Cambria" w:hAnsi="Cambria"/>
                <w:b/>
                <w:bCs/>
              </w:rPr>
            </w:pPr>
            <w:r w:rsidRPr="002B39AB">
              <w:rPr>
                <w:rFonts w:ascii="Cambria" w:hAnsi="Cambria"/>
                <w:b/>
                <w:bCs/>
              </w:rPr>
              <w:t>ADILSON KLUCK</w:t>
            </w:r>
          </w:p>
          <w:p w14:paraId="465BFC48" w14:textId="6BCD5499" w:rsidR="00793FBA" w:rsidRPr="008320E1" w:rsidRDefault="00793FBA" w:rsidP="00793FBA">
            <w:pPr>
              <w:jc w:val="center"/>
              <w:rPr>
                <w:rFonts w:ascii="Cambria" w:hAnsi="Cambria" w:cs="Arial"/>
                <w:b/>
              </w:rPr>
            </w:pPr>
          </w:p>
        </w:tc>
        <w:tc>
          <w:tcPr>
            <w:tcW w:w="3060" w:type="dxa"/>
          </w:tcPr>
          <w:p w14:paraId="51EA4187" w14:textId="77777777" w:rsidR="00793FBA" w:rsidRPr="008320E1" w:rsidRDefault="00793FBA" w:rsidP="00793FBA">
            <w:pPr>
              <w:jc w:val="center"/>
              <w:rPr>
                <w:rFonts w:ascii="Cambria" w:hAnsi="Cambria" w:cs="Arial"/>
                <w:b/>
              </w:rPr>
            </w:pPr>
          </w:p>
          <w:p w14:paraId="22E0BD0C" w14:textId="77777777" w:rsidR="00793FBA" w:rsidRDefault="00793FBA" w:rsidP="00793FBA">
            <w:pPr>
              <w:jc w:val="center"/>
              <w:rPr>
                <w:rFonts w:ascii="Cambria" w:hAnsi="Cambria" w:cs="Arial"/>
                <w:b/>
              </w:rPr>
            </w:pPr>
            <w:r w:rsidRPr="002B39AB">
              <w:rPr>
                <w:rFonts w:ascii="Cambria" w:hAnsi="Cambria" w:cs="Arial"/>
                <w:b/>
              </w:rPr>
              <w:t>KAUANA PESCHKE LANGE</w:t>
            </w:r>
          </w:p>
          <w:p w14:paraId="6C2DB307" w14:textId="77777777" w:rsidR="00793FBA" w:rsidRPr="008320E1" w:rsidRDefault="00793FBA" w:rsidP="00793FBA">
            <w:pPr>
              <w:jc w:val="center"/>
              <w:rPr>
                <w:rFonts w:ascii="Cambria" w:hAnsi="Cambria" w:cs="Arial"/>
                <w:b/>
              </w:rPr>
            </w:pPr>
          </w:p>
        </w:tc>
      </w:tr>
      <w:bookmarkEnd w:id="1"/>
    </w:tbl>
    <w:p w14:paraId="78FC5851" w14:textId="77777777" w:rsidR="008E360B" w:rsidRPr="00813B8A" w:rsidRDefault="008E360B" w:rsidP="001520C7">
      <w:pPr>
        <w:spacing w:line="276" w:lineRule="auto"/>
        <w:jc w:val="right"/>
        <w:rPr>
          <w:rFonts w:ascii="Cambria" w:hAnsi="Cambria" w:cstheme="minorHAnsi"/>
        </w:rPr>
      </w:pPr>
    </w:p>
    <w:p w14:paraId="395231E8" w14:textId="07734665" w:rsidR="004B01EA" w:rsidRPr="00813B8A" w:rsidRDefault="004B01EA" w:rsidP="00F80B12">
      <w:pPr>
        <w:jc w:val="center"/>
        <w:rPr>
          <w:rFonts w:ascii="Cambria" w:hAnsi="Cambria" w:cstheme="minorHAnsi"/>
          <w:b/>
          <w:u w:val="single"/>
        </w:rPr>
      </w:pPr>
      <w:r w:rsidRPr="00813B8A">
        <w:rPr>
          <w:rFonts w:ascii="Cambria" w:hAnsi="Cambria" w:cstheme="minorHAnsi"/>
          <w:b/>
        </w:rPr>
        <w:t>JUSTIFICATIVA</w:t>
      </w:r>
    </w:p>
    <w:p w14:paraId="2151577E" w14:textId="77777777" w:rsidR="004B01EA" w:rsidRPr="00813B8A" w:rsidRDefault="004B01EA" w:rsidP="001520C7">
      <w:pPr>
        <w:spacing w:line="276" w:lineRule="auto"/>
        <w:jc w:val="center"/>
        <w:rPr>
          <w:rFonts w:ascii="Cambria" w:hAnsi="Cambria" w:cstheme="minorHAnsi"/>
          <w:b/>
          <w:u w:val="single"/>
        </w:rPr>
      </w:pPr>
    </w:p>
    <w:p w14:paraId="360D5BEA" w14:textId="723847F4" w:rsidR="006A6B2F" w:rsidRDefault="004B01EA" w:rsidP="001520C7">
      <w:pPr>
        <w:spacing w:line="276" w:lineRule="auto"/>
        <w:jc w:val="both"/>
        <w:rPr>
          <w:rFonts w:ascii="Cambria" w:hAnsi="Cambria" w:cstheme="minorHAnsi"/>
        </w:rPr>
      </w:pPr>
      <w:r w:rsidRPr="00813B8A">
        <w:rPr>
          <w:rFonts w:ascii="Cambria" w:hAnsi="Cambria" w:cstheme="minorHAnsi"/>
        </w:rPr>
        <w:t xml:space="preserve">Justifica-se a apresentação </w:t>
      </w:r>
      <w:r w:rsidR="00CF1F83">
        <w:rPr>
          <w:rFonts w:ascii="Cambria" w:hAnsi="Cambria" w:cstheme="minorHAnsi"/>
        </w:rPr>
        <w:t>desta</w:t>
      </w:r>
      <w:r w:rsidRPr="00813B8A">
        <w:rPr>
          <w:rFonts w:ascii="Cambria" w:hAnsi="Cambria" w:cstheme="minorHAnsi"/>
        </w:rPr>
        <w:t xml:space="preserve"> emenda </w:t>
      </w:r>
      <w:r w:rsidR="00CF1F83">
        <w:rPr>
          <w:rFonts w:ascii="Cambria" w:hAnsi="Cambria"/>
        </w:rPr>
        <w:t>aditiva</w:t>
      </w:r>
      <w:r w:rsidR="00CF1F83">
        <w:rPr>
          <w:rFonts w:ascii="Cambria" w:hAnsi="Cambria" w:cstheme="minorHAnsi"/>
        </w:rPr>
        <w:t xml:space="preserve"> </w:t>
      </w:r>
      <w:r w:rsidR="007458FB">
        <w:rPr>
          <w:rFonts w:ascii="Cambria" w:hAnsi="Cambria" w:cstheme="minorHAnsi"/>
        </w:rPr>
        <w:t xml:space="preserve">para </w:t>
      </w:r>
      <w:r w:rsidR="00656E6E">
        <w:rPr>
          <w:rFonts w:ascii="Cambria" w:hAnsi="Cambria" w:cstheme="minorHAnsi"/>
        </w:rPr>
        <w:t xml:space="preserve">acrescentar os </w:t>
      </w:r>
      <w:r w:rsidR="00656E6E" w:rsidRPr="00656E6E">
        <w:rPr>
          <w:rFonts w:ascii="Cambria" w:hAnsi="Cambria" w:cstheme="minorHAnsi"/>
        </w:rPr>
        <w:t>novos artigos 2º e 15, que visam conferir maior clareza conceitual e consolidar a revogação de legislações anteriores sobre a matéria.</w:t>
      </w:r>
    </w:p>
    <w:p w14:paraId="0832615C" w14:textId="77777777" w:rsidR="00656E6E" w:rsidRDefault="00656E6E" w:rsidP="001520C7">
      <w:pPr>
        <w:spacing w:line="276" w:lineRule="auto"/>
        <w:jc w:val="both"/>
        <w:rPr>
          <w:rFonts w:ascii="Cambria" w:hAnsi="Cambria" w:cstheme="minorHAnsi"/>
        </w:rPr>
      </w:pPr>
    </w:p>
    <w:p w14:paraId="656F5B0C" w14:textId="77777777" w:rsidR="00656E6E" w:rsidRPr="00813B8A" w:rsidRDefault="00656E6E" w:rsidP="001520C7">
      <w:pPr>
        <w:spacing w:line="276" w:lineRule="auto"/>
        <w:jc w:val="both"/>
        <w:rPr>
          <w:rFonts w:ascii="Cambria" w:hAnsi="Cambria" w:cstheme="minorHAnsi"/>
        </w:rPr>
      </w:pPr>
    </w:p>
    <w:p w14:paraId="49552D0B" w14:textId="77777777" w:rsidR="00656E6E" w:rsidRPr="00656E6E" w:rsidRDefault="00656E6E" w:rsidP="00656E6E">
      <w:pPr>
        <w:spacing w:line="276" w:lineRule="auto"/>
        <w:jc w:val="both"/>
        <w:rPr>
          <w:rFonts w:ascii="Cambria" w:hAnsi="Cambria" w:cstheme="minorHAnsi"/>
        </w:rPr>
      </w:pPr>
      <w:r w:rsidRPr="00656E6E">
        <w:rPr>
          <w:rFonts w:ascii="Cambria" w:hAnsi="Cambria" w:cstheme="minorHAnsi"/>
        </w:rPr>
        <w:t>Destaca-se que a presente emenda não altera o mérito ou os objetivos centrais do projeto, mas apenas o aperfeiçoa, garantindo maior segurança normativa, clareza dos conceitos e consolidação legislativa.</w:t>
      </w:r>
    </w:p>
    <w:p w14:paraId="63ADEC77" w14:textId="77777777" w:rsidR="00656E6E" w:rsidRPr="00656E6E" w:rsidRDefault="00656E6E" w:rsidP="00656E6E">
      <w:pPr>
        <w:spacing w:line="276" w:lineRule="auto"/>
        <w:jc w:val="both"/>
        <w:rPr>
          <w:rFonts w:ascii="Cambria" w:hAnsi="Cambria" w:cstheme="minorHAnsi"/>
        </w:rPr>
      </w:pPr>
    </w:p>
    <w:p w14:paraId="76E77614" w14:textId="51DCDA16" w:rsidR="004B01EA" w:rsidRPr="00813B8A" w:rsidRDefault="004B01EA" w:rsidP="00656E6E">
      <w:pPr>
        <w:spacing w:line="276" w:lineRule="auto"/>
        <w:jc w:val="both"/>
        <w:rPr>
          <w:rFonts w:ascii="Cambria" w:hAnsi="Cambria" w:cstheme="minorHAnsi"/>
        </w:rPr>
      </w:pPr>
      <w:r w:rsidRPr="00813B8A">
        <w:rPr>
          <w:rFonts w:ascii="Cambria" w:hAnsi="Cambria" w:cstheme="minorHAnsi"/>
        </w:rPr>
        <w:t xml:space="preserve">Certos da compreensão dos nobres edis, solicitamos aprovação de nossa emenda </w:t>
      </w:r>
      <w:r w:rsidR="006A6B2F">
        <w:rPr>
          <w:rFonts w:ascii="Cambria" w:hAnsi="Cambria"/>
        </w:rPr>
        <w:t>aditiva</w:t>
      </w:r>
      <w:r w:rsidR="00586BD8">
        <w:rPr>
          <w:rFonts w:ascii="Cambria" w:hAnsi="Cambria" w:cstheme="minorHAnsi"/>
        </w:rPr>
        <w:t>.</w:t>
      </w:r>
      <w:r w:rsidRPr="00813B8A">
        <w:rPr>
          <w:rFonts w:ascii="Cambria" w:hAnsi="Cambria" w:cstheme="minorHAnsi"/>
        </w:rPr>
        <w:t xml:space="preserve"> </w:t>
      </w:r>
    </w:p>
    <w:p w14:paraId="28A9D155" w14:textId="77777777" w:rsidR="004B01EA" w:rsidRPr="00813B8A" w:rsidRDefault="004B01EA" w:rsidP="001520C7">
      <w:pPr>
        <w:spacing w:line="276" w:lineRule="auto"/>
        <w:jc w:val="both"/>
        <w:rPr>
          <w:rFonts w:ascii="Cambria" w:hAnsi="Cambria" w:cstheme="minorHAnsi"/>
        </w:rPr>
      </w:pPr>
    </w:p>
    <w:p w14:paraId="7E638B47" w14:textId="364AC1B4" w:rsidR="00586BD8" w:rsidRPr="00813B8A" w:rsidRDefault="00793FBA" w:rsidP="001520C7">
      <w:pPr>
        <w:spacing w:line="276" w:lineRule="auto"/>
        <w:jc w:val="right"/>
        <w:rPr>
          <w:rFonts w:ascii="Cambria" w:hAnsi="Cambria" w:cstheme="minorHAnsi"/>
        </w:rPr>
      </w:pPr>
      <w:r w:rsidRPr="00813B8A">
        <w:rPr>
          <w:rFonts w:ascii="Cambria" w:hAnsi="Cambria" w:cstheme="minorHAnsi"/>
        </w:rPr>
        <w:t xml:space="preserve">Schroeder, </w:t>
      </w:r>
      <w:r>
        <w:rPr>
          <w:rFonts w:ascii="Cambria" w:hAnsi="Cambria" w:cstheme="minorHAnsi"/>
        </w:rPr>
        <w:t xml:space="preserve">SC, </w:t>
      </w:r>
      <w:r w:rsidR="00656E6E">
        <w:rPr>
          <w:rFonts w:ascii="Cambria" w:hAnsi="Cambria" w:cstheme="minorHAnsi"/>
        </w:rPr>
        <w:t>08 de julho de 2025</w:t>
      </w:r>
      <w:r w:rsidRPr="00813B8A">
        <w:rPr>
          <w:rFonts w:ascii="Cambria" w:hAnsi="Cambria" w:cstheme="minorHAnsi"/>
        </w:rPr>
        <w:t>.</w:t>
      </w:r>
    </w:p>
    <w:p w14:paraId="3A923FE5" w14:textId="77777777" w:rsidR="00C00C18" w:rsidRDefault="00C00C18" w:rsidP="001520C7">
      <w:pPr>
        <w:spacing w:line="276" w:lineRule="auto"/>
        <w:jc w:val="right"/>
        <w:rPr>
          <w:rFonts w:ascii="Cambria" w:hAnsi="Cambria" w:cstheme="minorHAnsi"/>
        </w:rPr>
      </w:pPr>
    </w:p>
    <w:tbl>
      <w:tblPr>
        <w:tblStyle w:val="Tabelacomgrade"/>
        <w:tblpPr w:leftFromText="141" w:rightFromText="141" w:vertAnchor="text" w:horzAnchor="margin" w:tblpY="240"/>
        <w:tblW w:w="9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7"/>
        <w:gridCol w:w="2693"/>
        <w:gridCol w:w="3060"/>
      </w:tblGrid>
      <w:tr w:rsidR="00793FBA" w:rsidRPr="008320E1" w14:paraId="161679F1" w14:textId="77777777" w:rsidTr="00527B4F">
        <w:trPr>
          <w:trHeight w:val="743"/>
        </w:trPr>
        <w:tc>
          <w:tcPr>
            <w:tcW w:w="3737" w:type="dxa"/>
          </w:tcPr>
          <w:p w14:paraId="6C980D19" w14:textId="77777777" w:rsidR="00793FBA" w:rsidRPr="008320E1" w:rsidRDefault="00793FBA" w:rsidP="00527B4F">
            <w:pPr>
              <w:jc w:val="center"/>
              <w:rPr>
                <w:rFonts w:ascii="Cambria" w:hAnsi="Cambria" w:cs="Arial"/>
                <w:b/>
              </w:rPr>
            </w:pPr>
          </w:p>
          <w:p w14:paraId="203B66C1" w14:textId="77777777" w:rsidR="00793FBA" w:rsidRPr="002B39AB" w:rsidRDefault="00793FBA" w:rsidP="00793FBA">
            <w:pPr>
              <w:rPr>
                <w:rFonts w:ascii="Cambria" w:hAnsi="Cambria"/>
                <w:b/>
                <w:bCs/>
              </w:rPr>
            </w:pPr>
            <w:r w:rsidRPr="002B39AB">
              <w:rPr>
                <w:rFonts w:ascii="Cambria" w:hAnsi="Cambria"/>
                <w:b/>
                <w:bCs/>
              </w:rPr>
              <w:t>RONAN PAULO MINATTI</w:t>
            </w:r>
          </w:p>
          <w:p w14:paraId="21E1B888" w14:textId="77777777" w:rsidR="00793FBA" w:rsidRPr="008320E1" w:rsidRDefault="00793FBA" w:rsidP="00527B4F">
            <w:pPr>
              <w:jc w:val="center"/>
              <w:rPr>
                <w:rFonts w:ascii="Cambria" w:hAnsi="Cambria" w:cs="Arial"/>
                <w:b/>
              </w:rPr>
            </w:pPr>
          </w:p>
        </w:tc>
        <w:tc>
          <w:tcPr>
            <w:tcW w:w="2693" w:type="dxa"/>
          </w:tcPr>
          <w:p w14:paraId="5F2190D2" w14:textId="77777777" w:rsidR="00793FBA" w:rsidRDefault="00793FBA" w:rsidP="00793FBA">
            <w:pPr>
              <w:rPr>
                <w:rFonts w:ascii="Cambria" w:hAnsi="Cambria"/>
                <w:b/>
                <w:bCs/>
              </w:rPr>
            </w:pPr>
          </w:p>
          <w:p w14:paraId="67FFB778" w14:textId="20EA7F47" w:rsidR="00793FBA" w:rsidRPr="002B39AB" w:rsidRDefault="00793FBA" w:rsidP="00793FBA">
            <w:pPr>
              <w:rPr>
                <w:rFonts w:ascii="Cambria" w:hAnsi="Cambria"/>
                <w:b/>
                <w:bCs/>
              </w:rPr>
            </w:pPr>
            <w:r w:rsidRPr="002B39AB">
              <w:rPr>
                <w:rFonts w:ascii="Cambria" w:hAnsi="Cambria"/>
                <w:b/>
                <w:bCs/>
              </w:rPr>
              <w:t>ADILSON KLUCK</w:t>
            </w:r>
          </w:p>
          <w:p w14:paraId="582E553A" w14:textId="77777777" w:rsidR="00793FBA" w:rsidRPr="008320E1" w:rsidRDefault="00793FBA" w:rsidP="00527B4F">
            <w:pPr>
              <w:jc w:val="center"/>
              <w:rPr>
                <w:rFonts w:ascii="Cambria" w:hAnsi="Cambria" w:cs="Arial"/>
                <w:b/>
              </w:rPr>
            </w:pPr>
          </w:p>
        </w:tc>
        <w:tc>
          <w:tcPr>
            <w:tcW w:w="3060" w:type="dxa"/>
          </w:tcPr>
          <w:p w14:paraId="04887BB9" w14:textId="77777777" w:rsidR="00793FBA" w:rsidRPr="008320E1" w:rsidRDefault="00793FBA" w:rsidP="00527B4F">
            <w:pPr>
              <w:jc w:val="center"/>
              <w:rPr>
                <w:rFonts w:ascii="Cambria" w:hAnsi="Cambria" w:cs="Arial"/>
                <w:b/>
              </w:rPr>
            </w:pPr>
          </w:p>
          <w:p w14:paraId="02FF2008" w14:textId="77777777" w:rsidR="00793FBA" w:rsidRDefault="00793FBA" w:rsidP="00527B4F">
            <w:pPr>
              <w:jc w:val="center"/>
              <w:rPr>
                <w:rFonts w:ascii="Cambria" w:hAnsi="Cambria" w:cs="Arial"/>
                <w:b/>
              </w:rPr>
            </w:pPr>
            <w:r w:rsidRPr="002B39AB">
              <w:rPr>
                <w:rFonts w:ascii="Cambria" w:hAnsi="Cambria" w:cs="Arial"/>
                <w:b/>
              </w:rPr>
              <w:t>KAUANA PESCHKE LANGE</w:t>
            </w:r>
          </w:p>
          <w:p w14:paraId="107C92C0" w14:textId="77777777" w:rsidR="00793FBA" w:rsidRPr="008320E1" w:rsidRDefault="00793FBA" w:rsidP="00527B4F">
            <w:pPr>
              <w:jc w:val="center"/>
              <w:rPr>
                <w:rFonts w:ascii="Cambria" w:hAnsi="Cambria" w:cs="Arial"/>
                <w:b/>
              </w:rPr>
            </w:pPr>
          </w:p>
        </w:tc>
      </w:tr>
    </w:tbl>
    <w:p w14:paraId="1CB52039" w14:textId="77777777" w:rsidR="004B01EA" w:rsidRPr="00813B8A" w:rsidRDefault="004B01EA" w:rsidP="001520C7">
      <w:pPr>
        <w:spacing w:line="276" w:lineRule="auto"/>
        <w:jc w:val="both"/>
        <w:rPr>
          <w:rFonts w:ascii="Cambria" w:hAnsi="Cambria" w:cstheme="minorHAnsi"/>
        </w:rPr>
      </w:pPr>
    </w:p>
    <w:sectPr w:rsidR="004B01EA" w:rsidRPr="00813B8A" w:rsidSect="008E360B">
      <w:headerReference w:type="default" r:id="rId8"/>
      <w:footerReference w:type="default" r:id="rId9"/>
      <w:pgSz w:w="11906" w:h="16838"/>
      <w:pgMar w:top="2268" w:right="1418" w:bottom="284" w:left="1418" w:header="567" w:footer="567" w:gutter="0"/>
      <w:pgNumType w:start="7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30928" w14:textId="77777777" w:rsidR="00F55BB7" w:rsidRDefault="00F55BB7" w:rsidP="00527DCC">
      <w:r>
        <w:separator/>
      </w:r>
    </w:p>
  </w:endnote>
  <w:endnote w:type="continuationSeparator" w:id="0">
    <w:p w14:paraId="3298FCB0" w14:textId="77777777" w:rsidR="00F55BB7" w:rsidRDefault="00F55BB7" w:rsidP="0052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6CCAE" w14:textId="22130BB0" w:rsidR="00527DCC" w:rsidRPr="00BD43A3" w:rsidRDefault="00CD45A5" w:rsidP="00CA7603">
    <w:pPr>
      <w:pStyle w:val="Rodap"/>
      <w:spacing w:before="240"/>
      <w:jc w:val="center"/>
      <w:rPr>
        <w:rFonts w:ascii="Avenir" w:hAnsi="Avenir"/>
        <w:sz w:val="16"/>
        <w:szCs w:val="16"/>
      </w:rPr>
    </w:pPr>
    <w:r>
      <w:rPr>
        <w:sz w:val="20"/>
        <w:szCs w:val="20"/>
      </w:rPr>
      <w:tab/>
    </w:r>
    <w:r w:rsidRPr="00BD43A3">
      <w:rPr>
        <w:rFonts w:ascii="Avenir" w:hAnsi="Avenir"/>
        <w:sz w:val="16"/>
        <w:szCs w:val="16"/>
      </w:rPr>
      <w:t xml:space="preserve">Avenida dos Imigrantes, n. 2.520 – Caixa Postal 41 – Centro – CEP: 89275-000 – Schroeder – Santa Catarina – Fone/Fax (47) 3374-1410/3370-4845 – </w:t>
    </w:r>
    <w:hyperlink r:id="rId1" w:history="1">
      <w:r w:rsidRPr="00BD43A3">
        <w:rPr>
          <w:rStyle w:val="Hyperlink"/>
          <w:rFonts w:ascii="Avenir" w:hAnsi="Avenir"/>
          <w:sz w:val="16"/>
          <w:szCs w:val="16"/>
        </w:rPr>
        <w:t>www.camaraschroeder.sc.leg.br</w:t>
      </w:r>
    </w:hyperlink>
    <w:r w:rsidRPr="00BD43A3">
      <w:rPr>
        <w:rFonts w:ascii="Avenir" w:hAnsi="Avenir"/>
        <w:sz w:val="16"/>
        <w:szCs w:val="16"/>
      </w:rPr>
      <w:t xml:space="preserve"> – camara@camaraschroeder.sc.gov.br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A873E" w14:textId="77777777" w:rsidR="00F55BB7" w:rsidRDefault="00F55BB7" w:rsidP="00527DCC">
      <w:r>
        <w:separator/>
      </w:r>
    </w:p>
  </w:footnote>
  <w:footnote w:type="continuationSeparator" w:id="0">
    <w:p w14:paraId="2E2B84AE" w14:textId="77777777" w:rsidR="00F55BB7" w:rsidRDefault="00F55BB7" w:rsidP="00527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D845F" w14:textId="46FE9962" w:rsidR="005F1FE8" w:rsidRDefault="00CA7603" w:rsidP="007E15F1">
    <w:pPr>
      <w:pStyle w:val="Estilo"/>
      <w:ind w:left="1276"/>
      <w:rPr>
        <w:sz w:val="20"/>
        <w:szCs w:val="20"/>
      </w:rPr>
    </w:pPr>
    <w:r>
      <w:rPr>
        <w:noProof/>
        <w:sz w:val="20"/>
        <w:szCs w:val="20"/>
      </w:rPr>
      <w:drawing>
        <wp:anchor distT="0" distB="0" distL="114300" distR="114300" simplePos="0" relativeHeight="251658240" behindDoc="1" locked="0" layoutInCell="1" allowOverlap="1" wp14:anchorId="7E1F5B5E" wp14:editId="0A136D33">
          <wp:simplePos x="0" y="0"/>
          <wp:positionH relativeFrom="margin">
            <wp:posOffset>-10160</wp:posOffset>
          </wp:positionH>
          <wp:positionV relativeFrom="paragraph">
            <wp:posOffset>-102925</wp:posOffset>
          </wp:positionV>
          <wp:extent cx="815975" cy="1029335"/>
          <wp:effectExtent l="0" t="0" r="3175" b="0"/>
          <wp:wrapSquare wrapText="bothSides"/>
          <wp:docPr id="5980598" name="Imagem 5980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rotWithShape="1">
                  <a:blip r:embed="rId1">
                    <a:extLst>
                      <a:ext uri="{28A0092B-C50C-407E-A947-70E740481C1C}">
                        <a14:useLocalDpi xmlns:a14="http://schemas.microsoft.com/office/drawing/2010/main" val="0"/>
                      </a:ext>
                    </a:extLst>
                  </a:blip>
                  <a:srcRect l="20984" r="19574"/>
                  <a:stretch/>
                </pic:blipFill>
                <pic:spPr bwMode="auto">
                  <a:xfrm>
                    <a:off x="0" y="0"/>
                    <a:ext cx="815975" cy="102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810FE" w14:textId="77777777" w:rsidR="00063611" w:rsidRDefault="00063611" w:rsidP="007E15F1">
    <w:pPr>
      <w:pStyle w:val="Estilo"/>
      <w:ind w:left="1276"/>
    </w:pPr>
  </w:p>
  <w:p w14:paraId="2A34301A" w14:textId="2650FC9E" w:rsidR="007E15F1" w:rsidRPr="00CA7603" w:rsidRDefault="007E15F1" w:rsidP="007E15F1">
    <w:pPr>
      <w:pStyle w:val="Estilo"/>
      <w:ind w:left="1276"/>
    </w:pPr>
    <w:r w:rsidRPr="00CA7603">
      <w:t>Estado de Santa Catarina</w:t>
    </w:r>
  </w:p>
  <w:p w14:paraId="2F260E78" w14:textId="77777777" w:rsidR="007E15F1" w:rsidRPr="00CA7603" w:rsidRDefault="007E15F1" w:rsidP="007E15F1">
    <w:pPr>
      <w:pStyle w:val="Estilo"/>
      <w:spacing w:after="360"/>
      <w:ind w:left="1276"/>
    </w:pPr>
    <w:r w:rsidRPr="00CA7603">
      <w:rPr>
        <w:b/>
        <w:bCs/>
      </w:rPr>
      <w:t xml:space="preserve">CÂMARA MUNICIPAL DE SCHROEDER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8D5038"/>
    <w:multiLevelType w:val="multilevel"/>
    <w:tmpl w:val="7730EE4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F21808"/>
    <w:multiLevelType w:val="multilevel"/>
    <w:tmpl w:val="5A20F8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F833D2D"/>
    <w:multiLevelType w:val="multilevel"/>
    <w:tmpl w:val="757CBB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5C66D77"/>
    <w:multiLevelType w:val="multilevel"/>
    <w:tmpl w:val="7DDE50E8"/>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369185401">
    <w:abstractNumId w:val="0"/>
  </w:num>
  <w:num w:numId="2" w16cid:durableId="931818843">
    <w:abstractNumId w:val="3"/>
  </w:num>
  <w:num w:numId="3" w16cid:durableId="2124492627">
    <w:abstractNumId w:val="2"/>
  </w:num>
  <w:num w:numId="4" w16cid:durableId="10014655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25"/>
    <w:rsid w:val="00004691"/>
    <w:rsid w:val="000151A6"/>
    <w:rsid w:val="000159FD"/>
    <w:rsid w:val="00017E3D"/>
    <w:rsid w:val="000353D4"/>
    <w:rsid w:val="0004186C"/>
    <w:rsid w:val="00046440"/>
    <w:rsid w:val="00063611"/>
    <w:rsid w:val="0006645A"/>
    <w:rsid w:val="00075BDB"/>
    <w:rsid w:val="00077D7A"/>
    <w:rsid w:val="00081700"/>
    <w:rsid w:val="00081C0F"/>
    <w:rsid w:val="00087F4A"/>
    <w:rsid w:val="000A4DAD"/>
    <w:rsid w:val="000B7B27"/>
    <w:rsid w:val="000C0E32"/>
    <w:rsid w:val="000C1E1C"/>
    <w:rsid w:val="000C70D9"/>
    <w:rsid w:val="000D49A9"/>
    <w:rsid w:val="000D685D"/>
    <w:rsid w:val="000E2FD1"/>
    <w:rsid w:val="000F0C02"/>
    <w:rsid w:val="000F36CD"/>
    <w:rsid w:val="001027BC"/>
    <w:rsid w:val="00103921"/>
    <w:rsid w:val="0011299D"/>
    <w:rsid w:val="00122D49"/>
    <w:rsid w:val="001237BF"/>
    <w:rsid w:val="00125475"/>
    <w:rsid w:val="00125B7C"/>
    <w:rsid w:val="0013115F"/>
    <w:rsid w:val="00146F5E"/>
    <w:rsid w:val="001520C7"/>
    <w:rsid w:val="00156A77"/>
    <w:rsid w:val="001604B2"/>
    <w:rsid w:val="00165630"/>
    <w:rsid w:val="001804E6"/>
    <w:rsid w:val="00181D7D"/>
    <w:rsid w:val="00192458"/>
    <w:rsid w:val="00197085"/>
    <w:rsid w:val="001B4D26"/>
    <w:rsid w:val="001C5988"/>
    <w:rsid w:val="001E371C"/>
    <w:rsid w:val="001E519B"/>
    <w:rsid w:val="001F04C3"/>
    <w:rsid w:val="002030F1"/>
    <w:rsid w:val="002033D4"/>
    <w:rsid w:val="00220C2A"/>
    <w:rsid w:val="002259D4"/>
    <w:rsid w:val="00226C6E"/>
    <w:rsid w:val="00246580"/>
    <w:rsid w:val="00246C8F"/>
    <w:rsid w:val="00247EFC"/>
    <w:rsid w:val="00262957"/>
    <w:rsid w:val="00265FEF"/>
    <w:rsid w:val="00273BC0"/>
    <w:rsid w:val="00274A1A"/>
    <w:rsid w:val="00285AED"/>
    <w:rsid w:val="002A0AD8"/>
    <w:rsid w:val="002B008B"/>
    <w:rsid w:val="002B1814"/>
    <w:rsid w:val="002B402C"/>
    <w:rsid w:val="002B5CF7"/>
    <w:rsid w:val="002C327B"/>
    <w:rsid w:val="002E6307"/>
    <w:rsid w:val="002F5BFD"/>
    <w:rsid w:val="003070BD"/>
    <w:rsid w:val="00332BCA"/>
    <w:rsid w:val="00341DC2"/>
    <w:rsid w:val="00356E51"/>
    <w:rsid w:val="00356F24"/>
    <w:rsid w:val="00366463"/>
    <w:rsid w:val="00367AA3"/>
    <w:rsid w:val="003A3E7B"/>
    <w:rsid w:val="003A48A8"/>
    <w:rsid w:val="003D58CF"/>
    <w:rsid w:val="003F6EFD"/>
    <w:rsid w:val="00402AEB"/>
    <w:rsid w:val="00403E7E"/>
    <w:rsid w:val="00414F04"/>
    <w:rsid w:val="0041611B"/>
    <w:rsid w:val="0041653B"/>
    <w:rsid w:val="0042071E"/>
    <w:rsid w:val="00427000"/>
    <w:rsid w:val="00432B0E"/>
    <w:rsid w:val="00437AE7"/>
    <w:rsid w:val="00446D18"/>
    <w:rsid w:val="0046783E"/>
    <w:rsid w:val="00470396"/>
    <w:rsid w:val="004805D4"/>
    <w:rsid w:val="00483A5E"/>
    <w:rsid w:val="00494C2B"/>
    <w:rsid w:val="004A3C90"/>
    <w:rsid w:val="004A4536"/>
    <w:rsid w:val="004B01EA"/>
    <w:rsid w:val="004B1C1E"/>
    <w:rsid w:val="004C7271"/>
    <w:rsid w:val="004D0AC5"/>
    <w:rsid w:val="004E0A82"/>
    <w:rsid w:val="004E5495"/>
    <w:rsid w:val="004F5AC0"/>
    <w:rsid w:val="0050534A"/>
    <w:rsid w:val="005079E1"/>
    <w:rsid w:val="00510E52"/>
    <w:rsid w:val="00522B59"/>
    <w:rsid w:val="00527DCC"/>
    <w:rsid w:val="00530B8A"/>
    <w:rsid w:val="005318D6"/>
    <w:rsid w:val="00545297"/>
    <w:rsid w:val="005472BC"/>
    <w:rsid w:val="0055711F"/>
    <w:rsid w:val="005639D2"/>
    <w:rsid w:val="00564F41"/>
    <w:rsid w:val="00565782"/>
    <w:rsid w:val="00567552"/>
    <w:rsid w:val="00571D06"/>
    <w:rsid w:val="00574728"/>
    <w:rsid w:val="00581CF1"/>
    <w:rsid w:val="00586BD8"/>
    <w:rsid w:val="005944B9"/>
    <w:rsid w:val="005948B3"/>
    <w:rsid w:val="005A39FF"/>
    <w:rsid w:val="005E07AF"/>
    <w:rsid w:val="005E32F7"/>
    <w:rsid w:val="005E47D3"/>
    <w:rsid w:val="005F1FE8"/>
    <w:rsid w:val="00605FDC"/>
    <w:rsid w:val="006062AE"/>
    <w:rsid w:val="006274D0"/>
    <w:rsid w:val="00633AFF"/>
    <w:rsid w:val="00641C81"/>
    <w:rsid w:val="00645204"/>
    <w:rsid w:val="00646A02"/>
    <w:rsid w:val="00650844"/>
    <w:rsid w:val="00653AC3"/>
    <w:rsid w:val="00654B2B"/>
    <w:rsid w:val="00656E6E"/>
    <w:rsid w:val="00657E25"/>
    <w:rsid w:val="00675422"/>
    <w:rsid w:val="006A3BEA"/>
    <w:rsid w:val="006A6B2F"/>
    <w:rsid w:val="006B0464"/>
    <w:rsid w:val="006C2338"/>
    <w:rsid w:val="006D0D86"/>
    <w:rsid w:val="006D2D94"/>
    <w:rsid w:val="006E259D"/>
    <w:rsid w:val="006E40BB"/>
    <w:rsid w:val="006F0CA1"/>
    <w:rsid w:val="006F6B4A"/>
    <w:rsid w:val="00710050"/>
    <w:rsid w:val="00736128"/>
    <w:rsid w:val="007458FB"/>
    <w:rsid w:val="00751D12"/>
    <w:rsid w:val="00793FBA"/>
    <w:rsid w:val="007A548B"/>
    <w:rsid w:val="007B4033"/>
    <w:rsid w:val="007B7DFD"/>
    <w:rsid w:val="007E15F1"/>
    <w:rsid w:val="007F4744"/>
    <w:rsid w:val="007F66E3"/>
    <w:rsid w:val="007F6879"/>
    <w:rsid w:val="00804CCB"/>
    <w:rsid w:val="00813B8A"/>
    <w:rsid w:val="00815918"/>
    <w:rsid w:val="00815B22"/>
    <w:rsid w:val="008235EA"/>
    <w:rsid w:val="0082572F"/>
    <w:rsid w:val="008336F6"/>
    <w:rsid w:val="008428C2"/>
    <w:rsid w:val="0084558A"/>
    <w:rsid w:val="00856EBA"/>
    <w:rsid w:val="00872192"/>
    <w:rsid w:val="0087524E"/>
    <w:rsid w:val="00884643"/>
    <w:rsid w:val="0088777F"/>
    <w:rsid w:val="008A49E4"/>
    <w:rsid w:val="008B27E7"/>
    <w:rsid w:val="008B3D75"/>
    <w:rsid w:val="008B49A0"/>
    <w:rsid w:val="008B6C4E"/>
    <w:rsid w:val="008E1E24"/>
    <w:rsid w:val="008E360B"/>
    <w:rsid w:val="008E3C4B"/>
    <w:rsid w:val="008E55E6"/>
    <w:rsid w:val="008E5BA6"/>
    <w:rsid w:val="008F4625"/>
    <w:rsid w:val="00902D89"/>
    <w:rsid w:val="00907B80"/>
    <w:rsid w:val="00911315"/>
    <w:rsid w:val="00911361"/>
    <w:rsid w:val="009121F0"/>
    <w:rsid w:val="00921742"/>
    <w:rsid w:val="009279B3"/>
    <w:rsid w:val="00930297"/>
    <w:rsid w:val="0096001D"/>
    <w:rsid w:val="00960868"/>
    <w:rsid w:val="00967A5B"/>
    <w:rsid w:val="00970367"/>
    <w:rsid w:val="00996AEE"/>
    <w:rsid w:val="009C1DEF"/>
    <w:rsid w:val="009D30D1"/>
    <w:rsid w:val="009E0104"/>
    <w:rsid w:val="009E4B1B"/>
    <w:rsid w:val="009E60C0"/>
    <w:rsid w:val="009E6DC1"/>
    <w:rsid w:val="00A153D9"/>
    <w:rsid w:val="00A154C5"/>
    <w:rsid w:val="00A21E3C"/>
    <w:rsid w:val="00A338FB"/>
    <w:rsid w:val="00A3565B"/>
    <w:rsid w:val="00A4401E"/>
    <w:rsid w:val="00A47F1D"/>
    <w:rsid w:val="00A50A33"/>
    <w:rsid w:val="00A77CBC"/>
    <w:rsid w:val="00A81456"/>
    <w:rsid w:val="00AA1164"/>
    <w:rsid w:val="00AC5BBD"/>
    <w:rsid w:val="00AD7C8E"/>
    <w:rsid w:val="00AE197E"/>
    <w:rsid w:val="00AE6656"/>
    <w:rsid w:val="00AF02A6"/>
    <w:rsid w:val="00B02C9D"/>
    <w:rsid w:val="00B233E1"/>
    <w:rsid w:val="00B33C3D"/>
    <w:rsid w:val="00B4103E"/>
    <w:rsid w:val="00B46CAB"/>
    <w:rsid w:val="00B527A9"/>
    <w:rsid w:val="00B55C8B"/>
    <w:rsid w:val="00B6127C"/>
    <w:rsid w:val="00B774EC"/>
    <w:rsid w:val="00B81AA5"/>
    <w:rsid w:val="00B935AB"/>
    <w:rsid w:val="00B9698E"/>
    <w:rsid w:val="00BA25DF"/>
    <w:rsid w:val="00BB25F0"/>
    <w:rsid w:val="00BC0F70"/>
    <w:rsid w:val="00BC167E"/>
    <w:rsid w:val="00BD0D99"/>
    <w:rsid w:val="00BD10D9"/>
    <w:rsid w:val="00BD27CD"/>
    <w:rsid w:val="00BD43A3"/>
    <w:rsid w:val="00C00C18"/>
    <w:rsid w:val="00C0428A"/>
    <w:rsid w:val="00C05206"/>
    <w:rsid w:val="00C10C13"/>
    <w:rsid w:val="00C16F0C"/>
    <w:rsid w:val="00C172A2"/>
    <w:rsid w:val="00C24C93"/>
    <w:rsid w:val="00C31A76"/>
    <w:rsid w:val="00C322AE"/>
    <w:rsid w:val="00C35D07"/>
    <w:rsid w:val="00C400B0"/>
    <w:rsid w:val="00C40E4B"/>
    <w:rsid w:val="00C53486"/>
    <w:rsid w:val="00C55E16"/>
    <w:rsid w:val="00C60140"/>
    <w:rsid w:val="00C629C6"/>
    <w:rsid w:val="00C7433F"/>
    <w:rsid w:val="00C80A0B"/>
    <w:rsid w:val="00C84239"/>
    <w:rsid w:val="00C9796F"/>
    <w:rsid w:val="00CA5E7B"/>
    <w:rsid w:val="00CA7603"/>
    <w:rsid w:val="00CA7DDD"/>
    <w:rsid w:val="00CC25C3"/>
    <w:rsid w:val="00CC7F0B"/>
    <w:rsid w:val="00CD17EA"/>
    <w:rsid w:val="00CD45A5"/>
    <w:rsid w:val="00CD4A5B"/>
    <w:rsid w:val="00CD6D0F"/>
    <w:rsid w:val="00CE2894"/>
    <w:rsid w:val="00CF1F83"/>
    <w:rsid w:val="00CF76FD"/>
    <w:rsid w:val="00D077A8"/>
    <w:rsid w:val="00D11BE5"/>
    <w:rsid w:val="00D15255"/>
    <w:rsid w:val="00D2461F"/>
    <w:rsid w:val="00D2595D"/>
    <w:rsid w:val="00D30EC1"/>
    <w:rsid w:val="00D326D1"/>
    <w:rsid w:val="00D342BC"/>
    <w:rsid w:val="00D70237"/>
    <w:rsid w:val="00D73D42"/>
    <w:rsid w:val="00D85C03"/>
    <w:rsid w:val="00D92EFE"/>
    <w:rsid w:val="00D969D0"/>
    <w:rsid w:val="00DA1564"/>
    <w:rsid w:val="00DB12D6"/>
    <w:rsid w:val="00DB71A8"/>
    <w:rsid w:val="00DC1408"/>
    <w:rsid w:val="00DC4A20"/>
    <w:rsid w:val="00DD7814"/>
    <w:rsid w:val="00DE28EA"/>
    <w:rsid w:val="00DF1F48"/>
    <w:rsid w:val="00DF2CB1"/>
    <w:rsid w:val="00E0702C"/>
    <w:rsid w:val="00E11387"/>
    <w:rsid w:val="00E159C8"/>
    <w:rsid w:val="00E15A3E"/>
    <w:rsid w:val="00E15DC1"/>
    <w:rsid w:val="00E17B61"/>
    <w:rsid w:val="00E23EA6"/>
    <w:rsid w:val="00E47003"/>
    <w:rsid w:val="00E53F14"/>
    <w:rsid w:val="00E77C74"/>
    <w:rsid w:val="00EB4E9E"/>
    <w:rsid w:val="00ED339C"/>
    <w:rsid w:val="00EE0EAA"/>
    <w:rsid w:val="00EF70A8"/>
    <w:rsid w:val="00F03E95"/>
    <w:rsid w:val="00F114AC"/>
    <w:rsid w:val="00F126CF"/>
    <w:rsid w:val="00F13C6B"/>
    <w:rsid w:val="00F44DCC"/>
    <w:rsid w:val="00F5104E"/>
    <w:rsid w:val="00F55BB7"/>
    <w:rsid w:val="00F70FFA"/>
    <w:rsid w:val="00F75245"/>
    <w:rsid w:val="00F77D4A"/>
    <w:rsid w:val="00F80B12"/>
    <w:rsid w:val="00F86F42"/>
    <w:rsid w:val="00F92D40"/>
    <w:rsid w:val="00F96DEA"/>
    <w:rsid w:val="00FA4C2D"/>
    <w:rsid w:val="00FA4C5B"/>
    <w:rsid w:val="00FB1634"/>
    <w:rsid w:val="00FC1853"/>
    <w:rsid w:val="00FC5E42"/>
    <w:rsid w:val="00FE3087"/>
    <w:rsid w:val="00FE3746"/>
    <w:rsid w:val="00FE588B"/>
    <w:rsid w:val="00FF21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AFAAD5"/>
  <w15:chartTrackingRefBased/>
  <w15:docId w15:val="{A347902E-BABD-4A68-99BC-3530A053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3">
    <w:name w:val="heading 3"/>
    <w:basedOn w:val="Normal"/>
    <w:next w:val="Normal"/>
    <w:link w:val="Ttulo3Char"/>
    <w:semiHidden/>
    <w:unhideWhenUsed/>
    <w:qFormat/>
    <w:rsid w:val="007E15F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
    <w:name w:val="Estilo"/>
    <w:rsid w:val="00657E25"/>
    <w:pPr>
      <w:widowControl w:val="0"/>
      <w:autoSpaceDE w:val="0"/>
      <w:autoSpaceDN w:val="0"/>
      <w:adjustRightInd w:val="0"/>
    </w:pPr>
    <w:rPr>
      <w:rFonts w:ascii="Arial" w:hAnsi="Arial" w:cs="Arial"/>
      <w:sz w:val="24"/>
      <w:szCs w:val="24"/>
    </w:rPr>
  </w:style>
  <w:style w:type="paragraph" w:styleId="Cabealho">
    <w:name w:val="header"/>
    <w:basedOn w:val="Normal"/>
    <w:link w:val="CabealhoChar"/>
    <w:rsid w:val="00527DCC"/>
    <w:pPr>
      <w:tabs>
        <w:tab w:val="center" w:pos="4252"/>
        <w:tab w:val="right" w:pos="8504"/>
      </w:tabs>
    </w:pPr>
  </w:style>
  <w:style w:type="character" w:customStyle="1" w:styleId="CabealhoChar">
    <w:name w:val="Cabeçalho Char"/>
    <w:link w:val="Cabealho"/>
    <w:rsid w:val="00527DCC"/>
    <w:rPr>
      <w:sz w:val="24"/>
      <w:szCs w:val="24"/>
    </w:rPr>
  </w:style>
  <w:style w:type="paragraph" w:styleId="Rodap">
    <w:name w:val="footer"/>
    <w:basedOn w:val="Normal"/>
    <w:link w:val="RodapChar"/>
    <w:uiPriority w:val="99"/>
    <w:rsid w:val="00527DCC"/>
    <w:pPr>
      <w:tabs>
        <w:tab w:val="center" w:pos="4252"/>
        <w:tab w:val="right" w:pos="8504"/>
      </w:tabs>
    </w:pPr>
  </w:style>
  <w:style w:type="character" w:customStyle="1" w:styleId="RodapChar">
    <w:name w:val="Rodapé Char"/>
    <w:link w:val="Rodap"/>
    <w:uiPriority w:val="99"/>
    <w:rsid w:val="00527DCC"/>
    <w:rPr>
      <w:sz w:val="24"/>
      <w:szCs w:val="24"/>
    </w:rPr>
  </w:style>
  <w:style w:type="character" w:styleId="Hyperlink">
    <w:name w:val="Hyperlink"/>
    <w:rsid w:val="00527DCC"/>
    <w:rPr>
      <w:color w:val="0563C1"/>
      <w:u w:val="single"/>
    </w:rPr>
  </w:style>
  <w:style w:type="paragraph" w:styleId="Textodebalo">
    <w:name w:val="Balloon Text"/>
    <w:basedOn w:val="Normal"/>
    <w:link w:val="TextodebaloChar"/>
    <w:rsid w:val="00527DCC"/>
    <w:rPr>
      <w:rFonts w:ascii="Segoe UI" w:hAnsi="Segoe UI" w:cs="Segoe UI"/>
      <w:sz w:val="18"/>
      <w:szCs w:val="18"/>
    </w:rPr>
  </w:style>
  <w:style w:type="character" w:customStyle="1" w:styleId="TextodebaloChar">
    <w:name w:val="Texto de balão Char"/>
    <w:link w:val="Textodebalo"/>
    <w:rsid w:val="00527DCC"/>
    <w:rPr>
      <w:rFonts w:ascii="Segoe UI" w:hAnsi="Segoe UI" w:cs="Segoe UI"/>
      <w:sz w:val="18"/>
      <w:szCs w:val="18"/>
    </w:rPr>
  </w:style>
  <w:style w:type="character" w:customStyle="1" w:styleId="Ttulo3Char">
    <w:name w:val="Título 3 Char"/>
    <w:link w:val="Ttulo3"/>
    <w:semiHidden/>
    <w:rsid w:val="007E15F1"/>
    <w:rPr>
      <w:rFonts w:ascii="Calibri Light" w:hAnsi="Calibri Light"/>
      <w:b/>
      <w:bCs/>
      <w:sz w:val="26"/>
      <w:szCs w:val="26"/>
    </w:rPr>
  </w:style>
  <w:style w:type="paragraph" w:styleId="Corpodetexto">
    <w:name w:val="Body Text"/>
    <w:basedOn w:val="Normal"/>
    <w:link w:val="CorpodetextoChar"/>
    <w:uiPriority w:val="99"/>
    <w:unhideWhenUsed/>
    <w:rsid w:val="007E15F1"/>
    <w:pPr>
      <w:jc w:val="both"/>
    </w:pPr>
    <w:rPr>
      <w:lang w:val="x-none" w:eastAsia="x-none"/>
    </w:rPr>
  </w:style>
  <w:style w:type="character" w:customStyle="1" w:styleId="CorpodetextoChar">
    <w:name w:val="Corpo de texto Char"/>
    <w:link w:val="Corpodetexto"/>
    <w:uiPriority w:val="99"/>
    <w:rsid w:val="007E15F1"/>
    <w:rPr>
      <w:sz w:val="24"/>
      <w:szCs w:val="24"/>
      <w:lang w:val="x-none" w:eastAsia="x-none"/>
    </w:rPr>
  </w:style>
  <w:style w:type="paragraph" w:customStyle="1" w:styleId="Corpodetexto21">
    <w:name w:val="Corpo de texto 21"/>
    <w:basedOn w:val="Normal"/>
    <w:uiPriority w:val="99"/>
    <w:rsid w:val="007E15F1"/>
    <w:pPr>
      <w:suppressAutoHyphens/>
      <w:spacing w:after="120" w:line="480" w:lineRule="auto"/>
    </w:pPr>
    <w:rPr>
      <w:lang w:eastAsia="ar-SA"/>
    </w:rPr>
  </w:style>
  <w:style w:type="paragraph" w:styleId="PargrafodaLista">
    <w:name w:val="List Paragraph"/>
    <w:basedOn w:val="Normal"/>
    <w:uiPriority w:val="34"/>
    <w:qFormat/>
    <w:rsid w:val="007E15F1"/>
    <w:pPr>
      <w:ind w:left="720"/>
      <w:contextualSpacing/>
    </w:pPr>
  </w:style>
  <w:style w:type="table" w:styleId="Tabelacomgrade">
    <w:name w:val="Table Grid"/>
    <w:basedOn w:val="Tabelanormal"/>
    <w:uiPriority w:val="59"/>
    <w:rsid w:val="00C322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45A5"/>
    <w:rPr>
      <w:color w:val="605E5C"/>
      <w:shd w:val="clear" w:color="auto" w:fill="E1DFDD"/>
    </w:rPr>
  </w:style>
  <w:style w:type="paragraph" w:styleId="Textodenotaderodap">
    <w:name w:val="footnote text"/>
    <w:basedOn w:val="Normal"/>
    <w:link w:val="TextodenotaderodapChar"/>
    <w:uiPriority w:val="99"/>
    <w:unhideWhenUsed/>
    <w:rsid w:val="009E0104"/>
    <w:rPr>
      <w:rFonts w:ascii="Arial" w:hAnsi="Arial"/>
      <w:sz w:val="20"/>
      <w:szCs w:val="20"/>
    </w:rPr>
  </w:style>
  <w:style w:type="character" w:customStyle="1" w:styleId="TextodenotaderodapChar">
    <w:name w:val="Texto de nota de rodapé Char"/>
    <w:basedOn w:val="Fontepargpadro"/>
    <w:link w:val="Textodenotaderodap"/>
    <w:uiPriority w:val="99"/>
    <w:rsid w:val="009E0104"/>
    <w:rPr>
      <w:rFonts w:ascii="Arial" w:hAnsi="Arial"/>
    </w:rPr>
  </w:style>
  <w:style w:type="character" w:styleId="Refdenotaderodap">
    <w:name w:val="footnote reference"/>
    <w:unhideWhenUsed/>
    <w:rsid w:val="009E0104"/>
    <w:rPr>
      <w:vertAlign w:val="superscript"/>
    </w:rPr>
  </w:style>
  <w:style w:type="paragraph" w:styleId="Recuodecorpodetexto">
    <w:name w:val="Body Text Indent"/>
    <w:basedOn w:val="Normal"/>
    <w:link w:val="RecuodecorpodetextoChar"/>
    <w:rsid w:val="00F86F42"/>
    <w:pPr>
      <w:spacing w:after="120"/>
      <w:ind w:left="283"/>
    </w:pPr>
  </w:style>
  <w:style w:type="character" w:customStyle="1" w:styleId="RecuodecorpodetextoChar">
    <w:name w:val="Recuo de corpo de texto Char"/>
    <w:basedOn w:val="Fontepargpadro"/>
    <w:link w:val="Recuodecorpodetexto"/>
    <w:rsid w:val="00F86F42"/>
    <w:rPr>
      <w:sz w:val="24"/>
      <w:szCs w:val="24"/>
    </w:rPr>
  </w:style>
  <w:style w:type="character" w:styleId="Refdecomentrio">
    <w:name w:val="annotation reference"/>
    <w:basedOn w:val="Fontepargpadro"/>
    <w:rsid w:val="00656E6E"/>
    <w:rPr>
      <w:sz w:val="16"/>
      <w:szCs w:val="16"/>
    </w:rPr>
  </w:style>
  <w:style w:type="paragraph" w:styleId="Textodecomentrio">
    <w:name w:val="annotation text"/>
    <w:basedOn w:val="Normal"/>
    <w:link w:val="TextodecomentrioChar"/>
    <w:rsid w:val="00656E6E"/>
    <w:rPr>
      <w:sz w:val="20"/>
      <w:szCs w:val="20"/>
    </w:rPr>
  </w:style>
  <w:style w:type="character" w:customStyle="1" w:styleId="TextodecomentrioChar">
    <w:name w:val="Texto de comentário Char"/>
    <w:basedOn w:val="Fontepargpadro"/>
    <w:link w:val="Textodecomentrio"/>
    <w:rsid w:val="00656E6E"/>
  </w:style>
  <w:style w:type="paragraph" w:styleId="Assuntodocomentrio">
    <w:name w:val="annotation subject"/>
    <w:basedOn w:val="Textodecomentrio"/>
    <w:next w:val="Textodecomentrio"/>
    <w:link w:val="AssuntodocomentrioChar"/>
    <w:rsid w:val="00656E6E"/>
    <w:rPr>
      <w:b/>
      <w:bCs/>
    </w:rPr>
  </w:style>
  <w:style w:type="character" w:customStyle="1" w:styleId="AssuntodocomentrioChar">
    <w:name w:val="Assunto do comentário Char"/>
    <w:basedOn w:val="TextodecomentrioChar"/>
    <w:link w:val="Assuntodocomentrio"/>
    <w:rsid w:val="00656E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537">
      <w:bodyDiv w:val="1"/>
      <w:marLeft w:val="0"/>
      <w:marRight w:val="0"/>
      <w:marTop w:val="0"/>
      <w:marBottom w:val="0"/>
      <w:divBdr>
        <w:top w:val="none" w:sz="0" w:space="0" w:color="auto"/>
        <w:left w:val="none" w:sz="0" w:space="0" w:color="auto"/>
        <w:bottom w:val="none" w:sz="0" w:space="0" w:color="auto"/>
        <w:right w:val="none" w:sz="0" w:space="0" w:color="auto"/>
      </w:divBdr>
    </w:div>
    <w:div w:id="21636521">
      <w:bodyDiv w:val="1"/>
      <w:marLeft w:val="0"/>
      <w:marRight w:val="0"/>
      <w:marTop w:val="0"/>
      <w:marBottom w:val="0"/>
      <w:divBdr>
        <w:top w:val="none" w:sz="0" w:space="0" w:color="auto"/>
        <w:left w:val="none" w:sz="0" w:space="0" w:color="auto"/>
        <w:bottom w:val="none" w:sz="0" w:space="0" w:color="auto"/>
        <w:right w:val="none" w:sz="0" w:space="0" w:color="auto"/>
      </w:divBdr>
    </w:div>
    <w:div w:id="194780841">
      <w:bodyDiv w:val="1"/>
      <w:marLeft w:val="0"/>
      <w:marRight w:val="0"/>
      <w:marTop w:val="0"/>
      <w:marBottom w:val="0"/>
      <w:divBdr>
        <w:top w:val="none" w:sz="0" w:space="0" w:color="auto"/>
        <w:left w:val="none" w:sz="0" w:space="0" w:color="auto"/>
        <w:bottom w:val="none" w:sz="0" w:space="0" w:color="auto"/>
        <w:right w:val="none" w:sz="0" w:space="0" w:color="auto"/>
      </w:divBdr>
    </w:div>
    <w:div w:id="319191386">
      <w:bodyDiv w:val="1"/>
      <w:marLeft w:val="0"/>
      <w:marRight w:val="0"/>
      <w:marTop w:val="0"/>
      <w:marBottom w:val="0"/>
      <w:divBdr>
        <w:top w:val="none" w:sz="0" w:space="0" w:color="auto"/>
        <w:left w:val="none" w:sz="0" w:space="0" w:color="auto"/>
        <w:bottom w:val="none" w:sz="0" w:space="0" w:color="auto"/>
        <w:right w:val="none" w:sz="0" w:space="0" w:color="auto"/>
      </w:divBdr>
    </w:div>
    <w:div w:id="620769519">
      <w:bodyDiv w:val="1"/>
      <w:marLeft w:val="0"/>
      <w:marRight w:val="0"/>
      <w:marTop w:val="0"/>
      <w:marBottom w:val="0"/>
      <w:divBdr>
        <w:top w:val="none" w:sz="0" w:space="0" w:color="auto"/>
        <w:left w:val="none" w:sz="0" w:space="0" w:color="auto"/>
        <w:bottom w:val="none" w:sz="0" w:space="0" w:color="auto"/>
        <w:right w:val="none" w:sz="0" w:space="0" w:color="auto"/>
      </w:divBdr>
    </w:div>
    <w:div w:id="738132092">
      <w:bodyDiv w:val="1"/>
      <w:marLeft w:val="0"/>
      <w:marRight w:val="0"/>
      <w:marTop w:val="0"/>
      <w:marBottom w:val="0"/>
      <w:divBdr>
        <w:top w:val="none" w:sz="0" w:space="0" w:color="auto"/>
        <w:left w:val="none" w:sz="0" w:space="0" w:color="auto"/>
        <w:bottom w:val="none" w:sz="0" w:space="0" w:color="auto"/>
        <w:right w:val="none" w:sz="0" w:space="0" w:color="auto"/>
      </w:divBdr>
    </w:div>
    <w:div w:id="751509509">
      <w:bodyDiv w:val="1"/>
      <w:marLeft w:val="0"/>
      <w:marRight w:val="0"/>
      <w:marTop w:val="0"/>
      <w:marBottom w:val="0"/>
      <w:divBdr>
        <w:top w:val="none" w:sz="0" w:space="0" w:color="auto"/>
        <w:left w:val="none" w:sz="0" w:space="0" w:color="auto"/>
        <w:bottom w:val="none" w:sz="0" w:space="0" w:color="auto"/>
        <w:right w:val="none" w:sz="0" w:space="0" w:color="auto"/>
      </w:divBdr>
    </w:div>
    <w:div w:id="754018386">
      <w:bodyDiv w:val="1"/>
      <w:marLeft w:val="0"/>
      <w:marRight w:val="0"/>
      <w:marTop w:val="0"/>
      <w:marBottom w:val="0"/>
      <w:divBdr>
        <w:top w:val="none" w:sz="0" w:space="0" w:color="auto"/>
        <w:left w:val="none" w:sz="0" w:space="0" w:color="auto"/>
        <w:bottom w:val="none" w:sz="0" w:space="0" w:color="auto"/>
        <w:right w:val="none" w:sz="0" w:space="0" w:color="auto"/>
      </w:divBdr>
    </w:div>
    <w:div w:id="854272867">
      <w:bodyDiv w:val="1"/>
      <w:marLeft w:val="0"/>
      <w:marRight w:val="0"/>
      <w:marTop w:val="0"/>
      <w:marBottom w:val="0"/>
      <w:divBdr>
        <w:top w:val="none" w:sz="0" w:space="0" w:color="auto"/>
        <w:left w:val="none" w:sz="0" w:space="0" w:color="auto"/>
        <w:bottom w:val="none" w:sz="0" w:space="0" w:color="auto"/>
        <w:right w:val="none" w:sz="0" w:space="0" w:color="auto"/>
      </w:divBdr>
    </w:div>
    <w:div w:id="995305429">
      <w:bodyDiv w:val="1"/>
      <w:marLeft w:val="0"/>
      <w:marRight w:val="0"/>
      <w:marTop w:val="0"/>
      <w:marBottom w:val="0"/>
      <w:divBdr>
        <w:top w:val="none" w:sz="0" w:space="0" w:color="auto"/>
        <w:left w:val="none" w:sz="0" w:space="0" w:color="auto"/>
        <w:bottom w:val="none" w:sz="0" w:space="0" w:color="auto"/>
        <w:right w:val="none" w:sz="0" w:space="0" w:color="auto"/>
      </w:divBdr>
    </w:div>
    <w:div w:id="1251695166">
      <w:bodyDiv w:val="1"/>
      <w:marLeft w:val="0"/>
      <w:marRight w:val="0"/>
      <w:marTop w:val="0"/>
      <w:marBottom w:val="0"/>
      <w:divBdr>
        <w:top w:val="none" w:sz="0" w:space="0" w:color="auto"/>
        <w:left w:val="none" w:sz="0" w:space="0" w:color="auto"/>
        <w:bottom w:val="none" w:sz="0" w:space="0" w:color="auto"/>
        <w:right w:val="none" w:sz="0" w:space="0" w:color="auto"/>
      </w:divBdr>
    </w:div>
    <w:div w:id="1319311032">
      <w:bodyDiv w:val="1"/>
      <w:marLeft w:val="0"/>
      <w:marRight w:val="0"/>
      <w:marTop w:val="0"/>
      <w:marBottom w:val="0"/>
      <w:divBdr>
        <w:top w:val="none" w:sz="0" w:space="0" w:color="auto"/>
        <w:left w:val="none" w:sz="0" w:space="0" w:color="auto"/>
        <w:bottom w:val="none" w:sz="0" w:space="0" w:color="auto"/>
        <w:right w:val="none" w:sz="0" w:space="0" w:color="auto"/>
      </w:divBdr>
    </w:div>
    <w:div w:id="1690570092">
      <w:bodyDiv w:val="1"/>
      <w:marLeft w:val="0"/>
      <w:marRight w:val="0"/>
      <w:marTop w:val="0"/>
      <w:marBottom w:val="0"/>
      <w:divBdr>
        <w:top w:val="none" w:sz="0" w:space="0" w:color="auto"/>
        <w:left w:val="none" w:sz="0" w:space="0" w:color="auto"/>
        <w:bottom w:val="none" w:sz="0" w:space="0" w:color="auto"/>
        <w:right w:val="none" w:sz="0" w:space="0" w:color="auto"/>
      </w:divBdr>
    </w:div>
    <w:div w:id="1703050959">
      <w:bodyDiv w:val="1"/>
      <w:marLeft w:val="0"/>
      <w:marRight w:val="0"/>
      <w:marTop w:val="0"/>
      <w:marBottom w:val="0"/>
      <w:divBdr>
        <w:top w:val="none" w:sz="0" w:space="0" w:color="auto"/>
        <w:left w:val="none" w:sz="0" w:space="0" w:color="auto"/>
        <w:bottom w:val="none" w:sz="0" w:space="0" w:color="auto"/>
        <w:right w:val="none" w:sz="0" w:space="0" w:color="auto"/>
      </w:divBdr>
    </w:div>
    <w:div w:id="1805538425">
      <w:bodyDiv w:val="1"/>
      <w:marLeft w:val="0"/>
      <w:marRight w:val="0"/>
      <w:marTop w:val="0"/>
      <w:marBottom w:val="0"/>
      <w:divBdr>
        <w:top w:val="none" w:sz="0" w:space="0" w:color="auto"/>
        <w:left w:val="none" w:sz="0" w:space="0" w:color="auto"/>
        <w:bottom w:val="none" w:sz="0" w:space="0" w:color="auto"/>
        <w:right w:val="none" w:sz="0" w:space="0" w:color="auto"/>
      </w:divBdr>
    </w:div>
    <w:div w:id="1827434784">
      <w:bodyDiv w:val="1"/>
      <w:marLeft w:val="0"/>
      <w:marRight w:val="0"/>
      <w:marTop w:val="0"/>
      <w:marBottom w:val="0"/>
      <w:divBdr>
        <w:top w:val="none" w:sz="0" w:space="0" w:color="auto"/>
        <w:left w:val="none" w:sz="0" w:space="0" w:color="auto"/>
        <w:bottom w:val="none" w:sz="0" w:space="0" w:color="auto"/>
        <w:right w:val="none" w:sz="0" w:space="0" w:color="auto"/>
      </w:divBdr>
    </w:div>
    <w:div w:id="1831752001">
      <w:bodyDiv w:val="1"/>
      <w:marLeft w:val="0"/>
      <w:marRight w:val="0"/>
      <w:marTop w:val="0"/>
      <w:marBottom w:val="0"/>
      <w:divBdr>
        <w:top w:val="none" w:sz="0" w:space="0" w:color="auto"/>
        <w:left w:val="none" w:sz="0" w:space="0" w:color="auto"/>
        <w:bottom w:val="none" w:sz="0" w:space="0" w:color="auto"/>
        <w:right w:val="none" w:sz="0" w:space="0" w:color="auto"/>
      </w:divBdr>
    </w:div>
    <w:div w:id="1946185427">
      <w:bodyDiv w:val="1"/>
      <w:marLeft w:val="0"/>
      <w:marRight w:val="0"/>
      <w:marTop w:val="0"/>
      <w:marBottom w:val="0"/>
      <w:divBdr>
        <w:top w:val="none" w:sz="0" w:space="0" w:color="auto"/>
        <w:left w:val="none" w:sz="0" w:space="0" w:color="auto"/>
        <w:bottom w:val="none" w:sz="0" w:space="0" w:color="auto"/>
        <w:right w:val="none" w:sz="0" w:space="0" w:color="auto"/>
      </w:divBdr>
    </w:div>
    <w:div w:id="1988583871">
      <w:bodyDiv w:val="1"/>
      <w:marLeft w:val="0"/>
      <w:marRight w:val="0"/>
      <w:marTop w:val="0"/>
      <w:marBottom w:val="0"/>
      <w:divBdr>
        <w:top w:val="none" w:sz="0" w:space="0" w:color="auto"/>
        <w:left w:val="none" w:sz="0" w:space="0" w:color="auto"/>
        <w:bottom w:val="none" w:sz="0" w:space="0" w:color="auto"/>
        <w:right w:val="none" w:sz="0" w:space="0" w:color="auto"/>
      </w:divBdr>
    </w:div>
    <w:div w:id="2047291594">
      <w:bodyDiv w:val="1"/>
      <w:marLeft w:val="0"/>
      <w:marRight w:val="0"/>
      <w:marTop w:val="0"/>
      <w:marBottom w:val="0"/>
      <w:divBdr>
        <w:top w:val="none" w:sz="0" w:space="0" w:color="auto"/>
        <w:left w:val="none" w:sz="0" w:space="0" w:color="auto"/>
        <w:bottom w:val="none" w:sz="0" w:space="0" w:color="auto"/>
        <w:right w:val="none" w:sz="0" w:space="0" w:color="auto"/>
      </w:divBdr>
    </w:div>
    <w:div w:id="207389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schroeder.sc.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EB997-9193-4FA8-AC27-A3036F6F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289</Words>
  <Characters>1600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Estado de Santa Catarina</vt:lpstr>
    </vt:vector>
  </TitlesOfParts>
  <Company/>
  <LinksUpToDate>false</LinksUpToDate>
  <CharactersWithSpaces>1886</CharactersWithSpaces>
  <SharedDoc>false</SharedDoc>
  <HLinks>
    <vt:vector size="6" baseType="variant">
      <vt:variant>
        <vt:i4>5963806</vt:i4>
      </vt:variant>
      <vt:variant>
        <vt:i4>0</vt:i4>
      </vt:variant>
      <vt:variant>
        <vt:i4>0</vt:i4>
      </vt:variant>
      <vt:variant>
        <vt:i4>5</vt:i4>
      </vt:variant>
      <vt:variant>
        <vt:lpwstr>http://www.camaraschroeder.sc.gov.br/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de Santa Catarina</dc:title>
  <dc:subject/>
  <dc:creator>usuario</dc:creator>
  <cp:keywords/>
  <dc:description/>
  <cp:lastModifiedBy>Assessor Legislativo</cp:lastModifiedBy>
  <cp:revision>3</cp:revision>
  <cp:lastPrinted>2023-06-15T19:16:00Z</cp:lastPrinted>
  <dcterms:created xsi:type="dcterms:W3CDTF">2025-07-08T19:55:00Z</dcterms:created>
  <dcterms:modified xsi:type="dcterms:W3CDTF">2025-07-08T19:58:00Z</dcterms:modified>
</cp:coreProperties>
</file>