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A54B8" w14:textId="3C23108B" w:rsidR="00C40808" w:rsidRPr="00C40808" w:rsidRDefault="00C40808" w:rsidP="00C40808">
      <w:r w:rsidRPr="00C40808">
        <w:rPr>
          <w:b/>
          <w:bCs/>
        </w:rPr>
        <w:t xml:space="preserve">PARECER DA COMISSÃO DE FINANÇAS E ORÇAMENTO Nº </w:t>
      </w:r>
      <w:r>
        <w:rPr>
          <w:b/>
          <w:bCs/>
        </w:rPr>
        <w:t>03</w:t>
      </w:r>
      <w:r w:rsidRPr="00C40808">
        <w:rPr>
          <w:b/>
          <w:bCs/>
        </w:rPr>
        <w:t>/2026</w:t>
      </w:r>
    </w:p>
    <w:p w14:paraId="34F0FF98" w14:textId="77777777" w:rsidR="00C40808" w:rsidRPr="00C40808" w:rsidRDefault="00C40808" w:rsidP="00C40808">
      <w:r w:rsidRPr="00C40808">
        <w:rPr>
          <w:b/>
          <w:bCs/>
        </w:rPr>
        <w:t>Projeto de Lei nº 004/2026</w:t>
      </w:r>
    </w:p>
    <w:p w14:paraId="1C8A4183" w14:textId="77777777" w:rsidR="00C40808" w:rsidRPr="00C40808" w:rsidRDefault="00C40808" w:rsidP="00C40808">
      <w:pPr>
        <w:jc w:val="both"/>
      </w:pPr>
      <w:r w:rsidRPr="00C40808">
        <w:rPr>
          <w:b/>
          <w:bCs/>
        </w:rPr>
        <w:t>Ementa:</w:t>
      </w:r>
      <w:r w:rsidRPr="00C40808">
        <w:br/>
        <w:t>Concede reposição e reajuste aos vencimentos dos servidores públicos municipais de Santo Antônio do Sudoeste/PR, conforme dispõe a legislação.</w:t>
      </w:r>
    </w:p>
    <w:p w14:paraId="7F000984" w14:textId="283E866E" w:rsidR="00C40808" w:rsidRPr="00C40808" w:rsidRDefault="00C40808" w:rsidP="00C40808"/>
    <w:p w14:paraId="3F79FF5E" w14:textId="77777777" w:rsidR="00C40808" w:rsidRPr="00C40808" w:rsidRDefault="00C40808" w:rsidP="00C40808">
      <w:pPr>
        <w:rPr>
          <w:b/>
          <w:bCs/>
        </w:rPr>
      </w:pPr>
      <w:r w:rsidRPr="00C40808">
        <w:rPr>
          <w:b/>
          <w:bCs/>
        </w:rPr>
        <w:t>RELATÓRIO</w:t>
      </w:r>
    </w:p>
    <w:p w14:paraId="4646A113" w14:textId="77777777" w:rsidR="00C40808" w:rsidRPr="00C40808" w:rsidRDefault="00C40808" w:rsidP="00C40808">
      <w:pPr>
        <w:jc w:val="both"/>
      </w:pPr>
      <w:r w:rsidRPr="00C40808">
        <w:t>Trata-se do Projeto de Lei nº 004/2026, de iniciativa do Poder Executivo Municipal, que autoriza a concessão de reposição salarial e reajuste aos vencimentos dos servidores públicos municipais, incluindo magistério, inativos e pensionistas, com efeitos retroativos a 1º de janeiro de 2026.</w:t>
      </w:r>
    </w:p>
    <w:p w14:paraId="1E9E2D45" w14:textId="77777777" w:rsidR="00C40808" w:rsidRPr="00C40808" w:rsidRDefault="00C40808" w:rsidP="00C40808">
      <w:pPr>
        <w:jc w:val="both"/>
      </w:pPr>
      <w:r w:rsidRPr="00C40808">
        <w:t>A proposição foi encaminhada a esta Comissão para análise dos aspectos financeiros, orçamentários e fiscais.</w:t>
      </w:r>
    </w:p>
    <w:p w14:paraId="353B81F7" w14:textId="01B7ECF3" w:rsidR="00C40808" w:rsidRPr="00C40808" w:rsidRDefault="00C40808" w:rsidP="00C40808"/>
    <w:p w14:paraId="46F5A8A9" w14:textId="77777777" w:rsidR="00C40808" w:rsidRPr="00C40808" w:rsidRDefault="00C40808" w:rsidP="00C40808">
      <w:pPr>
        <w:rPr>
          <w:b/>
          <w:bCs/>
        </w:rPr>
      </w:pPr>
      <w:r w:rsidRPr="00C40808">
        <w:rPr>
          <w:b/>
          <w:bCs/>
        </w:rPr>
        <w:t>ANÁLISE</w:t>
      </w:r>
    </w:p>
    <w:p w14:paraId="5954439E" w14:textId="77777777" w:rsidR="00C40808" w:rsidRPr="00C40808" w:rsidRDefault="00C40808" w:rsidP="00C40808">
      <w:pPr>
        <w:jc w:val="both"/>
      </w:pPr>
      <w:r w:rsidRPr="00C40808">
        <w:t xml:space="preserve">No exame da matéria sob o enfoque financeiro e orçamentário, verifica-se que o Projeto de Lei está acompanhado de Relatório de Impacto Orçamentário-Financeiro, em atendimento ao disposto no art. 169 da Constituição Federal e aos </w:t>
      </w:r>
      <w:proofErr w:type="spellStart"/>
      <w:r w:rsidRPr="00C40808">
        <w:t>arts</w:t>
      </w:r>
      <w:proofErr w:type="spellEnd"/>
      <w:r w:rsidRPr="00C40808">
        <w:t>. 16 e 17 da Lei Complementar nº 101/2000 (Lei de Responsabilidade Fiscal).</w:t>
      </w:r>
    </w:p>
    <w:p w14:paraId="10B2F7A4" w14:textId="77777777" w:rsidR="00C40808" w:rsidRPr="00C40808" w:rsidRDefault="00C40808" w:rsidP="00C40808">
      <w:pPr>
        <w:jc w:val="both"/>
      </w:pPr>
      <w:r w:rsidRPr="00C40808">
        <w:t>Constata-se que a despesa decorrente do reajuste proposto foi devidamente quantificada, demonstrando compatibilidade com a Lei Orçamentária Anual, a Lei de Diretrizes Orçamentárias e o Plano Plurianual, bem como que o impacto da nova despesa não ultrapassa os limites legais de gastos com pessoal.</w:t>
      </w:r>
    </w:p>
    <w:p w14:paraId="3CD30FFE" w14:textId="77777777" w:rsidR="00C40808" w:rsidRPr="00C40808" w:rsidRDefault="00C40808" w:rsidP="00C40808">
      <w:pPr>
        <w:jc w:val="both"/>
      </w:pPr>
      <w:r w:rsidRPr="00C40808">
        <w:t>Observa-se, ainda, que os percentuais de reposição e reajuste visam recompor perdas inflacionárias e assegurar o cumprimento do piso salarial do magistério, sem comprometer o equilíbrio das contas públicas municipais.</w:t>
      </w:r>
    </w:p>
    <w:p w14:paraId="08194CB5" w14:textId="77777777" w:rsidR="00C40808" w:rsidRPr="00C40808" w:rsidRDefault="00C40808" w:rsidP="00C40808">
      <w:pPr>
        <w:jc w:val="both"/>
      </w:pPr>
      <w:r w:rsidRPr="00C40808">
        <w:t>Dessa forma, sob o aspecto financeiro e orçamentário, o Projeto de Lei mostra-se viável, regular e compatível com a legislação vigente.</w:t>
      </w:r>
    </w:p>
    <w:p w14:paraId="4DA06F87" w14:textId="0809E898" w:rsidR="00C40808" w:rsidRPr="00C40808" w:rsidRDefault="00C40808" w:rsidP="00C40808"/>
    <w:p w14:paraId="1EE37B97" w14:textId="77777777" w:rsidR="00C40808" w:rsidRPr="00C40808" w:rsidRDefault="00C40808" w:rsidP="00C40808">
      <w:pPr>
        <w:rPr>
          <w:b/>
          <w:bCs/>
        </w:rPr>
      </w:pPr>
      <w:r w:rsidRPr="00C40808">
        <w:rPr>
          <w:b/>
          <w:bCs/>
        </w:rPr>
        <w:lastRenderedPageBreak/>
        <w:t>VOTO</w:t>
      </w:r>
    </w:p>
    <w:p w14:paraId="180918C3" w14:textId="77777777" w:rsidR="00C40808" w:rsidRPr="00C40808" w:rsidRDefault="00C40808" w:rsidP="00C40808">
      <w:pPr>
        <w:jc w:val="both"/>
      </w:pPr>
      <w:r w:rsidRPr="00C40808">
        <w:t>Diante do exposto, esta Comissão de Finanças e Orçamento manifesta-se FAVORAVELMENTE à aprovação do Projeto de Lei nº 004/2026.</w:t>
      </w:r>
    </w:p>
    <w:p w14:paraId="3007C091" w14:textId="7F2CB92D" w:rsidR="00C40808" w:rsidRPr="00C40808" w:rsidRDefault="00C40808" w:rsidP="00C40808"/>
    <w:p w14:paraId="34733858" w14:textId="77777777" w:rsidR="00C40808" w:rsidRPr="00C40808" w:rsidRDefault="00C40808" w:rsidP="00C40808">
      <w:pPr>
        <w:jc w:val="both"/>
      </w:pPr>
      <w:r w:rsidRPr="00C40808">
        <w:t>Sala das Sessões da Comissão de Finanças e Orçamento da Câmara Municipal de Vereadores de Santo Antônio do Sudoeste, 12 de janeiro de 2026.</w:t>
      </w:r>
    </w:p>
    <w:p w14:paraId="43454E40" w14:textId="77777777" w:rsidR="00C40808" w:rsidRDefault="00C40808"/>
    <w:p w14:paraId="4677B961" w14:textId="77777777" w:rsidR="00C40808" w:rsidRPr="000D04A7" w:rsidRDefault="00C40808" w:rsidP="00C40808"/>
    <w:p w14:paraId="7A0F9FA4" w14:textId="77777777" w:rsidR="00C40808" w:rsidRPr="000D04A7" w:rsidRDefault="00C40808" w:rsidP="00C40808">
      <w:pPr>
        <w:rPr>
          <w:b/>
          <w:bCs/>
        </w:rPr>
      </w:pPr>
      <w:r w:rsidRPr="000D04A7">
        <w:rPr>
          <w:b/>
          <w:bCs/>
        </w:rPr>
        <w:t>MICHELI ALVES DE LIMA</w:t>
      </w:r>
    </w:p>
    <w:p w14:paraId="446C5BE0" w14:textId="77777777" w:rsidR="00C40808" w:rsidRDefault="00C40808" w:rsidP="00C40808">
      <w:pPr>
        <w:rPr>
          <w:b/>
          <w:bCs/>
        </w:rPr>
      </w:pPr>
      <w:r w:rsidRPr="000D04A7">
        <w:rPr>
          <w:b/>
          <w:bCs/>
        </w:rPr>
        <w:t>Presidente</w:t>
      </w:r>
    </w:p>
    <w:p w14:paraId="0C0D7F9D" w14:textId="77777777" w:rsidR="00C40808" w:rsidRPr="000D04A7" w:rsidRDefault="00C40808" w:rsidP="00C40808"/>
    <w:p w14:paraId="7CE55856" w14:textId="77777777" w:rsidR="00C40808" w:rsidRPr="000D04A7" w:rsidRDefault="00C40808" w:rsidP="00C40808">
      <w:pPr>
        <w:rPr>
          <w:b/>
          <w:bCs/>
        </w:rPr>
      </w:pPr>
      <w:r w:rsidRPr="000D04A7">
        <w:rPr>
          <w:b/>
          <w:bCs/>
        </w:rPr>
        <w:t>CLAUDIO ALAIN GUTERRES DO CARMO</w:t>
      </w:r>
    </w:p>
    <w:p w14:paraId="057AE530" w14:textId="77777777" w:rsidR="00C40808" w:rsidRPr="000D04A7" w:rsidRDefault="00C40808" w:rsidP="00C40808">
      <w:r w:rsidRPr="000D04A7">
        <w:rPr>
          <w:b/>
          <w:bCs/>
        </w:rPr>
        <w:t>Relator</w:t>
      </w:r>
    </w:p>
    <w:p w14:paraId="56B72559" w14:textId="77777777" w:rsidR="00C40808" w:rsidRDefault="00C40808" w:rsidP="00C40808"/>
    <w:p w14:paraId="4B20A90A" w14:textId="77777777" w:rsidR="00C40808" w:rsidRPr="000D04A7" w:rsidRDefault="00C40808" w:rsidP="00C40808">
      <w:pPr>
        <w:rPr>
          <w:b/>
          <w:bCs/>
        </w:rPr>
      </w:pPr>
      <w:r w:rsidRPr="000D04A7">
        <w:rPr>
          <w:b/>
          <w:bCs/>
        </w:rPr>
        <w:t>ELIZ GRADASCHI SCALON</w:t>
      </w:r>
    </w:p>
    <w:p w14:paraId="3F01B914" w14:textId="77777777" w:rsidR="00C40808" w:rsidRPr="000D04A7" w:rsidRDefault="00C40808" w:rsidP="00C40808">
      <w:pPr>
        <w:rPr>
          <w:b/>
          <w:bCs/>
        </w:rPr>
      </w:pPr>
      <w:r w:rsidRPr="000D04A7">
        <w:rPr>
          <w:b/>
          <w:bCs/>
        </w:rPr>
        <w:t>Secretária</w:t>
      </w:r>
    </w:p>
    <w:p w14:paraId="402602F1" w14:textId="77777777" w:rsidR="00C40808" w:rsidRDefault="00C40808" w:rsidP="00C40808"/>
    <w:p w14:paraId="5EF3B51B" w14:textId="77777777" w:rsidR="00C40808" w:rsidRDefault="00C40808"/>
    <w:sectPr w:rsidR="00C40808" w:rsidSect="00C40808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808"/>
    <w:rsid w:val="000B73A7"/>
    <w:rsid w:val="00C4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EDE1"/>
  <w15:chartTrackingRefBased/>
  <w15:docId w15:val="{682FB1F1-C169-4621-AF31-D651C62E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40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0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0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0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0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0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0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0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0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0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0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0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08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080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08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08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08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08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0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40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0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40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0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408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4080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4080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0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080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08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1697</Characters>
  <Application>Microsoft Office Word</Application>
  <DocSecurity>0</DocSecurity>
  <Lines>44</Lines>
  <Paragraphs>20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2026-01-12T16:06:00Z</cp:lastPrinted>
  <dcterms:created xsi:type="dcterms:W3CDTF">2026-01-12T16:04:00Z</dcterms:created>
  <dcterms:modified xsi:type="dcterms:W3CDTF">2026-01-12T16:09:00Z</dcterms:modified>
</cp:coreProperties>
</file>