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A862E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790A740A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112A1F7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62DC3DCC" w14:textId="77777777"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63B965F" w14:textId="77777777" w:rsidR="00617801" w:rsidRPr="006325FA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 w:rsidRPr="006325FA">
        <w:rPr>
          <w:rFonts w:asciiTheme="majorHAnsi" w:hAnsiTheme="majorHAnsi" w:cs="Arial"/>
          <w:b/>
          <w:sz w:val="24"/>
          <w:szCs w:val="24"/>
        </w:rPr>
        <w:t xml:space="preserve">PARECER DA COMISSÃO DE </w:t>
      </w:r>
      <w:r w:rsidR="002468E7" w:rsidRPr="006325FA">
        <w:rPr>
          <w:rFonts w:asciiTheme="majorHAnsi" w:hAnsiTheme="majorHAnsi" w:cs="Arial"/>
          <w:b/>
          <w:sz w:val="24"/>
          <w:szCs w:val="24"/>
        </w:rPr>
        <w:t>FINA</w:t>
      </w:r>
      <w:r w:rsidR="00511038">
        <w:rPr>
          <w:rFonts w:asciiTheme="majorHAnsi" w:hAnsiTheme="majorHAnsi" w:cs="Arial"/>
          <w:b/>
          <w:sz w:val="24"/>
          <w:szCs w:val="24"/>
        </w:rPr>
        <w:t>N</w:t>
      </w:r>
      <w:r w:rsidR="002468E7" w:rsidRPr="006325FA">
        <w:rPr>
          <w:rFonts w:asciiTheme="majorHAnsi" w:hAnsiTheme="majorHAnsi" w:cs="Arial"/>
          <w:b/>
          <w:sz w:val="24"/>
          <w:szCs w:val="24"/>
        </w:rPr>
        <w:t>ÇAS E ORÇAMENTO</w:t>
      </w:r>
      <w:r w:rsidRPr="006325FA">
        <w:rPr>
          <w:rFonts w:asciiTheme="majorHAnsi" w:hAnsiTheme="majorHAnsi" w:cs="Arial"/>
          <w:b/>
          <w:sz w:val="24"/>
          <w:szCs w:val="24"/>
        </w:rPr>
        <w:t xml:space="preserve"> </w:t>
      </w:r>
      <w:r w:rsidR="00021C2F" w:rsidRPr="006325FA">
        <w:rPr>
          <w:rFonts w:asciiTheme="majorHAnsi" w:hAnsiTheme="majorHAnsi" w:cs="Arial"/>
          <w:b/>
          <w:sz w:val="24"/>
          <w:szCs w:val="24"/>
        </w:rPr>
        <w:t xml:space="preserve">DO PODER LEGISLATIVO REFERENTE AO </w:t>
      </w:r>
      <w:r w:rsidRPr="006325FA">
        <w:rPr>
          <w:rFonts w:asciiTheme="majorHAnsi" w:hAnsiTheme="majorHAnsi" w:cs="Arial"/>
          <w:b/>
          <w:sz w:val="24"/>
          <w:szCs w:val="24"/>
        </w:rPr>
        <w:t xml:space="preserve">PROJETO DE </w:t>
      </w:r>
      <w:r w:rsidR="000E1943">
        <w:rPr>
          <w:rFonts w:asciiTheme="majorHAnsi" w:hAnsiTheme="majorHAnsi" w:cs="Arial"/>
          <w:b/>
          <w:sz w:val="24"/>
          <w:szCs w:val="24"/>
        </w:rPr>
        <w:t xml:space="preserve">LEI </w:t>
      </w:r>
      <w:r w:rsidR="008442D9">
        <w:rPr>
          <w:rFonts w:asciiTheme="majorHAnsi" w:hAnsiTheme="majorHAnsi" w:cs="Arial"/>
          <w:b/>
          <w:sz w:val="24"/>
          <w:szCs w:val="24"/>
        </w:rPr>
        <w:t>41</w:t>
      </w:r>
      <w:r w:rsidR="000E1943">
        <w:rPr>
          <w:rFonts w:asciiTheme="majorHAnsi" w:hAnsiTheme="majorHAnsi" w:cs="Arial"/>
          <w:b/>
          <w:sz w:val="24"/>
          <w:szCs w:val="24"/>
        </w:rPr>
        <w:t>.2024 DO PODER EXECUTIVO MUNICIPAL</w:t>
      </w:r>
      <w:r w:rsidRPr="006325FA">
        <w:rPr>
          <w:rFonts w:asciiTheme="majorHAnsi" w:hAnsiTheme="majorHAnsi" w:cs="Arial"/>
          <w:b/>
          <w:sz w:val="24"/>
          <w:szCs w:val="24"/>
        </w:rPr>
        <w:t>.</w:t>
      </w:r>
    </w:p>
    <w:p w14:paraId="27049D7E" w14:textId="77777777" w:rsidR="00617801" w:rsidRDefault="00617801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Matéria: Projeto de</w:t>
      </w:r>
      <w:r w:rsidR="00021C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7D1F">
        <w:rPr>
          <w:rFonts w:asciiTheme="majorHAnsi" w:hAnsiTheme="majorHAnsi" w:cs="Arial"/>
          <w:b/>
          <w:sz w:val="24"/>
          <w:szCs w:val="24"/>
        </w:rPr>
        <w:t xml:space="preserve">Lei </w:t>
      </w:r>
      <w:r w:rsidR="008442D9">
        <w:rPr>
          <w:rFonts w:asciiTheme="majorHAnsi" w:hAnsiTheme="majorHAnsi" w:cs="Arial"/>
          <w:b/>
          <w:sz w:val="24"/>
          <w:szCs w:val="24"/>
        </w:rPr>
        <w:t>41</w:t>
      </w:r>
      <w:r w:rsidR="000E1943">
        <w:rPr>
          <w:rFonts w:asciiTheme="majorHAnsi" w:hAnsiTheme="majorHAnsi" w:cs="Arial"/>
          <w:b/>
          <w:sz w:val="24"/>
          <w:szCs w:val="24"/>
        </w:rPr>
        <w:t>.2024 do Poder Executivo</w:t>
      </w:r>
      <w:r>
        <w:rPr>
          <w:rFonts w:asciiTheme="majorHAnsi" w:hAnsiTheme="majorHAnsi" w:cs="Arial"/>
          <w:b/>
          <w:sz w:val="24"/>
          <w:szCs w:val="24"/>
        </w:rPr>
        <w:t>.</w:t>
      </w:r>
    </w:p>
    <w:p w14:paraId="771AC296" w14:textId="77777777" w:rsidR="00617801" w:rsidRDefault="00AC259A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Relator: Ver. Sebastião de </w:t>
      </w:r>
      <w:r w:rsidR="00E51D00">
        <w:rPr>
          <w:rFonts w:asciiTheme="majorHAnsi" w:hAnsiTheme="majorHAnsi" w:cs="Arial"/>
          <w:b/>
          <w:sz w:val="24"/>
          <w:szCs w:val="24"/>
        </w:rPr>
        <w:t>Oliveira</w:t>
      </w:r>
    </w:p>
    <w:p w14:paraId="58A7F033" w14:textId="77777777" w:rsidR="00617801" w:rsidRDefault="00617801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Data do protocolo da matéria</w:t>
      </w:r>
      <w:r>
        <w:rPr>
          <w:rFonts w:asciiTheme="majorHAnsi" w:hAnsiTheme="majorHAnsi" w:cs="Arial"/>
          <w:bCs/>
          <w:sz w:val="24"/>
          <w:szCs w:val="24"/>
        </w:rPr>
        <w:t xml:space="preserve">: </w:t>
      </w:r>
      <w:r w:rsidR="002A6BDD">
        <w:rPr>
          <w:rFonts w:asciiTheme="majorHAnsi" w:hAnsiTheme="majorHAnsi" w:cs="Arial"/>
          <w:bCs/>
          <w:sz w:val="24"/>
          <w:szCs w:val="24"/>
        </w:rPr>
        <w:t>0</w:t>
      </w:r>
      <w:r w:rsidR="008442D9">
        <w:rPr>
          <w:rFonts w:asciiTheme="majorHAnsi" w:hAnsiTheme="majorHAnsi" w:cs="Arial"/>
          <w:bCs/>
          <w:sz w:val="24"/>
          <w:szCs w:val="24"/>
        </w:rPr>
        <w:t xml:space="preserve">5 </w:t>
      </w:r>
      <w:r>
        <w:rPr>
          <w:rFonts w:asciiTheme="majorHAnsi" w:hAnsiTheme="majorHAnsi" w:cs="Arial"/>
          <w:bCs/>
          <w:sz w:val="24"/>
          <w:szCs w:val="24"/>
        </w:rPr>
        <w:t xml:space="preserve">de </w:t>
      </w:r>
      <w:r w:rsidR="002A6BDD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</w:t>
      </w:r>
      <w:r w:rsidR="009800CE">
        <w:rPr>
          <w:rFonts w:asciiTheme="majorHAnsi" w:hAnsiTheme="majorHAnsi" w:cs="Arial"/>
          <w:bCs/>
          <w:sz w:val="24"/>
          <w:szCs w:val="24"/>
        </w:rPr>
        <w:t>4</w:t>
      </w:r>
    </w:p>
    <w:p w14:paraId="3DB6AA2C" w14:textId="7D7EB5C6" w:rsidR="000E1943" w:rsidRPr="002A6BDD" w:rsidRDefault="00617801" w:rsidP="000E1943">
      <w:pPr>
        <w:jc w:val="both"/>
        <w:rPr>
          <w:rFonts w:eastAsia="Times New Roman" w:cs="Segoe UI"/>
          <w:color w:val="212529"/>
          <w:lang w:eastAsia="pt-BR"/>
        </w:rPr>
      </w:pPr>
      <w:r w:rsidRPr="002A6BDD">
        <w:rPr>
          <w:rFonts w:cs="Arial"/>
          <w:b/>
        </w:rPr>
        <w:t>Ementa:</w:t>
      </w:r>
      <w:r w:rsidR="00F87D1F" w:rsidRPr="002A6BDD">
        <w:rPr>
          <w:rFonts w:cs="Segoe UI"/>
          <w:color w:val="212529"/>
          <w:shd w:val="clear" w:color="auto" w:fill="FFFFFF"/>
        </w:rPr>
        <w:t xml:space="preserve"> </w:t>
      </w:r>
      <w:r w:rsidR="004E165E" w:rsidRPr="002A6BDD">
        <w:rPr>
          <w:rFonts w:cs="Segoe UI"/>
          <w:color w:val="212529"/>
        </w:rPr>
        <w:t>“</w:t>
      </w:r>
      <w:r w:rsidR="008442D9">
        <w:rPr>
          <w:rFonts w:ascii="Segoe UI" w:hAnsi="Segoe UI" w:cs="Segoe UI"/>
          <w:color w:val="212529"/>
        </w:rPr>
        <w:t>PROJETO DE LEI Nº 041/2024 ABRE CRÉDITO ADICIONAL SUPLEMENTAR NA LOA, ALTERA AS AÇÕES DO PPA E LDO, DO MUNICÍPIO DE SANTO ANTONIO DO SUDOESTE, PARA O EXERCÍCIO DE 2024 e DÁ OUTRAS PROVIDÊNCIAS.</w:t>
      </w:r>
      <w:r w:rsidR="004E165E" w:rsidRPr="002A6BDD">
        <w:rPr>
          <w:rFonts w:cs="Segoe UI"/>
          <w:color w:val="212529"/>
        </w:rPr>
        <w:t>”</w:t>
      </w:r>
      <w:r w:rsidR="008442D9">
        <w:rPr>
          <w:rFonts w:cs="Segoe UI"/>
          <w:color w:val="212529"/>
        </w:rPr>
        <w:t>.</w:t>
      </w:r>
    </w:p>
    <w:p w14:paraId="23AB2511" w14:textId="77777777" w:rsidR="00617801" w:rsidRPr="002A6BDD" w:rsidRDefault="0061323F" w:rsidP="002A6BDD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="Arial"/>
          <w:b/>
          <w:sz w:val="24"/>
          <w:szCs w:val="24"/>
        </w:rPr>
      </w:pPr>
      <w:r w:rsidRPr="002A6BDD">
        <w:rPr>
          <w:rFonts w:asciiTheme="majorHAnsi" w:hAnsiTheme="majorHAnsi" w:cs="Arial"/>
          <w:b/>
          <w:sz w:val="24"/>
          <w:szCs w:val="24"/>
        </w:rPr>
        <w:t>RELATÓRIO E ANÁLISE DA MATÉRIA</w:t>
      </w:r>
    </w:p>
    <w:p w14:paraId="77B9B0CC" w14:textId="139CD3E8" w:rsidR="0061323F" w:rsidRPr="002A6BDD" w:rsidRDefault="008442D9" w:rsidP="0061323F">
      <w:pPr>
        <w:jc w:val="both"/>
        <w:rPr>
          <w:rFonts w:cs="Arial"/>
        </w:rPr>
      </w:pPr>
      <w:r>
        <w:rPr>
          <w:rFonts w:cs="Arial"/>
          <w:bCs/>
        </w:rPr>
        <w:t>O Referido Projeto de lei nº 41.2024</w:t>
      </w:r>
      <w:r w:rsidR="004E165E" w:rsidRPr="002A6BDD">
        <w:rPr>
          <w:rFonts w:cs="Segoe UI"/>
          <w:color w:val="212529"/>
        </w:rPr>
        <w:t xml:space="preserve"> </w:t>
      </w:r>
      <w:proofErr w:type="gramStart"/>
      <w:r w:rsidR="004E165E" w:rsidRPr="002A6BDD">
        <w:rPr>
          <w:rFonts w:cs="Segoe UI"/>
          <w:color w:val="212529"/>
        </w:rPr>
        <w:t>“</w:t>
      </w:r>
      <w:r>
        <w:rPr>
          <w:rFonts w:ascii="Segoe UI" w:hAnsi="Segoe UI" w:cs="Segoe UI"/>
          <w:color w:val="212529"/>
        </w:rPr>
        <w:t xml:space="preserve"> ABRE</w:t>
      </w:r>
      <w:proofErr w:type="gramEnd"/>
      <w:r>
        <w:rPr>
          <w:rFonts w:ascii="Segoe UI" w:hAnsi="Segoe UI" w:cs="Segoe UI"/>
          <w:color w:val="212529"/>
        </w:rPr>
        <w:t xml:space="preserve"> CRÉDITO ADICIONAL SUPLEMENTAR NA LOA, ALTERA AS AÇÕES DO PPA E LDO, DO MUNICÍPIO DE SANTO ANTONIO DO SUDOESTE, PARA O EXERCÍCIO DE 2024 e DÁ OUTRAS PROVIDÊNCIAS. Art. 1º - Fica aberto um Crédito Adicional no </w:t>
      </w:r>
      <w:proofErr w:type="gramStart"/>
      <w:r>
        <w:rPr>
          <w:rFonts w:ascii="Segoe UI" w:hAnsi="Segoe UI" w:cs="Segoe UI"/>
          <w:color w:val="212529"/>
        </w:rPr>
        <w:t>Orçamento,  no</w:t>
      </w:r>
      <w:proofErr w:type="gramEnd"/>
      <w:r>
        <w:rPr>
          <w:rFonts w:ascii="Segoe UI" w:hAnsi="Segoe UI" w:cs="Segoe UI"/>
          <w:color w:val="212529"/>
        </w:rPr>
        <w:t xml:space="preserve"> valor de R$ 650.000,00 (Seiscentos e </w:t>
      </w:r>
      <w:r w:rsidR="00AB1F81">
        <w:rPr>
          <w:rFonts w:ascii="Segoe UI" w:hAnsi="Segoe UI" w:cs="Segoe UI"/>
          <w:color w:val="212529"/>
        </w:rPr>
        <w:t>Cinquenta</w:t>
      </w:r>
      <w:r>
        <w:rPr>
          <w:rFonts w:ascii="Segoe UI" w:hAnsi="Segoe UI" w:cs="Segoe UI"/>
          <w:color w:val="212529"/>
        </w:rPr>
        <w:t xml:space="preserve"> Mil Reais) </w:t>
      </w:r>
      <w:r w:rsidR="004E165E" w:rsidRPr="002A6BDD">
        <w:rPr>
          <w:rFonts w:cs="Segoe UI"/>
          <w:color w:val="212529"/>
        </w:rPr>
        <w:t>e dá outras providências”</w:t>
      </w:r>
      <w:r w:rsidR="002A6BDD">
        <w:rPr>
          <w:rFonts w:cs="Segoe UI"/>
          <w:color w:val="212529"/>
        </w:rPr>
        <w:t>.</w:t>
      </w:r>
    </w:p>
    <w:p w14:paraId="29C08815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II – DO VOTO DO RELATOR:</w:t>
      </w:r>
    </w:p>
    <w:p w14:paraId="5A315EC6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14:paraId="330DC745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Santo Antônio do Sudoeste – Estado do Paraná, em </w:t>
      </w:r>
      <w:r w:rsidR="002A6BDD">
        <w:rPr>
          <w:rFonts w:asciiTheme="majorHAnsi" w:hAnsiTheme="majorHAnsi" w:cs="Arial"/>
          <w:bCs/>
          <w:sz w:val="24"/>
          <w:szCs w:val="24"/>
        </w:rPr>
        <w:t>09</w:t>
      </w:r>
      <w:r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2A6BDD">
        <w:rPr>
          <w:rFonts w:asciiTheme="majorHAnsi" w:hAnsiTheme="majorHAnsi" w:cs="Arial"/>
          <w:bCs/>
          <w:sz w:val="24"/>
          <w:szCs w:val="24"/>
        </w:rPr>
        <w:t>dezembro</w:t>
      </w:r>
      <w:r>
        <w:rPr>
          <w:rFonts w:asciiTheme="majorHAnsi" w:hAnsiTheme="majorHAnsi" w:cs="Arial"/>
          <w:bCs/>
          <w:sz w:val="24"/>
          <w:szCs w:val="24"/>
        </w:rPr>
        <w:t xml:space="preserve"> de 2024.</w:t>
      </w:r>
    </w:p>
    <w:p w14:paraId="32A266C7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1B4DA96D" w14:textId="77777777" w:rsidR="0061323F" w:rsidRDefault="0061323F" w:rsidP="00617801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0D6978DE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SEBASTIÃO DE OLIVEIRA     </w:t>
      </w:r>
    </w:p>
    <w:p w14:paraId="224E8DF4" w14:textId="77777777" w:rsidR="006325FA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Vereador</w:t>
      </w:r>
      <w:r w:rsidR="00ED5537">
        <w:rPr>
          <w:rFonts w:asciiTheme="majorHAnsi" w:hAnsiTheme="majorHAnsi"/>
          <w:b/>
          <w:sz w:val="24"/>
          <w:szCs w:val="24"/>
        </w:rPr>
        <w:t>/Relator</w:t>
      </w:r>
      <w:r>
        <w:rPr>
          <w:rFonts w:asciiTheme="majorHAnsi" w:hAnsiTheme="majorHAnsi"/>
          <w:b/>
          <w:sz w:val="24"/>
          <w:szCs w:val="24"/>
        </w:rPr>
        <w:t xml:space="preserve">.  </w:t>
      </w:r>
    </w:p>
    <w:p w14:paraId="3AA8910C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FD1572B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D09F658" w14:textId="77777777" w:rsidR="006325FA" w:rsidRDefault="006325FA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123C7333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</w:t>
      </w:r>
    </w:p>
    <w:p w14:paraId="341C2E37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825C0C8" w14:textId="77777777" w:rsidR="0061323F" w:rsidRDefault="0061323F" w:rsidP="0061323F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1B619977" w14:textId="77777777" w:rsidR="0061323F" w:rsidRDefault="0061323F" w:rsidP="0061323F">
      <w:pPr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lastRenderedPageBreak/>
        <w:t>II</w:t>
      </w:r>
      <w:r w:rsidR="002A6BDD">
        <w:rPr>
          <w:rFonts w:asciiTheme="majorHAnsi" w:hAnsiTheme="majorHAnsi" w:cs="Arial"/>
          <w:b/>
          <w:sz w:val="24"/>
          <w:szCs w:val="24"/>
        </w:rPr>
        <w:t>I</w:t>
      </w:r>
      <w:r>
        <w:rPr>
          <w:rFonts w:asciiTheme="majorHAnsi" w:hAnsiTheme="majorHAnsi" w:cs="Arial"/>
          <w:b/>
          <w:sz w:val="24"/>
          <w:szCs w:val="24"/>
        </w:rPr>
        <w:t xml:space="preserve"> – DA CONCLUSÃO:</w:t>
      </w:r>
    </w:p>
    <w:p w14:paraId="0A4937C9" w14:textId="77777777" w:rsidR="0061323F" w:rsidRDefault="0061323F" w:rsidP="0061323F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5EDCD6C" w14:textId="77777777" w:rsidR="0061323F" w:rsidRDefault="0061323F" w:rsidP="0061323F">
      <w:pPr>
        <w:jc w:val="both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Quanto ao </w:t>
      </w:r>
      <w:r w:rsidR="000E1943">
        <w:rPr>
          <w:rFonts w:asciiTheme="majorHAnsi" w:hAnsiTheme="majorHAnsi" w:cs="Arial"/>
          <w:bCs/>
          <w:sz w:val="24"/>
          <w:szCs w:val="24"/>
        </w:rPr>
        <w:t xml:space="preserve">Projeto de Lei </w:t>
      </w:r>
      <w:r w:rsidR="008442D9">
        <w:rPr>
          <w:rFonts w:asciiTheme="majorHAnsi" w:hAnsiTheme="majorHAnsi" w:cs="Arial"/>
          <w:bCs/>
          <w:sz w:val="24"/>
          <w:szCs w:val="24"/>
        </w:rPr>
        <w:t>41</w:t>
      </w:r>
      <w:r w:rsidR="000E1943">
        <w:rPr>
          <w:rFonts w:asciiTheme="majorHAnsi" w:hAnsiTheme="majorHAnsi" w:cs="Arial"/>
          <w:bCs/>
          <w:sz w:val="24"/>
          <w:szCs w:val="24"/>
        </w:rPr>
        <w:t>.2024 do Poder Executivo Municipal</w:t>
      </w:r>
      <w:r>
        <w:rPr>
          <w:rFonts w:asciiTheme="majorHAnsi" w:hAnsiTheme="majorHAnsi"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>
        <w:rPr>
          <w:rFonts w:asciiTheme="majorHAnsi" w:hAnsiTheme="majorHAnsi" w:cs="Arial"/>
          <w:bCs/>
          <w:sz w:val="24"/>
          <w:szCs w:val="24"/>
        </w:rPr>
        <w:t>ustiça e redação, ao projeto em tela</w:t>
      </w:r>
      <w:r>
        <w:rPr>
          <w:rFonts w:asciiTheme="majorHAnsi" w:hAnsiTheme="majorHAnsi"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>
        <w:rPr>
          <w:rFonts w:asciiTheme="majorHAnsi" w:hAnsiTheme="majorHAnsi" w:cs="Arial"/>
          <w:bCs/>
          <w:sz w:val="24"/>
          <w:szCs w:val="24"/>
        </w:rPr>
        <w:t xml:space="preserve">lei </w:t>
      </w:r>
      <w:r w:rsidR="008442D9">
        <w:rPr>
          <w:rFonts w:asciiTheme="majorHAnsi" w:hAnsiTheme="majorHAnsi" w:cs="Arial"/>
          <w:bCs/>
          <w:sz w:val="24"/>
          <w:szCs w:val="24"/>
        </w:rPr>
        <w:t>41</w:t>
      </w:r>
      <w:r w:rsidR="000E1943">
        <w:rPr>
          <w:rFonts w:asciiTheme="majorHAnsi" w:hAnsiTheme="majorHAnsi" w:cs="Arial"/>
          <w:bCs/>
          <w:sz w:val="24"/>
          <w:szCs w:val="24"/>
        </w:rPr>
        <w:t>.2024</w:t>
      </w:r>
      <w:r w:rsidR="00ED5537">
        <w:rPr>
          <w:rFonts w:asciiTheme="majorHAnsi" w:hAnsiTheme="majorHAnsi" w:cs="Arial"/>
          <w:bCs/>
          <w:sz w:val="24"/>
          <w:szCs w:val="24"/>
        </w:rPr>
        <w:t xml:space="preserve"> do Poder Executivo </w:t>
      </w:r>
      <w:proofErr w:type="gramStart"/>
      <w:r w:rsidR="00ED5537">
        <w:rPr>
          <w:rFonts w:asciiTheme="majorHAnsi" w:hAnsiTheme="majorHAnsi" w:cs="Arial"/>
          <w:bCs/>
          <w:sz w:val="24"/>
          <w:szCs w:val="24"/>
        </w:rPr>
        <w:t>Municipal</w:t>
      </w:r>
      <w:r>
        <w:rPr>
          <w:rFonts w:asciiTheme="majorHAnsi" w:hAnsiTheme="majorHAnsi" w:cs="Arial"/>
          <w:bCs/>
          <w:sz w:val="24"/>
          <w:szCs w:val="24"/>
        </w:rPr>
        <w:t>,  solicitando</w:t>
      </w:r>
      <w:proofErr w:type="gramEnd"/>
      <w:r>
        <w:rPr>
          <w:rFonts w:asciiTheme="majorHAnsi" w:hAnsiTheme="majorHAnsi" w:cs="Arial"/>
          <w:bCs/>
          <w:sz w:val="24"/>
          <w:szCs w:val="24"/>
        </w:rPr>
        <w:t xml:space="preserve"> da Mesa o encaminhamento ao Plenário para a discussão e votação.</w:t>
      </w:r>
    </w:p>
    <w:p w14:paraId="7EEE72EF" w14:textId="77777777" w:rsidR="0061323F" w:rsidRDefault="0061323F" w:rsidP="0061323F">
      <w:pPr>
        <w:jc w:val="both"/>
        <w:rPr>
          <w:rFonts w:asciiTheme="majorHAnsi" w:hAnsiTheme="majorHAnsi" w:cs="Arial"/>
          <w:bCs/>
          <w:sz w:val="24"/>
          <w:szCs w:val="24"/>
        </w:rPr>
      </w:pPr>
    </w:p>
    <w:p w14:paraId="1CBC3EB3" w14:textId="77777777" w:rsidR="009800CE" w:rsidRDefault="009800CE" w:rsidP="00617801">
      <w:pPr>
        <w:jc w:val="both"/>
        <w:rPr>
          <w:rFonts w:asciiTheme="majorHAnsi" w:hAnsiTheme="majorHAnsi" w:cs="Arial"/>
        </w:rPr>
      </w:pPr>
    </w:p>
    <w:p w14:paraId="7CBE26E0" w14:textId="77777777" w:rsidR="00617801" w:rsidRDefault="00617801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  <w:r>
        <w:rPr>
          <w:rFonts w:asciiTheme="majorHAnsi" w:hAnsiTheme="majorHAnsi" w:cs="Arial"/>
          <w:bCs/>
          <w:sz w:val="24"/>
          <w:szCs w:val="24"/>
        </w:rPr>
        <w:t xml:space="preserve">Sala das Comissões, </w:t>
      </w:r>
      <w:proofErr w:type="gramStart"/>
      <w:r>
        <w:rPr>
          <w:rFonts w:asciiTheme="majorHAnsi" w:hAnsiTheme="majorHAnsi" w:cs="Arial"/>
          <w:bCs/>
          <w:sz w:val="24"/>
          <w:szCs w:val="24"/>
        </w:rPr>
        <w:t xml:space="preserve">em </w:t>
      </w:r>
      <w:r w:rsidR="00F87D1F">
        <w:rPr>
          <w:rFonts w:asciiTheme="majorHAnsi" w:hAnsiTheme="majorHAnsi" w:cs="Arial"/>
          <w:bCs/>
          <w:sz w:val="24"/>
          <w:szCs w:val="24"/>
        </w:rPr>
        <w:t xml:space="preserve"> </w:t>
      </w:r>
      <w:r w:rsidR="002A6BDD">
        <w:rPr>
          <w:rFonts w:asciiTheme="majorHAnsi" w:hAnsiTheme="majorHAnsi" w:cs="Arial"/>
          <w:bCs/>
          <w:sz w:val="24"/>
          <w:szCs w:val="24"/>
        </w:rPr>
        <w:t>09</w:t>
      </w:r>
      <w:proofErr w:type="gramEnd"/>
      <w:r w:rsidR="000E1943">
        <w:rPr>
          <w:rFonts w:asciiTheme="majorHAnsi" w:hAnsiTheme="majorHAnsi" w:cs="Arial"/>
          <w:bCs/>
          <w:sz w:val="24"/>
          <w:szCs w:val="24"/>
        </w:rPr>
        <w:t xml:space="preserve"> de </w:t>
      </w:r>
      <w:r w:rsidR="002A6BDD">
        <w:rPr>
          <w:rFonts w:asciiTheme="majorHAnsi" w:hAnsiTheme="majorHAnsi" w:cs="Arial"/>
          <w:bCs/>
          <w:sz w:val="24"/>
          <w:szCs w:val="24"/>
        </w:rPr>
        <w:t>dezembro</w:t>
      </w:r>
      <w:r w:rsidR="003355F6">
        <w:rPr>
          <w:rFonts w:asciiTheme="majorHAnsi" w:hAnsiTheme="majorHAnsi" w:cs="Arial"/>
          <w:bCs/>
          <w:sz w:val="24"/>
          <w:szCs w:val="24"/>
        </w:rPr>
        <w:t xml:space="preserve"> do ano de 2024</w:t>
      </w:r>
      <w:r>
        <w:rPr>
          <w:rFonts w:asciiTheme="majorHAnsi" w:hAnsiTheme="majorHAnsi" w:cs="Arial"/>
          <w:bCs/>
          <w:sz w:val="24"/>
          <w:szCs w:val="24"/>
        </w:rPr>
        <w:t>.</w:t>
      </w:r>
    </w:p>
    <w:p w14:paraId="25E65504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105834D3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22EF493D" w14:textId="77777777" w:rsidR="006325FA" w:rsidRDefault="006325FA" w:rsidP="00617801">
      <w:pPr>
        <w:jc w:val="center"/>
        <w:rPr>
          <w:rFonts w:asciiTheme="majorHAnsi" w:hAnsiTheme="majorHAnsi" w:cs="Arial"/>
          <w:bCs/>
          <w:sz w:val="24"/>
          <w:szCs w:val="24"/>
        </w:rPr>
      </w:pPr>
    </w:p>
    <w:p w14:paraId="50D960AE" w14:textId="77777777" w:rsidR="00617801" w:rsidRDefault="00617801" w:rsidP="0061780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E5EE3E7" w14:textId="77777777" w:rsidR="00617801" w:rsidRDefault="0061323F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  <w:r w:rsidR="00617801">
        <w:rPr>
          <w:rFonts w:asciiTheme="majorHAnsi" w:hAnsiTheme="majorHAnsi"/>
          <w:b/>
          <w:sz w:val="24"/>
          <w:szCs w:val="24"/>
        </w:rPr>
        <w:t xml:space="preserve">          </w:t>
      </w:r>
      <w:r w:rsidR="00A00A0F">
        <w:rPr>
          <w:rFonts w:asciiTheme="majorHAnsi" w:hAnsiTheme="majorHAnsi"/>
          <w:b/>
          <w:sz w:val="24"/>
          <w:szCs w:val="24"/>
        </w:rPr>
        <w:t xml:space="preserve">        </w:t>
      </w:r>
      <w:r>
        <w:rPr>
          <w:rFonts w:asciiTheme="majorHAnsi" w:hAnsiTheme="majorHAnsi"/>
          <w:b/>
          <w:sz w:val="24"/>
          <w:szCs w:val="24"/>
        </w:rPr>
        <w:t>SEBASTIÃO DE OLIVE</w:t>
      </w:r>
      <w:r w:rsidR="00511038">
        <w:rPr>
          <w:rFonts w:asciiTheme="majorHAnsi" w:hAnsiTheme="majorHAnsi"/>
          <w:b/>
          <w:sz w:val="24"/>
          <w:szCs w:val="24"/>
        </w:rPr>
        <w:t>I</w:t>
      </w:r>
      <w:r>
        <w:rPr>
          <w:rFonts w:asciiTheme="majorHAnsi" w:hAnsiTheme="majorHAnsi"/>
          <w:b/>
          <w:sz w:val="24"/>
          <w:szCs w:val="24"/>
        </w:rPr>
        <w:t>RA</w:t>
      </w:r>
    </w:p>
    <w:p w14:paraId="5959F5F3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Presidente.                      </w:t>
      </w:r>
      <w:r w:rsidR="0061323F">
        <w:rPr>
          <w:rFonts w:asciiTheme="majorHAnsi" w:hAnsiTheme="majorHAnsi"/>
          <w:b/>
          <w:sz w:val="24"/>
          <w:szCs w:val="24"/>
        </w:rPr>
        <w:t xml:space="preserve">                       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6B3D4DBB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29DBF2B3" w14:textId="77777777" w:rsidR="006325FA" w:rsidRDefault="006325FA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75FA88ED" w14:textId="77777777" w:rsidR="006325FA" w:rsidRDefault="006325FA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2763EC60" w14:textId="77777777" w:rsidR="00617801" w:rsidRDefault="00617801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3F6FF784" w14:textId="77777777" w:rsidR="00617801" w:rsidRDefault="00E51D00" w:rsidP="00617801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</w:t>
      </w:r>
      <w:r w:rsidR="00511038">
        <w:rPr>
          <w:rFonts w:asciiTheme="majorHAnsi" w:hAnsiTheme="majorHAnsi"/>
          <w:b/>
          <w:sz w:val="24"/>
          <w:szCs w:val="24"/>
        </w:rPr>
        <w:t>I</w:t>
      </w:r>
      <w:r>
        <w:rPr>
          <w:rFonts w:asciiTheme="majorHAnsi" w:hAnsiTheme="majorHAnsi"/>
          <w:b/>
          <w:sz w:val="24"/>
          <w:szCs w:val="24"/>
        </w:rPr>
        <w:t>RA</w:t>
      </w:r>
    </w:p>
    <w:p w14:paraId="45775839" w14:textId="77777777" w:rsidR="00617801" w:rsidRDefault="00617801" w:rsidP="008442D9">
      <w:pPr>
        <w:pStyle w:val="SemEspaamento"/>
        <w:jc w:val="center"/>
      </w:pPr>
      <w:r>
        <w:rPr>
          <w:rFonts w:asciiTheme="majorHAnsi" w:hAnsiTheme="majorHAnsi"/>
          <w:b/>
          <w:sz w:val="24"/>
          <w:szCs w:val="24"/>
        </w:rPr>
        <w:t>Secretário</w:t>
      </w:r>
    </w:p>
    <w:p w14:paraId="0E80514F" w14:textId="77777777" w:rsidR="00617801" w:rsidRDefault="00617801" w:rsidP="00617801"/>
    <w:p w14:paraId="6BBC0BEE" w14:textId="77777777" w:rsidR="00000000" w:rsidRDefault="00000000"/>
    <w:sectPr w:rsidR="00E176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246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7801"/>
    <w:rsid w:val="00021C2F"/>
    <w:rsid w:val="000E1943"/>
    <w:rsid w:val="002468E7"/>
    <w:rsid w:val="002A6BDD"/>
    <w:rsid w:val="003355F6"/>
    <w:rsid w:val="00336769"/>
    <w:rsid w:val="004E165E"/>
    <w:rsid w:val="00511038"/>
    <w:rsid w:val="0061323F"/>
    <w:rsid w:val="00617801"/>
    <w:rsid w:val="006325FA"/>
    <w:rsid w:val="006E30EC"/>
    <w:rsid w:val="007C5986"/>
    <w:rsid w:val="008442D9"/>
    <w:rsid w:val="009800CE"/>
    <w:rsid w:val="00A00A0F"/>
    <w:rsid w:val="00AB1F81"/>
    <w:rsid w:val="00AC259A"/>
    <w:rsid w:val="00BA55A7"/>
    <w:rsid w:val="00C70B50"/>
    <w:rsid w:val="00E51D00"/>
    <w:rsid w:val="00E618D4"/>
    <w:rsid w:val="00ED5537"/>
    <w:rsid w:val="00F168FD"/>
    <w:rsid w:val="00F8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0DF84"/>
  <w15:docId w15:val="{98F6EC33-80EF-4839-B487-28A3BAD2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Andrea Bandeira Welter</cp:lastModifiedBy>
  <cp:revision>4</cp:revision>
  <cp:lastPrinted>2024-12-05T17:31:00Z</cp:lastPrinted>
  <dcterms:created xsi:type="dcterms:W3CDTF">2024-12-05T17:33:00Z</dcterms:created>
  <dcterms:modified xsi:type="dcterms:W3CDTF">2024-12-06T13:03:00Z</dcterms:modified>
</cp:coreProperties>
</file>