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6B0" w:rsidRPr="00783F0B" w:rsidRDefault="00DC56B0" w:rsidP="00783F0B">
      <w:pPr>
        <w:pStyle w:val="Default"/>
        <w:shd w:val="clear" w:color="auto" w:fill="F2F2F2" w:themeFill="background1" w:themeFillShade="F2"/>
        <w:spacing w:line="276" w:lineRule="auto"/>
        <w:jc w:val="center"/>
        <w:rPr>
          <w:rFonts w:ascii="Times New Roman" w:hAnsi="Times New Roman"/>
          <w:b/>
          <w:bCs/>
          <w:szCs w:val="40"/>
        </w:rPr>
      </w:pPr>
      <w:r w:rsidRPr="00783F0B">
        <w:rPr>
          <w:rFonts w:ascii="Times New Roman" w:hAnsi="Times New Roman"/>
          <w:b/>
          <w:bCs/>
          <w:szCs w:val="40"/>
        </w:rPr>
        <w:t>PROJETO DE LEI Nº. 003 DE 07 DE MARÇO DE 2023</w:t>
      </w:r>
    </w:p>
    <w:p w:rsidR="00DC56B0" w:rsidRPr="00783F0B" w:rsidRDefault="00DC56B0" w:rsidP="00783F0B">
      <w:pPr>
        <w:pStyle w:val="Default"/>
        <w:shd w:val="clear" w:color="auto" w:fill="F2F2F2" w:themeFill="background1" w:themeFillShade="F2"/>
        <w:spacing w:line="276" w:lineRule="auto"/>
        <w:jc w:val="center"/>
        <w:rPr>
          <w:rFonts w:ascii="Times New Roman" w:hAnsi="Times New Roman"/>
          <w:szCs w:val="40"/>
        </w:rPr>
      </w:pPr>
      <w:r w:rsidRPr="00783F0B">
        <w:rPr>
          <w:rFonts w:ascii="Times New Roman" w:hAnsi="Times New Roman"/>
          <w:bCs/>
          <w:szCs w:val="40"/>
        </w:rPr>
        <w:t>(vereador)</w:t>
      </w:r>
    </w:p>
    <w:p w:rsidR="00DC56B0" w:rsidRPr="00783F0B" w:rsidRDefault="00DC56B0" w:rsidP="00783F0B">
      <w:pPr>
        <w:pStyle w:val="Default"/>
        <w:spacing w:line="276" w:lineRule="auto"/>
        <w:jc w:val="both"/>
        <w:rPr>
          <w:rFonts w:ascii="Times New Roman" w:hAnsi="Times New Roman"/>
          <w:szCs w:val="28"/>
        </w:rPr>
      </w:pPr>
    </w:p>
    <w:p w:rsidR="00DC4A2B" w:rsidRPr="00783F0B" w:rsidRDefault="00783F0B" w:rsidP="00783F0B">
      <w:pPr>
        <w:ind w:left="4536"/>
        <w:jc w:val="both"/>
      </w:pPr>
      <w:r w:rsidRPr="00783F0B">
        <w:t>D</w:t>
      </w:r>
      <w:r w:rsidR="00DC4A2B" w:rsidRPr="00783F0B">
        <w:t xml:space="preserve">ispõe sobre a obrigatoriedade de filmar, gravar e transmitir ao </w:t>
      </w:r>
      <w:r w:rsidRPr="00783F0B">
        <w:t>vivo,</w:t>
      </w:r>
      <w:r w:rsidR="00DC4A2B" w:rsidRPr="00783F0B">
        <w:t xml:space="preserve"> via internet </w:t>
      </w:r>
      <w:proofErr w:type="gramStart"/>
      <w:r w:rsidR="00DC4A2B" w:rsidRPr="00783F0B">
        <w:t>as sessões publicas</w:t>
      </w:r>
      <w:proofErr w:type="gramEnd"/>
      <w:r w:rsidR="00DC4A2B" w:rsidRPr="00783F0B">
        <w:t xml:space="preserve"> das licitações presenciais e facilitar o acesso ao sistema Eletrônico ativo em cada Licitação Eletrônica, no Âmbito do Município de Porto Murtinho, Mato Grosso do Sul, e dá outras providencias. </w:t>
      </w:r>
    </w:p>
    <w:p w:rsidR="00783F0B" w:rsidRPr="00783F0B" w:rsidRDefault="00783F0B" w:rsidP="00783F0B">
      <w:pPr>
        <w:jc w:val="both"/>
        <w:rPr>
          <w:szCs w:val="28"/>
        </w:rPr>
      </w:pPr>
    </w:p>
    <w:p w:rsidR="00DC4A2B" w:rsidRPr="00783F0B" w:rsidRDefault="00DC4A2B" w:rsidP="00783F0B">
      <w:pPr>
        <w:jc w:val="both"/>
      </w:pPr>
      <w:r w:rsidRPr="00783F0B">
        <w:rPr>
          <w:b/>
          <w:szCs w:val="28"/>
        </w:rPr>
        <w:t>O Prefeito Município de Porto Murtinho, Estado do Mato Grosso do Sul, Nelson Cintra Ribeiro,</w:t>
      </w:r>
      <w:r w:rsidRPr="00783F0B">
        <w:rPr>
          <w:szCs w:val="28"/>
        </w:rPr>
        <w:t xml:space="preserve"> FAÇO SABER, que a Câmara de Vereadores decreta e eu sanciono a seguinte Lei</w:t>
      </w:r>
      <w:r w:rsidR="00783F0B">
        <w:rPr>
          <w:szCs w:val="28"/>
        </w:rPr>
        <w:t>:</w:t>
      </w:r>
    </w:p>
    <w:p w:rsidR="00CF33A9" w:rsidRPr="00783F0B" w:rsidRDefault="00A22FD3" w:rsidP="00783F0B">
      <w:pPr>
        <w:spacing w:before="240"/>
        <w:jc w:val="both"/>
      </w:pPr>
      <w:r w:rsidRPr="00783F0B">
        <w:t xml:space="preserve"> </w:t>
      </w:r>
      <w:r w:rsidR="00CF33A9" w:rsidRPr="00783F0B">
        <w:rPr>
          <w:b/>
        </w:rPr>
        <w:t>Art.1º</w:t>
      </w:r>
      <w:r w:rsidR="00CF33A9" w:rsidRPr="00783F0B">
        <w:t xml:space="preserve"> </w:t>
      </w:r>
      <w:r w:rsidR="00783F0B">
        <w:t xml:space="preserve">- </w:t>
      </w:r>
      <w:r w:rsidR="00CF33A9" w:rsidRPr="00783F0B">
        <w:t>Ficam autorizadas a filmagem, a gravação (áudio e vídeo) e transmissão ao vivo, via internet, das sessões públicas realizadas, no âmbito dos procedimentos licitatórios, nas modalidades concorrência, tomada de preços, convite e pregão presencial.</w:t>
      </w:r>
    </w:p>
    <w:p w:rsidR="00CF33A9" w:rsidRPr="00783F0B" w:rsidRDefault="00CF33A9" w:rsidP="00783F0B">
      <w:pPr>
        <w:spacing w:before="240"/>
        <w:jc w:val="both"/>
      </w:pPr>
      <w:r w:rsidRPr="00783F0B">
        <w:rPr>
          <w:b/>
        </w:rPr>
        <w:t>Art. 2º</w:t>
      </w:r>
      <w:r w:rsidR="00783F0B">
        <w:t xml:space="preserve"> -</w:t>
      </w:r>
      <w:r w:rsidRPr="00783F0B">
        <w:t xml:space="preserve"> Nos casos das licitações na forma eletrônica, os órgãos municipais responsáveis deverão informar o link para acesso direto ao sistema eletrônico utilizado no certame, que permite o acompanhamento e o acesso a todos os procedimentos da licitação.</w:t>
      </w:r>
    </w:p>
    <w:p w:rsidR="00CF33A9" w:rsidRPr="00783F0B" w:rsidRDefault="00CF33A9" w:rsidP="00783F0B">
      <w:pPr>
        <w:spacing w:before="240"/>
        <w:jc w:val="both"/>
      </w:pPr>
      <w:r w:rsidRPr="00783F0B">
        <w:rPr>
          <w:b/>
        </w:rPr>
        <w:t>Art. 3º</w:t>
      </w:r>
      <w:r w:rsidR="00783F0B">
        <w:t xml:space="preserve"> -</w:t>
      </w:r>
      <w:r w:rsidRPr="00783F0B">
        <w:t xml:space="preserve"> O Poder Executivo editará ato específico definindo as condições necessárias ao cumprimento do disposto nesta Lei.</w:t>
      </w:r>
    </w:p>
    <w:p w:rsidR="00CF33A9" w:rsidRPr="00783F0B" w:rsidRDefault="00CF33A9" w:rsidP="00783F0B">
      <w:pPr>
        <w:spacing w:before="240"/>
        <w:jc w:val="both"/>
      </w:pPr>
      <w:r w:rsidRPr="00783F0B">
        <w:rPr>
          <w:b/>
        </w:rPr>
        <w:t>Art. 4º</w:t>
      </w:r>
      <w:r w:rsidR="00783F0B">
        <w:t xml:space="preserve"> -</w:t>
      </w:r>
      <w:r w:rsidRPr="00783F0B">
        <w:t xml:space="preserve"> As despesas decorrentes desta Lei correrão por conta das dotações orçamentárias próprias, suplementadas se necessário.</w:t>
      </w:r>
    </w:p>
    <w:p w:rsidR="00290490" w:rsidRPr="00783F0B" w:rsidRDefault="00CF33A9" w:rsidP="00783F0B">
      <w:pPr>
        <w:spacing w:before="240"/>
        <w:jc w:val="both"/>
      </w:pPr>
      <w:r w:rsidRPr="00783F0B">
        <w:rPr>
          <w:b/>
        </w:rPr>
        <w:t>Art. 5º</w:t>
      </w:r>
      <w:r w:rsidR="00783F0B">
        <w:t xml:space="preserve"> -</w:t>
      </w:r>
      <w:r w:rsidRPr="00783F0B">
        <w:t xml:space="preserve"> Esta Lei entra em vigor na data de sua publicação.</w:t>
      </w:r>
    </w:p>
    <w:p w:rsidR="00783F0B" w:rsidRPr="00783F0B" w:rsidRDefault="00783F0B" w:rsidP="00783F0B">
      <w:pPr>
        <w:spacing w:before="240"/>
        <w:jc w:val="both"/>
      </w:pPr>
    </w:p>
    <w:p w:rsidR="00783F0B" w:rsidRPr="00783F0B" w:rsidRDefault="00783F0B" w:rsidP="00783F0B">
      <w:pPr>
        <w:spacing w:before="240"/>
        <w:jc w:val="both"/>
      </w:pPr>
    </w:p>
    <w:p w:rsidR="00783F0B" w:rsidRPr="00783F0B" w:rsidRDefault="00783F0B" w:rsidP="00783F0B">
      <w:pPr>
        <w:spacing w:before="240"/>
        <w:jc w:val="both"/>
      </w:pPr>
    </w:p>
    <w:p w:rsidR="00783F0B" w:rsidRPr="00783F0B" w:rsidRDefault="00783F0B" w:rsidP="00783F0B">
      <w:pPr>
        <w:spacing w:before="240"/>
        <w:jc w:val="both"/>
      </w:pPr>
    </w:p>
    <w:p w:rsidR="00783F0B" w:rsidRPr="00783F0B" w:rsidRDefault="00783F0B" w:rsidP="00783F0B">
      <w:pPr>
        <w:spacing w:before="240"/>
        <w:jc w:val="both"/>
      </w:pPr>
    </w:p>
    <w:p w:rsidR="00783F0B" w:rsidRPr="00783F0B" w:rsidRDefault="00783F0B" w:rsidP="00783F0B">
      <w:pPr>
        <w:spacing w:before="240"/>
        <w:jc w:val="both"/>
      </w:pPr>
    </w:p>
    <w:p w:rsidR="00783F0B" w:rsidRPr="00783F0B" w:rsidRDefault="00783F0B" w:rsidP="00783F0B">
      <w:pPr>
        <w:spacing w:before="240"/>
        <w:jc w:val="both"/>
      </w:pPr>
    </w:p>
    <w:p w:rsidR="00DC4A2B" w:rsidRPr="00783F0B" w:rsidRDefault="00DC4A2B" w:rsidP="00783F0B">
      <w:pPr>
        <w:shd w:val="clear" w:color="auto" w:fill="F2F2F2" w:themeFill="background1" w:themeFillShade="F2"/>
        <w:spacing w:before="240"/>
        <w:jc w:val="center"/>
        <w:rPr>
          <w:b/>
          <w:sz w:val="28"/>
        </w:rPr>
      </w:pPr>
      <w:r w:rsidRPr="00783F0B">
        <w:rPr>
          <w:b/>
          <w:sz w:val="28"/>
        </w:rPr>
        <w:lastRenderedPageBreak/>
        <w:t>Justificativa</w:t>
      </w:r>
    </w:p>
    <w:p w:rsidR="00783F0B" w:rsidRDefault="00783F0B" w:rsidP="00783F0B">
      <w:pPr>
        <w:ind w:firstLine="709"/>
        <w:jc w:val="both"/>
      </w:pPr>
    </w:p>
    <w:p w:rsidR="00DC4A2B" w:rsidRPr="00783F0B" w:rsidRDefault="00DC4A2B" w:rsidP="00783F0B">
      <w:pPr>
        <w:ind w:firstLine="709"/>
        <w:jc w:val="both"/>
      </w:pPr>
      <w:r w:rsidRPr="00783F0B">
        <w:t xml:space="preserve">A Licitação é um procedimento adotado por órgão ou entidades publicas </w:t>
      </w:r>
      <w:proofErr w:type="gramStart"/>
      <w:r w:rsidRPr="00783F0B">
        <w:t xml:space="preserve">( </w:t>
      </w:r>
      <w:proofErr w:type="gramEnd"/>
      <w:r w:rsidRPr="00783F0B">
        <w:t xml:space="preserve">como por exemplo, a União, Estado, Município, Autarquias, Empresas Estatais), sempre que contratarem obras, serviços ou realizarem compras de quaisquer produtos de valor considerável. Havendo o interesse nesse tipo de contratação, o órgão ou entidade, ao invés de obter esses produtos ou serviços no mercado comum, está obrigação, por força da constituição Federal e da </w:t>
      </w:r>
      <w:r w:rsidR="00BE27FF" w:rsidRPr="007B5A3E">
        <w:t>Lei Federal Nº 12527/2011</w:t>
      </w:r>
      <w:r w:rsidRPr="00783F0B">
        <w:t xml:space="preserve"> a instaurar um procedimento de contratação para escolher, entre os possíveis interessados, aquele que tem condições</w:t>
      </w:r>
      <w:r w:rsidR="00783F0B" w:rsidRPr="00783F0B">
        <w:t xml:space="preserve"> </w:t>
      </w:r>
      <w:r w:rsidR="007B5A3E">
        <w:t>de oferecer “</w:t>
      </w:r>
      <w:r w:rsidRPr="00783F0B">
        <w:t>melhor  Proposta” do ponto de vista técnico e financeiro (melhor valor e custo-benefício).</w:t>
      </w:r>
    </w:p>
    <w:p w:rsidR="00DC4A2B" w:rsidRPr="00783F0B" w:rsidRDefault="00DC4A2B" w:rsidP="00783F0B">
      <w:pPr>
        <w:jc w:val="both"/>
      </w:pPr>
    </w:p>
    <w:p w:rsidR="00DC56B0" w:rsidRPr="00783F0B" w:rsidRDefault="00DC56B0" w:rsidP="00783F0B">
      <w:pPr>
        <w:pStyle w:val="Default"/>
        <w:spacing w:line="276" w:lineRule="auto"/>
        <w:jc w:val="right"/>
        <w:rPr>
          <w:rFonts w:ascii="Times New Roman" w:hAnsi="Times New Roman" w:cs="Times New Roman"/>
          <w:szCs w:val="28"/>
        </w:rPr>
      </w:pPr>
      <w:r w:rsidRPr="00783F0B">
        <w:rPr>
          <w:rFonts w:ascii="Times New Roman" w:hAnsi="Times New Roman" w:cs="Times New Roman"/>
          <w:szCs w:val="28"/>
        </w:rPr>
        <w:t xml:space="preserve">                                                   Plenário, 07 de Março de 2023. </w:t>
      </w:r>
    </w:p>
    <w:p w:rsidR="00DC56B0" w:rsidRPr="00783F0B" w:rsidRDefault="00DC56B0" w:rsidP="00783F0B">
      <w:pPr>
        <w:pStyle w:val="Default"/>
        <w:spacing w:line="276" w:lineRule="auto"/>
        <w:jc w:val="both"/>
        <w:rPr>
          <w:rFonts w:ascii="Times New Roman" w:hAnsi="Times New Roman" w:cs="Times New Roman"/>
          <w:szCs w:val="28"/>
        </w:rPr>
      </w:pPr>
    </w:p>
    <w:p w:rsidR="00DC56B0" w:rsidRPr="00783F0B" w:rsidRDefault="00DC56B0" w:rsidP="00783F0B">
      <w:pPr>
        <w:pStyle w:val="Default"/>
        <w:spacing w:line="276" w:lineRule="auto"/>
        <w:jc w:val="both"/>
        <w:rPr>
          <w:rFonts w:ascii="Times New Roman" w:hAnsi="Times New Roman" w:cs="Times New Roman"/>
          <w:szCs w:val="28"/>
        </w:rPr>
      </w:pPr>
    </w:p>
    <w:p w:rsidR="00DC56B0" w:rsidRPr="00783F0B" w:rsidRDefault="00DC56B0" w:rsidP="00783F0B">
      <w:pPr>
        <w:pStyle w:val="Default"/>
        <w:spacing w:line="276" w:lineRule="auto"/>
        <w:jc w:val="both"/>
        <w:rPr>
          <w:rFonts w:ascii="Times New Roman" w:hAnsi="Times New Roman" w:cs="Times New Roman"/>
          <w:szCs w:val="28"/>
        </w:rPr>
      </w:pPr>
    </w:p>
    <w:p w:rsidR="00DC56B0" w:rsidRDefault="00DC56B0" w:rsidP="00783F0B">
      <w:pPr>
        <w:pStyle w:val="Default"/>
        <w:spacing w:line="276" w:lineRule="auto"/>
        <w:jc w:val="both"/>
        <w:rPr>
          <w:rFonts w:ascii="Times New Roman" w:hAnsi="Times New Roman" w:cs="Times New Roman"/>
          <w:szCs w:val="28"/>
        </w:rPr>
      </w:pPr>
    </w:p>
    <w:p w:rsidR="00783F0B" w:rsidRDefault="00783F0B" w:rsidP="00783F0B">
      <w:pPr>
        <w:pStyle w:val="Default"/>
        <w:spacing w:line="276" w:lineRule="auto"/>
        <w:jc w:val="both"/>
        <w:rPr>
          <w:rFonts w:ascii="Times New Roman" w:hAnsi="Times New Roman" w:cs="Times New Roman"/>
          <w:szCs w:val="28"/>
        </w:rPr>
      </w:pPr>
    </w:p>
    <w:p w:rsidR="00783F0B" w:rsidRPr="00783F0B" w:rsidRDefault="00783F0B" w:rsidP="00783F0B">
      <w:pPr>
        <w:pStyle w:val="Default"/>
        <w:spacing w:line="276" w:lineRule="auto"/>
        <w:jc w:val="both"/>
        <w:rPr>
          <w:rFonts w:ascii="Times New Roman" w:hAnsi="Times New Roman" w:cs="Times New Roman"/>
          <w:szCs w:val="28"/>
        </w:rPr>
      </w:pPr>
    </w:p>
    <w:p w:rsidR="00DC56B0" w:rsidRPr="00783F0B" w:rsidRDefault="00DC56B0" w:rsidP="00783F0B">
      <w:pPr>
        <w:pStyle w:val="Default"/>
        <w:spacing w:line="276" w:lineRule="auto"/>
        <w:jc w:val="both"/>
        <w:rPr>
          <w:rFonts w:ascii="Times New Roman" w:hAnsi="Times New Roman" w:cs="Times New Roman"/>
          <w:szCs w:val="28"/>
        </w:rPr>
      </w:pPr>
    </w:p>
    <w:p w:rsidR="00DC56B0" w:rsidRPr="00783F0B" w:rsidRDefault="00DC56B0" w:rsidP="00783F0B">
      <w:pPr>
        <w:pStyle w:val="Default"/>
        <w:spacing w:line="276" w:lineRule="auto"/>
        <w:jc w:val="both"/>
        <w:rPr>
          <w:rFonts w:ascii="Times New Roman" w:hAnsi="Times New Roman" w:cs="Times New Roman"/>
          <w:szCs w:val="28"/>
        </w:rPr>
      </w:pPr>
    </w:p>
    <w:p w:rsidR="00DC56B0" w:rsidRPr="00783F0B" w:rsidRDefault="00DC56B0" w:rsidP="00783F0B">
      <w:pPr>
        <w:pStyle w:val="Default"/>
        <w:spacing w:line="276" w:lineRule="auto"/>
        <w:jc w:val="both"/>
        <w:rPr>
          <w:rFonts w:ascii="Times New Roman" w:hAnsi="Times New Roman" w:cs="Times New Roman"/>
          <w:szCs w:val="28"/>
        </w:rPr>
      </w:pPr>
    </w:p>
    <w:p w:rsidR="00DC56B0" w:rsidRPr="00783F0B" w:rsidRDefault="00DC56B0" w:rsidP="00783F0B">
      <w:pPr>
        <w:pStyle w:val="Default"/>
        <w:spacing w:line="276" w:lineRule="auto"/>
        <w:jc w:val="center"/>
        <w:rPr>
          <w:rFonts w:ascii="Times New Roman" w:hAnsi="Times New Roman" w:cs="Times New Roman"/>
          <w:b/>
          <w:szCs w:val="28"/>
        </w:rPr>
      </w:pPr>
      <w:r w:rsidRPr="00783F0B">
        <w:rPr>
          <w:rFonts w:ascii="Times New Roman" w:hAnsi="Times New Roman" w:cs="Times New Roman"/>
          <w:b/>
          <w:szCs w:val="28"/>
        </w:rPr>
        <w:t>Prof. Jayme</w:t>
      </w:r>
    </w:p>
    <w:p w:rsidR="00DC56B0" w:rsidRPr="00783F0B" w:rsidRDefault="00DC56B0" w:rsidP="00783F0B">
      <w:pPr>
        <w:pStyle w:val="Default"/>
        <w:spacing w:line="276" w:lineRule="auto"/>
        <w:jc w:val="center"/>
        <w:rPr>
          <w:rFonts w:ascii="Times New Roman" w:hAnsi="Times New Roman" w:cs="Times New Roman"/>
          <w:szCs w:val="28"/>
        </w:rPr>
      </w:pPr>
      <w:r w:rsidRPr="00783F0B">
        <w:rPr>
          <w:rFonts w:ascii="Times New Roman" w:hAnsi="Times New Roman" w:cs="Times New Roman"/>
          <w:szCs w:val="28"/>
        </w:rPr>
        <w:t>Vereador – PSDB</w:t>
      </w:r>
    </w:p>
    <w:p w:rsidR="00DC56B0" w:rsidRPr="00783F0B" w:rsidRDefault="00DC56B0" w:rsidP="00783F0B">
      <w:pPr>
        <w:jc w:val="both"/>
      </w:pPr>
    </w:p>
    <w:p w:rsidR="00783F0B" w:rsidRPr="00783F0B" w:rsidRDefault="00783F0B">
      <w:pPr>
        <w:jc w:val="both"/>
      </w:pPr>
    </w:p>
    <w:sectPr w:rsidR="00783F0B" w:rsidRPr="00783F0B" w:rsidSect="00783F0B">
      <w:pgSz w:w="11906" w:h="16838"/>
      <w:pgMar w:top="2552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CF33A9"/>
    <w:rsid w:val="00091B10"/>
    <w:rsid w:val="00112C86"/>
    <w:rsid w:val="00220117"/>
    <w:rsid w:val="00401083"/>
    <w:rsid w:val="00582D75"/>
    <w:rsid w:val="006433CC"/>
    <w:rsid w:val="00755109"/>
    <w:rsid w:val="00783F0B"/>
    <w:rsid w:val="007B5A3E"/>
    <w:rsid w:val="00990BF5"/>
    <w:rsid w:val="009D45B3"/>
    <w:rsid w:val="00A22FD3"/>
    <w:rsid w:val="00A31514"/>
    <w:rsid w:val="00BE27FF"/>
    <w:rsid w:val="00CF33A9"/>
    <w:rsid w:val="00DC4A2B"/>
    <w:rsid w:val="00DC56B0"/>
    <w:rsid w:val="00EB5A79"/>
    <w:rsid w:val="00F91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45B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DC56B0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</w:rPr>
  </w:style>
  <w:style w:type="paragraph" w:styleId="PargrafodaLista">
    <w:name w:val="List Paragraph"/>
    <w:basedOn w:val="Normal"/>
    <w:uiPriority w:val="34"/>
    <w:qFormat/>
    <w:rsid w:val="00112C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341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8</cp:revision>
  <dcterms:created xsi:type="dcterms:W3CDTF">2023-02-23T12:07:00Z</dcterms:created>
  <dcterms:modified xsi:type="dcterms:W3CDTF">2023-02-28T13:04:00Z</dcterms:modified>
</cp:coreProperties>
</file>