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6C2" w:rsidRPr="00DA638F" w:rsidRDefault="006226C2" w:rsidP="006226C2">
      <w:pPr>
        <w:spacing w:after="0" w:line="240" w:lineRule="auto"/>
        <w:jc w:val="center"/>
        <w:rPr>
          <w:b/>
        </w:rPr>
      </w:pPr>
    </w:p>
    <w:p w:rsidR="00E50AD6" w:rsidRPr="00D94AEF" w:rsidRDefault="00217604" w:rsidP="006226C2">
      <w:pPr>
        <w:spacing w:after="0" w:line="240" w:lineRule="auto"/>
        <w:jc w:val="center"/>
        <w:rPr>
          <w:b/>
        </w:rPr>
      </w:pPr>
      <w:r w:rsidRPr="00D94AEF">
        <w:rPr>
          <w:b/>
        </w:rPr>
        <w:t xml:space="preserve">REDAÇÃO FINAL AO </w:t>
      </w:r>
      <w:r w:rsidR="006226C2" w:rsidRPr="00D94AEF">
        <w:rPr>
          <w:b/>
        </w:rPr>
        <w:t>PROJETO DE LEI N</w:t>
      </w:r>
      <w:r w:rsidR="00E86C15" w:rsidRPr="00D94AEF">
        <w:rPr>
          <w:b/>
        </w:rPr>
        <w:t xml:space="preserve">º </w:t>
      </w:r>
      <w:r w:rsidR="003B04A2" w:rsidRPr="00D94AEF">
        <w:rPr>
          <w:b/>
        </w:rPr>
        <w:t>3</w:t>
      </w:r>
      <w:r w:rsidR="00D94AEF" w:rsidRPr="00D94AEF">
        <w:rPr>
          <w:b/>
        </w:rPr>
        <w:t>2</w:t>
      </w:r>
      <w:r w:rsidR="00E86C15" w:rsidRPr="00D94AEF">
        <w:rPr>
          <w:b/>
        </w:rPr>
        <w:t>/2022</w:t>
      </w:r>
    </w:p>
    <w:p w:rsidR="00E86C15" w:rsidRPr="00D94AEF" w:rsidRDefault="00E86C15" w:rsidP="006226C2">
      <w:pPr>
        <w:spacing w:after="0" w:line="240" w:lineRule="auto"/>
        <w:jc w:val="both"/>
      </w:pPr>
    </w:p>
    <w:p w:rsidR="006226C2" w:rsidRPr="00D94AEF" w:rsidRDefault="006226C2" w:rsidP="006226C2">
      <w:pPr>
        <w:spacing w:after="0" w:line="240" w:lineRule="auto"/>
        <w:jc w:val="both"/>
      </w:pPr>
    </w:p>
    <w:p w:rsidR="003B04A2" w:rsidRPr="00D94AEF" w:rsidRDefault="003B04A2" w:rsidP="006226C2">
      <w:pPr>
        <w:spacing w:after="0" w:line="240" w:lineRule="auto"/>
        <w:jc w:val="both"/>
      </w:pPr>
    </w:p>
    <w:p w:rsidR="009D68CA" w:rsidRPr="00D94AEF" w:rsidRDefault="00D94AEF" w:rsidP="00D94AEF">
      <w:pPr>
        <w:spacing w:after="321" w:line="244" w:lineRule="auto"/>
        <w:ind w:left="2190" w:right="312" w:hanging="5"/>
        <w:jc w:val="both"/>
        <w:rPr>
          <w:b/>
        </w:rPr>
      </w:pPr>
      <w:r w:rsidRPr="00D94AEF">
        <w:rPr>
          <w:b/>
        </w:rPr>
        <w:t>Autoriza o Chefe do Poder Executivo Municipal a outorgar concessão de uso de espaço para exploração de copa, cozinha, bar e áreas de lazer em estabelecimento público de uso comum e dá outras providências.</w:t>
      </w:r>
    </w:p>
    <w:p w:rsidR="009D68CA" w:rsidRPr="00D94AEF" w:rsidRDefault="009D68CA" w:rsidP="009D68CA">
      <w:pPr>
        <w:spacing w:after="0" w:line="240" w:lineRule="auto"/>
        <w:ind w:left="3261" w:right="408" w:hanging="10"/>
        <w:jc w:val="both"/>
      </w:pPr>
    </w:p>
    <w:p w:rsidR="009D68CA" w:rsidRPr="00D94AEF" w:rsidRDefault="009D68CA" w:rsidP="009D68CA">
      <w:pPr>
        <w:spacing w:after="0" w:line="240" w:lineRule="auto"/>
        <w:ind w:left="3261" w:right="408" w:hanging="10"/>
        <w:jc w:val="both"/>
      </w:pPr>
    </w:p>
    <w:p w:rsidR="003B04A2" w:rsidRPr="00D94AEF" w:rsidRDefault="003B04A2" w:rsidP="009D68CA">
      <w:pPr>
        <w:spacing w:after="0" w:line="240" w:lineRule="auto"/>
        <w:ind w:right="408" w:hanging="10"/>
        <w:jc w:val="both"/>
        <w:rPr>
          <w:rFonts w:eastAsia="Calibri"/>
        </w:rPr>
      </w:pPr>
      <w:r w:rsidRPr="00D94AEF">
        <w:rPr>
          <w:rFonts w:eastAsia="Calibri"/>
        </w:rPr>
        <w:tab/>
      </w:r>
      <w:r w:rsidRPr="00D94AEF">
        <w:rPr>
          <w:rFonts w:eastAsia="Calibri"/>
        </w:rPr>
        <w:tab/>
      </w:r>
      <w:r w:rsidR="009D68CA" w:rsidRPr="00D94AEF">
        <w:rPr>
          <w:rFonts w:eastAsia="Calibri"/>
        </w:rPr>
        <w:tab/>
      </w:r>
      <w:r w:rsidR="009D68CA" w:rsidRPr="00D94AEF">
        <w:rPr>
          <w:rFonts w:eastAsia="Calibri"/>
        </w:rPr>
        <w:tab/>
      </w:r>
      <w:r w:rsidR="00745A0D" w:rsidRPr="00D94AEF">
        <w:rPr>
          <w:rFonts w:eastAsia="Calibri"/>
        </w:rPr>
        <w:t>O</w:t>
      </w:r>
      <w:r w:rsidR="00745A0D" w:rsidRPr="00D94AEF">
        <w:rPr>
          <w:rFonts w:eastAsia="Calibri"/>
          <w:b/>
        </w:rPr>
        <w:t xml:space="preserve"> PRESIDENTE </w:t>
      </w:r>
      <w:r w:rsidR="00745A0D" w:rsidRPr="00D94AEF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9D68CA" w:rsidRPr="00D94AEF" w:rsidRDefault="009D68CA" w:rsidP="009D68CA">
      <w:pPr>
        <w:spacing w:after="0" w:line="240" w:lineRule="auto"/>
        <w:ind w:right="408" w:hanging="10"/>
        <w:jc w:val="both"/>
        <w:rPr>
          <w:rFonts w:eastAsia="Calibri"/>
        </w:rPr>
      </w:pPr>
    </w:p>
    <w:p w:rsidR="009D68CA" w:rsidRPr="00D94AEF" w:rsidRDefault="009D68CA" w:rsidP="009D68CA">
      <w:pPr>
        <w:spacing w:after="0" w:line="240" w:lineRule="auto"/>
        <w:ind w:right="408" w:hanging="10"/>
        <w:jc w:val="both"/>
        <w:rPr>
          <w:rFonts w:eastAsia="Calibri"/>
        </w:rPr>
      </w:pPr>
    </w:p>
    <w:p w:rsidR="00D94AEF" w:rsidRPr="00D94AEF" w:rsidRDefault="003B04A2" w:rsidP="00D94AEF">
      <w:pPr>
        <w:spacing w:after="326" w:line="250" w:lineRule="auto"/>
        <w:ind w:left="62" w:right="292" w:hanging="5"/>
        <w:jc w:val="both"/>
      </w:pPr>
      <w:r w:rsidRPr="00D94AEF">
        <w:rPr>
          <w:rFonts w:eastAsia="Calibri"/>
        </w:rPr>
        <w:tab/>
      </w:r>
      <w:r w:rsidRPr="00D94AEF">
        <w:rPr>
          <w:rFonts w:eastAsia="Calibri"/>
        </w:rPr>
        <w:tab/>
      </w:r>
      <w:r w:rsidRPr="00D94AEF">
        <w:rPr>
          <w:rFonts w:eastAsia="Calibri"/>
        </w:rPr>
        <w:tab/>
      </w:r>
      <w:r w:rsidRPr="00D94AEF">
        <w:rPr>
          <w:rFonts w:eastAsia="Calibri"/>
        </w:rPr>
        <w:tab/>
      </w:r>
      <w:r w:rsidR="00D94AEF" w:rsidRPr="00D94AEF">
        <w:t xml:space="preserve">Art. 1 </w:t>
      </w:r>
      <w:r w:rsidR="00D94AEF" w:rsidRPr="00D94AEF">
        <w:rPr>
          <w:vertAlign w:val="superscript"/>
        </w:rPr>
        <w:t xml:space="preserve">0 </w:t>
      </w:r>
      <w:r w:rsidR="00D94AEF" w:rsidRPr="00D94AEF">
        <w:t xml:space="preserve">Fica o Poder Executivo Municipal autorizado a outorgar a concessão administrativa de uso de espaço público para a instalação de Lanchonete/cantina no espaço da Praça Municipal Padre </w:t>
      </w:r>
      <w:proofErr w:type="spellStart"/>
      <w:r w:rsidR="00D94AEF" w:rsidRPr="00D94AEF">
        <w:t>Balduino</w:t>
      </w:r>
      <w:proofErr w:type="spellEnd"/>
      <w:r w:rsidR="00D94AEF" w:rsidRPr="00D94AEF">
        <w:t xml:space="preserve"> Schneider edificada sobre o imóvel da matrícula n. 11.894, do Cartório de Registro de Imóveis da Comarca de São José do Cedro.</w:t>
      </w:r>
    </w:p>
    <w:p w:rsidR="00D94AEF" w:rsidRPr="00D94AEF" w:rsidRDefault="00D94AEF" w:rsidP="00D94AEF">
      <w:pPr>
        <w:spacing w:after="343" w:line="250" w:lineRule="auto"/>
        <w:ind w:left="62" w:right="292" w:hanging="5"/>
        <w:jc w:val="both"/>
      </w:pPr>
      <w:r w:rsidRPr="00D94AEF">
        <w:tab/>
      </w:r>
      <w:r w:rsidRPr="00D94AEF">
        <w:tab/>
      </w:r>
      <w:r w:rsidRPr="00D94AEF">
        <w:tab/>
      </w:r>
      <w:r w:rsidRPr="00D94AEF">
        <w:tab/>
        <w:t>Art. 2</w:t>
      </w:r>
      <w:r w:rsidRPr="00D94AEF">
        <w:rPr>
          <w:vertAlign w:val="superscript"/>
        </w:rPr>
        <w:t>2</w:t>
      </w:r>
      <w:bookmarkStart w:id="0" w:name="_Hlk118374946"/>
      <w:r w:rsidRPr="00D94AEF">
        <w:t>. A concessão de uso será feita com a meta de atender aos usuários do espaço concedido, no qual a concessionária deverá explorar a atividade de lanchonete, fornecendo refeições, lanches, bebidas e similares, nos locais destinados a essa finalidade e compreendidos na concessão conforme memorial descritivo anexo.</w:t>
      </w:r>
    </w:p>
    <w:p w:rsidR="00D94AEF" w:rsidRPr="00D94AEF" w:rsidRDefault="00D94AEF" w:rsidP="00D94AEF">
      <w:pPr>
        <w:spacing w:after="281" w:line="244" w:lineRule="auto"/>
        <w:ind w:left="43" w:right="312" w:hanging="5"/>
        <w:jc w:val="both"/>
      </w:pPr>
      <w:r w:rsidRPr="00D94AEF">
        <w:tab/>
      </w:r>
      <w:r w:rsidRPr="00D94AEF">
        <w:tab/>
      </w:r>
      <w:r w:rsidRPr="00D94AEF">
        <w:tab/>
      </w:r>
      <w:r w:rsidRPr="00D94AEF">
        <w:tab/>
        <w:t>Art. 3</w:t>
      </w:r>
      <w:r w:rsidRPr="00D94AEF">
        <w:rPr>
          <w:vertAlign w:val="superscript"/>
        </w:rPr>
        <w:t xml:space="preserve">0 </w:t>
      </w:r>
      <w:r w:rsidRPr="00D94AEF">
        <w:t>A concessão de uso de que trata esta Lei se fará de forma onerosa, pelo prazo determinado de cincos anos, prorrogável uma vez por igual período, em caráter privativo e sem exclusividade, a título precário, mediante a condição de que a área concedida seja utilizada exclusivamente para instalação e funcionamento das atividades relacionadas no artigo 2</w:t>
      </w:r>
      <w:r w:rsidRPr="00D94AEF">
        <w:rPr>
          <w:vertAlign w:val="superscript"/>
        </w:rPr>
        <w:t xml:space="preserve">0 </w:t>
      </w:r>
      <w:r w:rsidRPr="00D94AEF">
        <w:t>desta Lei.</w:t>
      </w:r>
    </w:p>
    <w:p w:rsidR="00D94AEF" w:rsidRPr="00D94AEF" w:rsidRDefault="00D94AEF" w:rsidP="00D94AEF">
      <w:pPr>
        <w:spacing w:after="648" w:line="250" w:lineRule="auto"/>
        <w:ind w:left="62" w:right="292" w:hanging="5"/>
        <w:jc w:val="both"/>
      </w:pPr>
      <w:r w:rsidRPr="00D94AEF">
        <w:tab/>
      </w:r>
      <w:r w:rsidRPr="00D94AEF">
        <w:tab/>
      </w:r>
      <w:r w:rsidRPr="00D94AEF">
        <w:tab/>
      </w:r>
      <w:r w:rsidRPr="00D94AEF">
        <w:tab/>
        <w:t>Art. 4</w:t>
      </w:r>
      <w:r w:rsidRPr="00D94AEF">
        <w:rPr>
          <w:vertAlign w:val="superscript"/>
        </w:rPr>
        <w:t xml:space="preserve">0 </w:t>
      </w:r>
      <w:r w:rsidRPr="00D94AEF">
        <w:t xml:space="preserve">A escolha do permissionário será feita mediante processo licitatório, na Modalidade de Concorrência, do Tipo Maior Oferta, cujas condições de uso, lance mínimo, obrigações da concessionária e demais requisitos relacionados </w:t>
      </w:r>
      <w:r w:rsidRPr="00D94AEF">
        <w:lastRenderedPageBreak/>
        <w:t xml:space="preserve">à seleção constarão do respectivo Edital, que </w:t>
      </w:r>
      <w:proofErr w:type="spellStart"/>
      <w:r w:rsidRPr="00D94AEF">
        <w:t>rá</w:t>
      </w:r>
      <w:proofErr w:type="spellEnd"/>
      <w:r w:rsidRPr="00D94AEF">
        <w:t xml:space="preserve"> observar as seguintes condições mínimas:</w:t>
      </w:r>
    </w:p>
    <w:bookmarkEnd w:id="0"/>
    <w:p w:rsidR="00D94AEF" w:rsidRPr="00D94AEF" w:rsidRDefault="00D94AEF" w:rsidP="00D94AEF">
      <w:pPr>
        <w:numPr>
          <w:ilvl w:val="0"/>
          <w:numId w:val="2"/>
        </w:numPr>
        <w:spacing w:after="19" w:line="250" w:lineRule="auto"/>
        <w:ind w:right="292" w:hanging="5"/>
        <w:jc w:val="both"/>
      </w:pPr>
      <w:r w:rsidRPr="00D94AEF">
        <w:t>- o critério de julgamento das propostas será o de melhor oferta para a Administração, estabelecendo-se como preço mínimo o valor de R$ 100,00 (cem reais) mensais;</w:t>
      </w:r>
    </w:p>
    <w:p w:rsidR="00D94AEF" w:rsidRPr="00D94AEF" w:rsidRDefault="00D94AEF" w:rsidP="00D94AEF">
      <w:pPr>
        <w:numPr>
          <w:ilvl w:val="0"/>
          <w:numId w:val="2"/>
        </w:numPr>
        <w:spacing w:after="19" w:line="250" w:lineRule="auto"/>
        <w:ind w:right="292" w:hanging="5"/>
        <w:jc w:val="both"/>
        <w:rPr>
          <w:b/>
        </w:rPr>
      </w:pPr>
      <w:r w:rsidRPr="00D94AEF">
        <w:rPr>
          <w:b/>
          <w:color w:val="000000"/>
        </w:rPr>
        <w:t>– o licitante assume a responsabilidade pela segurança dos participantes e visitantes no espaço concedido e por eventos realizados por este,pela limpeza dos banheiros, limpeza e embelezamento da Praça, manutenção da limpeza e despesas com abastecimento de água e de energia elétrica do espaço concedido.</w:t>
      </w:r>
    </w:p>
    <w:p w:rsidR="00D94AEF" w:rsidRPr="00D94AEF" w:rsidRDefault="00D94AEF" w:rsidP="00D94AEF">
      <w:pPr>
        <w:numPr>
          <w:ilvl w:val="0"/>
          <w:numId w:val="2"/>
        </w:numPr>
        <w:spacing w:after="1" w:line="250" w:lineRule="auto"/>
        <w:ind w:right="292" w:hanging="5"/>
        <w:jc w:val="both"/>
      </w:pPr>
      <w:r w:rsidRPr="00D94AEF">
        <w:t>— poderá executar obras de benfeitorias vindas de quaisquer acréscimos ou melhorias realizadas, com autorização, as quais serão incorporadas ao imóvel, sem nenhum ônus para o Município;</w:t>
      </w:r>
    </w:p>
    <w:p w:rsidR="00D94AEF" w:rsidRPr="00D94AEF" w:rsidRDefault="00D94AEF" w:rsidP="00D94AEF">
      <w:pPr>
        <w:numPr>
          <w:ilvl w:val="0"/>
          <w:numId w:val="2"/>
        </w:numPr>
        <w:spacing w:after="325" w:line="250" w:lineRule="auto"/>
        <w:ind w:right="292" w:hanging="5"/>
        <w:jc w:val="both"/>
      </w:pPr>
      <w:r w:rsidRPr="00D94AEF">
        <w:t>— o Município, durante o período da concessão, disporá do local para promoções de seus eventos pelo tempo necessário, e poderá permitir o uso, a título precário, a terceiros, quando presente o interesse público e mediante prévio agendamento.</w:t>
      </w:r>
    </w:p>
    <w:p w:rsidR="00D94AEF" w:rsidRPr="00D94AEF" w:rsidRDefault="00D94AEF" w:rsidP="00D94AEF">
      <w:pPr>
        <w:spacing w:after="14" w:line="244" w:lineRule="auto"/>
        <w:ind w:left="43" w:right="312" w:hanging="5"/>
        <w:jc w:val="both"/>
      </w:pPr>
      <w:r w:rsidRPr="00D94AEF">
        <w:tab/>
      </w:r>
      <w:r w:rsidRPr="00D94AEF">
        <w:tab/>
      </w:r>
      <w:r w:rsidRPr="00D94AEF">
        <w:tab/>
      </w:r>
      <w:r w:rsidRPr="00D94AEF">
        <w:tab/>
        <w:t>Art. 5</w:t>
      </w:r>
      <w:r w:rsidRPr="00D94AEF">
        <w:rPr>
          <w:vertAlign w:val="superscript"/>
        </w:rPr>
        <w:t xml:space="preserve">0 </w:t>
      </w:r>
      <w:r w:rsidRPr="00D94AEF">
        <w:t>Em caso de retrocessão, as benfeitorias porventura erigidas no imóvel cedido e não passiveis de remoção, serão incorporadas ao Patrimônio do Município, não havendo por parte da concessionária, direito a qualquer indenização ou retenção por benfeitorias que nele realizar.</w:t>
      </w:r>
    </w:p>
    <w:p w:rsidR="00D94AEF" w:rsidRPr="00D94AEF" w:rsidRDefault="00D94AEF" w:rsidP="00D94AEF">
      <w:pPr>
        <w:spacing w:after="364" w:line="244" w:lineRule="auto"/>
        <w:ind w:left="43" w:right="312" w:hanging="5"/>
        <w:jc w:val="both"/>
      </w:pPr>
      <w:r w:rsidRPr="00D94AEF">
        <w:tab/>
      </w:r>
      <w:r w:rsidRPr="00D94AEF">
        <w:tab/>
      </w:r>
      <w:r w:rsidRPr="00D94AEF">
        <w:tab/>
      </w:r>
      <w:r w:rsidRPr="00D94AEF">
        <w:tab/>
        <w:t>Parágrafo único. O imóvel cedido deverá ser devolvido nas mesmas condições recebidas, sob pena de responder por perdas e danos.</w:t>
      </w:r>
    </w:p>
    <w:p w:rsidR="00D94AEF" w:rsidRPr="00D94AEF" w:rsidRDefault="00D94AEF" w:rsidP="00D94AEF">
      <w:pPr>
        <w:spacing w:after="355" w:line="244" w:lineRule="auto"/>
        <w:ind w:left="43" w:right="312" w:hanging="5"/>
        <w:jc w:val="both"/>
      </w:pPr>
      <w:r w:rsidRPr="00D94AEF">
        <w:tab/>
      </w:r>
      <w:r w:rsidRPr="00D94AEF">
        <w:tab/>
      </w:r>
      <w:r w:rsidRPr="00D94AEF">
        <w:tab/>
      </w:r>
      <w:r w:rsidRPr="00D94AEF">
        <w:tab/>
        <w:t>Art. 6</w:t>
      </w:r>
      <w:r w:rsidRPr="00D94AEF">
        <w:rPr>
          <w:vertAlign w:val="superscript"/>
        </w:rPr>
        <w:t xml:space="preserve">0 </w:t>
      </w:r>
      <w:r w:rsidRPr="00D94AEF">
        <w:t>A Concessão de Uso poderá ser revogada a qualquer tempo, por ato do Poder Executivo, motivadamente.</w:t>
      </w:r>
    </w:p>
    <w:p w:rsidR="00D94AEF" w:rsidRPr="00D94AEF" w:rsidRDefault="00D94AEF" w:rsidP="00D94AEF">
      <w:pPr>
        <w:spacing w:after="331" w:line="250" w:lineRule="auto"/>
        <w:ind w:left="62" w:right="292" w:hanging="5"/>
        <w:jc w:val="both"/>
      </w:pPr>
      <w:r w:rsidRPr="00D94AEF">
        <w:tab/>
      </w:r>
      <w:r w:rsidRPr="00D94AEF">
        <w:tab/>
      </w:r>
      <w:r w:rsidRPr="00D94AEF">
        <w:tab/>
      </w:r>
      <w:r w:rsidRPr="00D94AEF">
        <w:tab/>
        <w:t>Art. 7</w:t>
      </w:r>
      <w:r w:rsidRPr="00D94AEF">
        <w:rPr>
          <w:vertAlign w:val="superscript"/>
        </w:rPr>
        <w:t xml:space="preserve">0 </w:t>
      </w:r>
      <w:r w:rsidRPr="00D94AEF">
        <w:t>A exploração dos serviços a serem prestados ficarão sujeitos à legislação e fiscalização do Poder concedente, incumbindo aos que os executarem a sua permanente atualização e adequação às necessidades dos usuários.</w:t>
      </w:r>
    </w:p>
    <w:p w:rsidR="00D94AEF" w:rsidRPr="00D94AEF" w:rsidRDefault="00D94AEF" w:rsidP="00D94AEF">
      <w:pPr>
        <w:spacing w:after="27" w:line="244" w:lineRule="auto"/>
        <w:ind w:left="43" w:right="312" w:hanging="5"/>
        <w:jc w:val="both"/>
      </w:pPr>
      <w:r w:rsidRPr="00D94AEF">
        <w:tab/>
      </w:r>
      <w:r w:rsidRPr="00D94AEF">
        <w:tab/>
      </w:r>
      <w:r w:rsidRPr="00D94AEF">
        <w:tab/>
      </w:r>
      <w:r w:rsidRPr="00D94AEF">
        <w:tab/>
        <w:t>Art. 8</w:t>
      </w:r>
      <w:r w:rsidRPr="00D94AEF">
        <w:rPr>
          <w:vertAlign w:val="superscript"/>
        </w:rPr>
        <w:t xml:space="preserve">0 </w:t>
      </w:r>
      <w:r w:rsidRPr="00D94AEF">
        <w:t xml:space="preserve">0 Poder Executivo poderá, a qualquer tempo, intervir na concessão com o fim de assegurar a adequação na prestação dos serviços, bem </w:t>
      </w:r>
      <w:r w:rsidRPr="00D94AEF">
        <w:lastRenderedPageBreak/>
        <w:t>como o fiel cumprimento das normas contratuais, regulamentares e legais pertinentes.</w:t>
      </w:r>
    </w:p>
    <w:p w:rsidR="00D94AEF" w:rsidRPr="00D94AEF" w:rsidRDefault="00D94AEF" w:rsidP="00D94AEF">
      <w:pPr>
        <w:spacing w:after="297" w:line="250" w:lineRule="auto"/>
        <w:ind w:left="62" w:right="292" w:hanging="5"/>
        <w:jc w:val="both"/>
      </w:pPr>
      <w:r w:rsidRPr="00D94AEF">
        <w:tab/>
      </w:r>
      <w:r w:rsidRPr="00D94AEF">
        <w:tab/>
      </w:r>
      <w:r w:rsidRPr="00D94AEF">
        <w:tab/>
      </w:r>
      <w:r w:rsidRPr="00D94AEF">
        <w:tab/>
        <w:t xml:space="preserve">Parágrafo </w:t>
      </w:r>
      <w:proofErr w:type="spellStart"/>
      <w:r w:rsidRPr="00D94AEF">
        <w:t>Unico</w:t>
      </w:r>
      <w:proofErr w:type="spellEnd"/>
      <w:r w:rsidRPr="00D94AEF">
        <w:t xml:space="preserve"> - A intervenção será feita através de decreto, que conterá a designação do interventor, o prazo da intervenção e os objetivos e limites da medida.</w:t>
      </w:r>
      <w:r w:rsidRPr="00D94AEF">
        <w:tab/>
      </w:r>
    </w:p>
    <w:p w:rsidR="00D94AEF" w:rsidRPr="00D94AEF" w:rsidRDefault="00D94AEF" w:rsidP="00D94AEF">
      <w:pPr>
        <w:tabs>
          <w:tab w:val="center" w:pos="4528"/>
          <w:tab w:val="center" w:pos="5491"/>
        </w:tabs>
        <w:spacing w:after="0" w:line="265" w:lineRule="auto"/>
      </w:pPr>
      <w:r w:rsidRPr="00D94AEF">
        <w:tab/>
        <w:t>Art. 9</w:t>
      </w:r>
      <w:r w:rsidRPr="00D94AEF">
        <w:rPr>
          <w:vertAlign w:val="superscript"/>
        </w:rPr>
        <w:t xml:space="preserve">0 </w:t>
      </w:r>
      <w:bookmarkStart w:id="1" w:name="_Hlk118375112"/>
      <w:r w:rsidRPr="00D94AEF">
        <w:t>A concessão será regida pela Lei n</w:t>
      </w:r>
      <w:r w:rsidRPr="00D94AEF">
        <w:rPr>
          <w:vertAlign w:val="superscript"/>
        </w:rPr>
        <w:t xml:space="preserve">o </w:t>
      </w:r>
      <w:r w:rsidRPr="00D94AEF">
        <w:t>8.666, de 21 de junho de 1993, com suas alterações posteriores, pelo edital de licitação e pelas cláusulas contratuais a serem firmadas.</w:t>
      </w:r>
    </w:p>
    <w:bookmarkEnd w:id="1"/>
    <w:p w:rsidR="00D94AEF" w:rsidRPr="00D94AEF" w:rsidRDefault="00D94AEF" w:rsidP="00D94AEF">
      <w:pPr>
        <w:spacing w:after="297" w:line="250" w:lineRule="auto"/>
        <w:ind w:left="62" w:right="292" w:hanging="5"/>
        <w:jc w:val="both"/>
      </w:pPr>
      <w:r w:rsidRPr="00D94AEF">
        <w:tab/>
      </w:r>
      <w:r w:rsidRPr="00D94AEF">
        <w:tab/>
      </w:r>
      <w:r w:rsidRPr="00D94AEF">
        <w:tab/>
      </w:r>
      <w:r w:rsidRPr="00D94AEF">
        <w:tab/>
        <w:t>Art. 10. As despesas decorrentes da aplicação da presente Lei correrão por conta de dotações do orçamento vigente.</w:t>
      </w:r>
    </w:p>
    <w:p w:rsidR="00D94AEF" w:rsidRPr="00D94AEF" w:rsidRDefault="00D94AEF" w:rsidP="00D94AEF">
      <w:pPr>
        <w:spacing w:after="297" w:line="250" w:lineRule="auto"/>
        <w:ind w:left="62" w:right="292" w:hanging="5"/>
        <w:jc w:val="both"/>
      </w:pPr>
      <w:r w:rsidRPr="00D94AEF">
        <w:tab/>
      </w:r>
      <w:r w:rsidRPr="00D94AEF">
        <w:tab/>
      </w:r>
      <w:r w:rsidRPr="00D94AEF">
        <w:tab/>
      </w:r>
      <w:r w:rsidRPr="00D94AEF">
        <w:tab/>
        <w:t>Art. 11. Esta Lei entrará em vigor na data de sua publicação.</w:t>
      </w:r>
    </w:p>
    <w:p w:rsidR="003B04A2" w:rsidRPr="00D94AEF" w:rsidRDefault="003B04A2" w:rsidP="00D94AEF">
      <w:pPr>
        <w:spacing w:after="0" w:line="240" w:lineRule="auto"/>
        <w:ind w:right="408" w:hanging="10"/>
        <w:jc w:val="both"/>
      </w:pPr>
    </w:p>
    <w:p w:rsidR="006226C2" w:rsidRPr="00D94AEF" w:rsidRDefault="006226C2" w:rsidP="006226C2">
      <w:pPr>
        <w:spacing w:after="0" w:line="240" w:lineRule="auto"/>
        <w:ind w:left="53" w:right="-1"/>
        <w:jc w:val="both"/>
      </w:pPr>
      <w:r w:rsidRPr="00D94AEF">
        <w:tab/>
      </w:r>
      <w:r w:rsidRPr="00D94AEF">
        <w:tab/>
        <w:t>Da Secretaria da Câmara Municipal de Vereadores de Guarujá do S</w:t>
      </w:r>
      <w:r w:rsidR="00B255D9" w:rsidRPr="00D94AEF">
        <w:t>ul, Estado de Santa Catarina, 1</w:t>
      </w:r>
      <w:r w:rsidR="00D94AEF" w:rsidRPr="00D94AEF">
        <w:t>8</w:t>
      </w:r>
      <w:r w:rsidRPr="00D94AEF">
        <w:t xml:space="preserve"> de Novembro de 2022.</w:t>
      </w:r>
    </w:p>
    <w:p w:rsidR="006226C2" w:rsidRPr="00D94AEF" w:rsidRDefault="006226C2" w:rsidP="006226C2">
      <w:pPr>
        <w:spacing w:after="0" w:line="240" w:lineRule="auto"/>
        <w:ind w:left="53" w:right="-1"/>
        <w:jc w:val="both"/>
      </w:pPr>
    </w:p>
    <w:p w:rsidR="006226C2" w:rsidRPr="00D94AEF" w:rsidRDefault="006226C2" w:rsidP="0092564E">
      <w:pPr>
        <w:spacing w:after="0" w:line="240" w:lineRule="auto"/>
        <w:ind w:left="53" w:right="-1" w:firstLine="1365"/>
        <w:jc w:val="both"/>
      </w:pPr>
      <w:r w:rsidRPr="00D94AEF">
        <w:t xml:space="preserve">Em sua 15ª Legislatura, 2ª Sessão Legislativa, 2º período, 59º ano de sua Instalação Legislativa. </w:t>
      </w:r>
    </w:p>
    <w:p w:rsidR="006226C2" w:rsidRPr="00D94AEF" w:rsidRDefault="006226C2" w:rsidP="006226C2">
      <w:pPr>
        <w:spacing w:after="0" w:line="240" w:lineRule="auto"/>
        <w:ind w:left="53" w:right="-1"/>
        <w:jc w:val="both"/>
      </w:pPr>
    </w:p>
    <w:p w:rsidR="00745A0D" w:rsidRDefault="00745A0D" w:rsidP="006226C2">
      <w:pPr>
        <w:spacing w:after="0" w:line="240" w:lineRule="auto"/>
        <w:jc w:val="center"/>
        <w:rPr>
          <w:b/>
        </w:rPr>
      </w:pPr>
    </w:p>
    <w:p w:rsidR="00D94AEF" w:rsidRPr="00D94AEF" w:rsidRDefault="00D94AEF" w:rsidP="006226C2">
      <w:pPr>
        <w:spacing w:after="0" w:line="240" w:lineRule="auto"/>
        <w:jc w:val="center"/>
        <w:rPr>
          <w:b/>
        </w:rPr>
      </w:pPr>
    </w:p>
    <w:p w:rsidR="00B255D9" w:rsidRPr="00D94AEF" w:rsidRDefault="00B255D9" w:rsidP="006226C2">
      <w:pPr>
        <w:spacing w:after="0" w:line="240" w:lineRule="auto"/>
        <w:jc w:val="center"/>
        <w:rPr>
          <w:b/>
        </w:rPr>
      </w:pPr>
    </w:p>
    <w:p w:rsidR="00B255D9" w:rsidRPr="00D94AEF" w:rsidRDefault="00B255D9" w:rsidP="006226C2">
      <w:pPr>
        <w:spacing w:after="0" w:line="240" w:lineRule="auto"/>
        <w:jc w:val="center"/>
        <w:rPr>
          <w:b/>
        </w:rPr>
      </w:pPr>
    </w:p>
    <w:p w:rsidR="003B04A2" w:rsidRPr="00D94AEF" w:rsidRDefault="003B04A2" w:rsidP="003B04A2">
      <w:pPr>
        <w:shd w:val="clear" w:color="auto" w:fill="FFFFFF" w:themeFill="background1"/>
        <w:spacing w:after="0" w:line="240" w:lineRule="auto"/>
        <w:jc w:val="both"/>
        <w:rPr>
          <w:b/>
          <w:bCs/>
          <w:lang w:val="en-US"/>
        </w:rPr>
      </w:pPr>
      <w:r w:rsidRPr="00D94AEF">
        <w:rPr>
          <w:b/>
          <w:bCs/>
          <w:lang w:val="en-US"/>
        </w:rPr>
        <w:t>CLEBER J. WESCHENFELDER                            SÔNIA L. K. ROSENBACH</w:t>
      </w:r>
    </w:p>
    <w:p w:rsidR="003B04A2" w:rsidRPr="00D94AEF" w:rsidRDefault="003B04A2" w:rsidP="003B04A2">
      <w:r w:rsidRPr="00D94AEF">
        <w:rPr>
          <w:bCs/>
          <w:lang w:val="en-US"/>
        </w:rPr>
        <w:t xml:space="preserve">                 </w:t>
      </w:r>
      <w:proofErr w:type="spellStart"/>
      <w:r w:rsidRPr="00D94AEF">
        <w:rPr>
          <w:bCs/>
          <w:lang w:val="en-US"/>
        </w:rPr>
        <w:t>Presidente</w:t>
      </w:r>
      <w:proofErr w:type="spellEnd"/>
      <w:r w:rsidRPr="00D94AEF">
        <w:rPr>
          <w:bCs/>
          <w:lang w:val="en-US"/>
        </w:rPr>
        <w:t xml:space="preserve">                                                                  1ª </w:t>
      </w:r>
      <w:proofErr w:type="spellStart"/>
      <w:r w:rsidRPr="00D94AEF">
        <w:rPr>
          <w:bCs/>
          <w:lang w:val="en-US"/>
        </w:rPr>
        <w:t>Secretária</w:t>
      </w:r>
      <w:proofErr w:type="spellEnd"/>
    </w:p>
    <w:p w:rsidR="00B255D9" w:rsidRDefault="00B255D9" w:rsidP="006226C2">
      <w:pPr>
        <w:spacing w:after="0" w:line="240" w:lineRule="auto"/>
        <w:jc w:val="center"/>
        <w:rPr>
          <w:b/>
        </w:rPr>
      </w:pPr>
    </w:p>
    <w:p w:rsidR="00B255D9" w:rsidRDefault="00B255D9" w:rsidP="006226C2">
      <w:pPr>
        <w:spacing w:after="0" w:line="240" w:lineRule="auto"/>
        <w:jc w:val="center"/>
        <w:rPr>
          <w:b/>
        </w:rPr>
      </w:pPr>
    </w:p>
    <w:p w:rsidR="00B255D9" w:rsidRDefault="00B255D9" w:rsidP="006226C2">
      <w:pPr>
        <w:spacing w:after="0" w:line="240" w:lineRule="auto"/>
        <w:jc w:val="center"/>
        <w:rPr>
          <w:b/>
        </w:rPr>
      </w:pPr>
    </w:p>
    <w:p w:rsidR="00B255D9" w:rsidRDefault="00B255D9" w:rsidP="006226C2">
      <w:pPr>
        <w:spacing w:after="0" w:line="240" w:lineRule="auto"/>
        <w:jc w:val="center"/>
        <w:rPr>
          <w:b/>
        </w:rPr>
      </w:pPr>
    </w:p>
    <w:sectPr w:rsidR="00B255D9" w:rsidSect="003B04A2">
      <w:pgSz w:w="11906" w:h="16838"/>
      <w:pgMar w:top="2977" w:right="1134" w:bottom="26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F63D0"/>
    <w:multiLevelType w:val="hybridMultilevel"/>
    <w:tmpl w:val="C3A2B6E2"/>
    <w:lvl w:ilvl="0" w:tplc="7DFA5966">
      <w:start w:val="1"/>
      <w:numFmt w:val="upperRoman"/>
      <w:lvlText w:val="%1"/>
      <w:lvlJc w:val="left"/>
      <w:pPr>
        <w:ind w:left="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1" w:tplc="FDAE92C0">
      <w:start w:val="1"/>
      <w:numFmt w:val="lowerLetter"/>
      <w:lvlText w:val="%2"/>
      <w:lvlJc w:val="left"/>
      <w:pPr>
        <w:ind w:left="2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2" w:tplc="7180D1E6">
      <w:start w:val="1"/>
      <w:numFmt w:val="lowerRoman"/>
      <w:lvlText w:val="%3"/>
      <w:lvlJc w:val="left"/>
      <w:pPr>
        <w:ind w:left="3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3" w:tplc="F7401168">
      <w:start w:val="1"/>
      <w:numFmt w:val="decimal"/>
      <w:lvlText w:val="%4"/>
      <w:lvlJc w:val="left"/>
      <w:pPr>
        <w:ind w:left="4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4" w:tplc="4826286A">
      <w:start w:val="1"/>
      <w:numFmt w:val="lowerLetter"/>
      <w:lvlText w:val="%5"/>
      <w:lvlJc w:val="left"/>
      <w:pPr>
        <w:ind w:left="49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5" w:tplc="CFA20E84">
      <w:start w:val="1"/>
      <w:numFmt w:val="lowerRoman"/>
      <w:lvlText w:val="%6"/>
      <w:lvlJc w:val="left"/>
      <w:pPr>
        <w:ind w:left="5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6" w:tplc="5E72DA62">
      <w:start w:val="1"/>
      <w:numFmt w:val="decimal"/>
      <w:lvlText w:val="%7"/>
      <w:lvlJc w:val="left"/>
      <w:pPr>
        <w:ind w:left="64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7" w:tplc="7D744758">
      <w:start w:val="1"/>
      <w:numFmt w:val="lowerLetter"/>
      <w:lvlText w:val="%8"/>
      <w:lvlJc w:val="left"/>
      <w:pPr>
        <w:ind w:left="7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  <w:lvl w:ilvl="8" w:tplc="51884016">
      <w:start w:val="1"/>
      <w:numFmt w:val="lowerRoman"/>
      <w:lvlText w:val="%9"/>
      <w:lvlJc w:val="left"/>
      <w:pPr>
        <w:ind w:left="7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64"/>
        <w:szCs w:val="6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3604A24"/>
    <w:multiLevelType w:val="hybridMultilevel"/>
    <w:tmpl w:val="0722114A"/>
    <w:lvl w:ilvl="0" w:tplc="C3C4E07C">
      <w:start w:val="1"/>
      <w:numFmt w:val="upperRoman"/>
      <w:lvlText w:val="%1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3EE93CA">
      <w:start w:val="1"/>
      <w:numFmt w:val="lowerLetter"/>
      <w:lvlText w:val="%2"/>
      <w:lvlJc w:val="left"/>
      <w:pPr>
        <w:ind w:left="1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9E0394A">
      <w:start w:val="1"/>
      <w:numFmt w:val="lowerRoman"/>
      <w:lvlText w:val="%3"/>
      <w:lvlJc w:val="left"/>
      <w:pPr>
        <w:ind w:left="1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2EAD312">
      <w:start w:val="1"/>
      <w:numFmt w:val="decimal"/>
      <w:lvlText w:val="%4"/>
      <w:lvlJc w:val="left"/>
      <w:pPr>
        <w:ind w:left="2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2E02F52">
      <w:start w:val="1"/>
      <w:numFmt w:val="lowerLetter"/>
      <w:lvlText w:val="%5"/>
      <w:lvlJc w:val="left"/>
      <w:pPr>
        <w:ind w:left="3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5C6934">
      <w:start w:val="1"/>
      <w:numFmt w:val="lowerRoman"/>
      <w:lvlText w:val="%6"/>
      <w:lvlJc w:val="left"/>
      <w:pPr>
        <w:ind w:left="4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2AC94E4">
      <w:start w:val="1"/>
      <w:numFmt w:val="decimal"/>
      <w:lvlText w:val="%7"/>
      <w:lvlJc w:val="left"/>
      <w:pPr>
        <w:ind w:left="4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C0EBE18">
      <w:start w:val="1"/>
      <w:numFmt w:val="lowerLetter"/>
      <w:lvlText w:val="%8"/>
      <w:lvlJc w:val="left"/>
      <w:pPr>
        <w:ind w:left="5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ED8B204">
      <w:start w:val="1"/>
      <w:numFmt w:val="lowerRoman"/>
      <w:lvlText w:val="%9"/>
      <w:lvlJc w:val="left"/>
      <w:pPr>
        <w:ind w:left="6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E86C15"/>
    <w:rsid w:val="00006826"/>
    <w:rsid w:val="000B5ED6"/>
    <w:rsid w:val="000D0591"/>
    <w:rsid w:val="001C1B77"/>
    <w:rsid w:val="001D05CD"/>
    <w:rsid w:val="00217604"/>
    <w:rsid w:val="00221B0B"/>
    <w:rsid w:val="002531AD"/>
    <w:rsid w:val="002906F5"/>
    <w:rsid w:val="002F3DBA"/>
    <w:rsid w:val="0032385F"/>
    <w:rsid w:val="003B04A2"/>
    <w:rsid w:val="00477E2C"/>
    <w:rsid w:val="0058218F"/>
    <w:rsid w:val="0060461C"/>
    <w:rsid w:val="006226C2"/>
    <w:rsid w:val="006541BD"/>
    <w:rsid w:val="00666D68"/>
    <w:rsid w:val="007349D0"/>
    <w:rsid w:val="00745A0D"/>
    <w:rsid w:val="007957B4"/>
    <w:rsid w:val="00807395"/>
    <w:rsid w:val="008D1735"/>
    <w:rsid w:val="0092564E"/>
    <w:rsid w:val="009368FC"/>
    <w:rsid w:val="009D68CA"/>
    <w:rsid w:val="009E19B3"/>
    <w:rsid w:val="00AF4A70"/>
    <w:rsid w:val="00AF5A0E"/>
    <w:rsid w:val="00B21099"/>
    <w:rsid w:val="00B255D9"/>
    <w:rsid w:val="00CC2DDD"/>
    <w:rsid w:val="00D94AEF"/>
    <w:rsid w:val="00DA638F"/>
    <w:rsid w:val="00E50AD6"/>
    <w:rsid w:val="00E86C15"/>
    <w:rsid w:val="00F80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591"/>
  </w:style>
  <w:style w:type="paragraph" w:styleId="Ttulo1">
    <w:name w:val="heading 1"/>
    <w:basedOn w:val="Normal"/>
    <w:next w:val="Normal"/>
    <w:link w:val="Ttulo1Char"/>
    <w:qFormat/>
    <w:rsid w:val="00AF5A0E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eastAsia="Times New Roman" w:cs="Times New Roman"/>
      <w:b/>
      <w:color w:val="008080"/>
      <w:sz w:val="3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5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Recuodecorpodetexto">
    <w:name w:val="Body Text Indent"/>
    <w:basedOn w:val="Normal"/>
    <w:link w:val="RecuodecorpodetextoChar"/>
    <w:rsid w:val="00AF5A0E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F5A0E"/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AF5A0E"/>
    <w:rPr>
      <w:rFonts w:eastAsia="Times New Roman" w:cs="Times New Roman"/>
      <w:b/>
      <w:color w:val="008080"/>
      <w:sz w:val="36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F5A0E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F5A0E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D94A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726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Presidente</dc:creator>
  <cp:lastModifiedBy>Câmara</cp:lastModifiedBy>
  <cp:revision>2</cp:revision>
  <cp:lastPrinted>2022-11-17T22:29:00Z</cp:lastPrinted>
  <dcterms:created xsi:type="dcterms:W3CDTF">2022-11-17T22:38:00Z</dcterms:created>
  <dcterms:modified xsi:type="dcterms:W3CDTF">2022-11-17T22:38:00Z</dcterms:modified>
</cp:coreProperties>
</file>