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1FCDA" w14:textId="77777777" w:rsidR="00292D22" w:rsidRDefault="00292D22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06D38AB5" w14:textId="5B9DCCF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PROJETO DE LEI N. </w:t>
      </w:r>
      <w:r w:rsidR="00292D22">
        <w:rPr>
          <w:rFonts w:eastAsia="Calibri"/>
          <w:b/>
          <w:lang w:eastAsia="en-US"/>
        </w:rPr>
        <w:t>00</w:t>
      </w:r>
      <w:r w:rsidR="00CB7D40">
        <w:rPr>
          <w:rFonts w:eastAsia="Calibri"/>
          <w:b/>
          <w:lang w:eastAsia="en-US"/>
        </w:rPr>
        <w:t>4</w:t>
      </w:r>
      <w:r w:rsidR="00292D22">
        <w:rPr>
          <w:rFonts w:eastAsia="Calibri"/>
          <w:b/>
          <w:lang w:eastAsia="en-US"/>
        </w:rPr>
        <w:t>/</w:t>
      </w:r>
      <w:r>
        <w:rPr>
          <w:rFonts w:eastAsia="Calibri"/>
          <w:b/>
          <w:lang w:eastAsia="en-US"/>
        </w:rPr>
        <w:t>202</w:t>
      </w:r>
      <w:r w:rsidR="00292D22">
        <w:rPr>
          <w:rFonts w:eastAsia="Calibri"/>
          <w:b/>
          <w:lang w:eastAsia="en-US"/>
        </w:rPr>
        <w:t>5</w:t>
      </w:r>
    </w:p>
    <w:p w14:paraId="0E3CBEF9" w14:textId="150BD9E9" w:rsidR="009178B2" w:rsidRDefault="00D53B2F" w:rsidP="00D53B2F">
      <w:pPr>
        <w:spacing w:before="100" w:beforeAutospacing="1" w:after="100" w:afterAutospacing="1"/>
        <w:ind w:left="1701" w:hanging="1701"/>
        <w:jc w:val="both"/>
        <w:rPr>
          <w:rFonts w:eastAsia="Calibri"/>
          <w:lang w:eastAsia="en-US"/>
        </w:rPr>
      </w:pPr>
      <w:r>
        <w:rPr>
          <w:rFonts w:eastAsia="Calibri"/>
          <w:b/>
          <w:bCs/>
          <w:lang w:eastAsia="en-US"/>
        </w:rPr>
        <w:tab/>
      </w:r>
      <w:r w:rsidR="009178B2" w:rsidRPr="009178B2">
        <w:rPr>
          <w:rFonts w:eastAsia="Calibri"/>
          <w:b/>
          <w:bCs/>
          <w:lang w:eastAsia="en-US"/>
        </w:rPr>
        <w:t xml:space="preserve">AUTORIZA O PODER EXECUTIVO MUNICIPAL </w:t>
      </w:r>
      <w:r w:rsidR="009178B2">
        <w:rPr>
          <w:b/>
          <w:bCs/>
        </w:rPr>
        <w:t xml:space="preserve">INSTITUIR O </w:t>
      </w:r>
      <w:r w:rsidR="009178B2" w:rsidRPr="009178B2">
        <w:rPr>
          <w:b/>
          <w:bCs/>
        </w:rPr>
        <w:t>FUNDO MUNICIPAL DE DEFESA CIVIL (FMDC), DESTINADO AO FINANCIAMENTO DE AÇÕES DE PREVENÇÃO, MITIGAÇÃO, RESPOSTA E RECUPERAÇÃO EM SITUAÇÕES DE DESASTRES NATURAIS OU EMERGENCIAIS</w:t>
      </w:r>
      <w:r w:rsidR="009178B2">
        <w:rPr>
          <w:b/>
          <w:bCs/>
        </w:rPr>
        <w:t xml:space="preserve"> </w:t>
      </w:r>
      <w:r w:rsidR="009178B2" w:rsidRPr="009178B2">
        <w:rPr>
          <w:b/>
          <w:bCs/>
        </w:rPr>
        <w:t>NO MUNICÍPIO</w:t>
      </w:r>
      <w:r w:rsidR="009178B2" w:rsidRPr="009178B2">
        <w:rPr>
          <w:rFonts w:eastAsia="Calibri"/>
          <w:b/>
          <w:bCs/>
          <w:lang w:eastAsia="en-US"/>
        </w:rPr>
        <w:t xml:space="preserve"> E DÁ OUTRAS PROVIDÊNCIAS</w:t>
      </w:r>
      <w:r w:rsidR="009178B2" w:rsidRPr="009178B2">
        <w:rPr>
          <w:rFonts w:eastAsia="Calibri"/>
          <w:lang w:eastAsia="en-US"/>
        </w:rPr>
        <w:t>.</w:t>
      </w:r>
    </w:p>
    <w:p w14:paraId="3744AC6E" w14:textId="77777777" w:rsidR="00D53B2F" w:rsidRDefault="00D53B2F" w:rsidP="009178B2">
      <w:pPr>
        <w:spacing w:before="100" w:beforeAutospacing="1" w:after="100" w:afterAutospacing="1"/>
        <w:jc w:val="both"/>
      </w:pPr>
    </w:p>
    <w:p w14:paraId="0D83B738" w14:textId="74B79FE6" w:rsidR="00970DC7" w:rsidRPr="00D53B2F" w:rsidRDefault="00970DC7" w:rsidP="00D53B2F">
      <w:pPr>
        <w:pStyle w:val="SemEspaamento"/>
        <w:rPr>
          <w:rFonts w:ascii="Times New Roman" w:hAnsi="Times New Roman"/>
          <w:sz w:val="24"/>
          <w:szCs w:val="24"/>
        </w:rPr>
      </w:pPr>
      <w:r w:rsidRPr="00D53B2F">
        <w:rPr>
          <w:rFonts w:ascii="Times New Roman" w:hAnsi="Times New Roman"/>
          <w:sz w:val="24"/>
          <w:szCs w:val="24"/>
        </w:rPr>
        <w:t>O Prefeito do Município de Anchieta, Estado de Santa Catarina</w:t>
      </w:r>
      <w:r w:rsidR="0034210B">
        <w:rPr>
          <w:rFonts w:ascii="Times New Roman" w:hAnsi="Times New Roman"/>
          <w:sz w:val="24"/>
          <w:szCs w:val="24"/>
        </w:rPr>
        <w:t xml:space="preserve">, FAZ SABER </w:t>
      </w:r>
      <w:r w:rsidRPr="00D53B2F">
        <w:rPr>
          <w:rFonts w:ascii="Times New Roman" w:hAnsi="Times New Roman"/>
          <w:sz w:val="24"/>
          <w:szCs w:val="24"/>
        </w:rPr>
        <w:t>que a Câmara de Vereadores aprovou e Eu sanciono a seguinte Lei:</w:t>
      </w:r>
    </w:p>
    <w:p w14:paraId="41805B8C" w14:textId="68FCFC3E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rPr>
          <w:b/>
          <w:bCs/>
        </w:rPr>
        <w:t>Art. 1º</w:t>
      </w:r>
      <w:r w:rsidRPr="00CB7D40">
        <w:t xml:space="preserve"> Fica criado o Fundo Municipal de Defesa Civil (FMDC), com a finalidade de garantir a segurança da população e a execução de ações de prevenção, mitigação, resposta e recuperação de desastres naturais ou emergenciais, incluindo enchentes, deslizamentos de terra, estiagem e outros eventos extremos que possam ocorrer no município de </w:t>
      </w:r>
      <w:r w:rsidR="009178B2">
        <w:t>Anchieta</w:t>
      </w:r>
      <w:r w:rsidRPr="00CB7D40">
        <w:t>.</w:t>
      </w:r>
    </w:p>
    <w:p w14:paraId="7444CF04" w14:textId="77777777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rPr>
          <w:b/>
          <w:bCs/>
        </w:rPr>
        <w:t>Art. 2º</w:t>
      </w:r>
      <w:r w:rsidRPr="00CB7D40">
        <w:t xml:space="preserve"> O Fundo Municipal de Defesa Civil tem como objetivos:</w:t>
      </w:r>
    </w:p>
    <w:p w14:paraId="0EC6BF65" w14:textId="77777777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t>I - Garantir a alocação de recursos financeiros para a prevenção e mitigação de desastres naturais ou emergenciais no município, incluindo a estiagem e outros eventos climáticos extremos;</w:t>
      </w:r>
    </w:p>
    <w:p w14:paraId="79A951BE" w14:textId="77777777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t>II - Financiar ações de resposta imediata em situações de emergência, como resgates, atendimento médico e fornecimento de assistência à população afetada por desastres, incluindo a estiagem;</w:t>
      </w:r>
    </w:p>
    <w:p w14:paraId="6FB1CDDF" w14:textId="77777777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t>III - Apoiar a recuperação das áreas atingidas por desastres, incluindo a reconstrução de infraestruturas públicas e apoio às vítimas, especialmente em cenários de estiagem, que impactam a agricultura e a economia local;</w:t>
      </w:r>
    </w:p>
    <w:p w14:paraId="1333DAED" w14:textId="77777777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t>IV - Promover a educação e conscientização da população sobre prevenção de desastres, medidas de segurança e adaptação a cenários de estiagem e mudanças climáticas.</w:t>
      </w:r>
    </w:p>
    <w:p w14:paraId="476273C3" w14:textId="77777777" w:rsidR="00CB7D40" w:rsidRPr="00CB7D40" w:rsidRDefault="00CB7D40" w:rsidP="009178B2">
      <w:pPr>
        <w:spacing w:before="100" w:beforeAutospacing="1" w:after="100" w:afterAutospacing="1"/>
        <w:jc w:val="both"/>
      </w:pPr>
      <w:r w:rsidRPr="00CB7D40">
        <w:rPr>
          <w:b/>
          <w:bCs/>
        </w:rPr>
        <w:t>Art. 3º</w:t>
      </w:r>
      <w:r w:rsidRPr="00CB7D40">
        <w:t xml:space="preserve"> O FMDC será administrado por uma Comissão Gestora composta por representantes dos seguintes órgãos municipais:</w:t>
      </w:r>
    </w:p>
    <w:p w14:paraId="26FFEC7D" w14:textId="77777777" w:rsidR="00CB7D40" w:rsidRDefault="00CB7D40" w:rsidP="00CB7D40">
      <w:pPr>
        <w:spacing w:before="100" w:beforeAutospacing="1" w:after="100" w:afterAutospacing="1"/>
      </w:pPr>
      <w:r w:rsidRPr="00CB7D40">
        <w:t>I - Coordenadoria Municipal de Defesa Civil (COMDEC);</w:t>
      </w:r>
    </w:p>
    <w:p w14:paraId="0644E5C7" w14:textId="6F500A93" w:rsidR="009178B2" w:rsidRPr="00CB7D40" w:rsidRDefault="009178B2" w:rsidP="00CB7D40">
      <w:pPr>
        <w:spacing w:before="100" w:beforeAutospacing="1" w:after="100" w:afterAutospacing="1"/>
      </w:pPr>
      <w:r>
        <w:t>II - Secretaria de Administração e Gestão</w:t>
      </w:r>
    </w:p>
    <w:p w14:paraId="4320396C" w14:textId="6CB289FC" w:rsidR="00CB7D40" w:rsidRDefault="00CB7D40" w:rsidP="00CB7D40">
      <w:pPr>
        <w:spacing w:before="100" w:beforeAutospacing="1" w:after="100" w:afterAutospacing="1"/>
      </w:pPr>
      <w:r w:rsidRPr="00CB7D40">
        <w:t>II</w:t>
      </w:r>
      <w:r w:rsidR="009178B2">
        <w:t>I</w:t>
      </w:r>
      <w:r w:rsidRPr="00CB7D40">
        <w:t xml:space="preserve"> - Secretaria Municipal de Saúde;</w:t>
      </w:r>
    </w:p>
    <w:p w14:paraId="5EE878A8" w14:textId="5E53BF34" w:rsidR="009178B2" w:rsidRPr="00CB7D40" w:rsidRDefault="009178B2" w:rsidP="00CB7D40">
      <w:pPr>
        <w:spacing w:before="100" w:beforeAutospacing="1" w:after="100" w:afterAutospacing="1"/>
      </w:pPr>
      <w:r>
        <w:t>IV – Secretaria de Assistência Social</w:t>
      </w:r>
    </w:p>
    <w:p w14:paraId="4647BF0C" w14:textId="52425183" w:rsidR="00CB7D40" w:rsidRPr="00CB7D40" w:rsidRDefault="00D53B2F" w:rsidP="00CB7D40">
      <w:pPr>
        <w:spacing w:before="100" w:beforeAutospacing="1" w:after="100" w:afterAutospacing="1"/>
      </w:pPr>
      <w:r>
        <w:t>V</w:t>
      </w:r>
      <w:r w:rsidR="00CB7D40" w:rsidRPr="00CB7D40">
        <w:t xml:space="preserve"> - Secretaria Municipal de Agricultura;</w:t>
      </w:r>
    </w:p>
    <w:p w14:paraId="49790EE5" w14:textId="3BA9B82A" w:rsidR="00CB7D40" w:rsidRPr="00CB7D40" w:rsidRDefault="00D53B2F" w:rsidP="00CB7D40">
      <w:pPr>
        <w:spacing w:before="100" w:beforeAutospacing="1" w:after="100" w:afterAutospacing="1"/>
      </w:pPr>
      <w:r>
        <w:lastRenderedPageBreak/>
        <w:t>VI</w:t>
      </w:r>
      <w:r w:rsidR="00CB7D40" w:rsidRPr="00CB7D40">
        <w:t xml:space="preserve"> - Secretaria Municipal de Educação;</w:t>
      </w:r>
    </w:p>
    <w:p w14:paraId="443D315F" w14:textId="02B6C24F" w:rsidR="00CB7D40" w:rsidRPr="00CB7D40" w:rsidRDefault="00CB7D40" w:rsidP="00CB7D40">
      <w:pPr>
        <w:spacing w:before="100" w:beforeAutospacing="1" w:after="100" w:afterAutospacing="1"/>
      </w:pPr>
      <w:r w:rsidRPr="00CB7D40">
        <w:t>V</w:t>
      </w:r>
      <w:r w:rsidR="00D53B2F">
        <w:t>II</w:t>
      </w:r>
      <w:r w:rsidRPr="00CB7D40">
        <w:t xml:space="preserve"> - Secretaria Municipal de Infraestrutura;</w:t>
      </w:r>
    </w:p>
    <w:p w14:paraId="7A9BDC9B" w14:textId="090214A0" w:rsidR="00CB7D40" w:rsidRPr="00CB7D40" w:rsidRDefault="00CB7D40" w:rsidP="00CB7D40">
      <w:pPr>
        <w:spacing w:before="100" w:beforeAutospacing="1" w:after="100" w:afterAutospacing="1"/>
      </w:pPr>
      <w:r w:rsidRPr="00CB7D40">
        <w:t>V</w:t>
      </w:r>
      <w:r w:rsidR="00D53B2F">
        <w:t>III</w:t>
      </w:r>
      <w:r w:rsidRPr="00CB7D40">
        <w:t xml:space="preserve"> </w:t>
      </w:r>
      <w:r w:rsidR="00D53B2F">
        <w:t>–</w:t>
      </w:r>
      <w:r w:rsidRPr="00CB7D40">
        <w:t xml:space="preserve"> Corpo</w:t>
      </w:r>
      <w:r w:rsidR="009178B2">
        <w:t>raç</w:t>
      </w:r>
      <w:r w:rsidR="00D53B2F">
        <w:t>ão</w:t>
      </w:r>
      <w:r w:rsidRPr="00CB7D40">
        <w:t xml:space="preserve"> de Bombeiros</w:t>
      </w:r>
      <w:r w:rsidR="00D53B2F">
        <w:t>, Policia Militar e Policia Civil;</w:t>
      </w:r>
    </w:p>
    <w:p w14:paraId="52AD0FB3" w14:textId="627E03B9" w:rsidR="00D53B2F" w:rsidRDefault="00D53B2F" w:rsidP="00CB7D40">
      <w:pPr>
        <w:spacing w:before="100" w:beforeAutospacing="1" w:after="100" w:afterAutospacing="1"/>
      </w:pPr>
      <w:r>
        <w:t>IX – Sindicato dos trabalhadores (as) rurais da agricultura familiar;</w:t>
      </w:r>
    </w:p>
    <w:p w14:paraId="486B1102" w14:textId="1CDD7888" w:rsidR="00CB7D40" w:rsidRPr="00CB7D40" w:rsidRDefault="00D53B2F" w:rsidP="00CB7D40">
      <w:pPr>
        <w:spacing w:before="100" w:beforeAutospacing="1" w:after="100" w:afterAutospacing="1"/>
      </w:pPr>
      <w:r>
        <w:t xml:space="preserve">XI - </w:t>
      </w:r>
      <w:r w:rsidR="00CB7D40" w:rsidRPr="00CB7D40">
        <w:t xml:space="preserve">Outros </w:t>
      </w:r>
      <w:r w:rsidR="00761C61" w:rsidRPr="00CB7D40">
        <w:t>órgãos municipais</w:t>
      </w:r>
      <w:r w:rsidR="00761C61">
        <w:t xml:space="preserve"> ou estaduais</w:t>
      </w:r>
      <w:r w:rsidR="00761C61" w:rsidRPr="00CB7D40">
        <w:t xml:space="preserve"> conforme necessários</w:t>
      </w:r>
      <w:r w:rsidR="00CB7D40" w:rsidRPr="00CB7D40">
        <w:t>.</w:t>
      </w:r>
    </w:p>
    <w:p w14:paraId="4E784661" w14:textId="77777777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rPr>
          <w:b/>
          <w:bCs/>
        </w:rPr>
        <w:t>Parágrafo único.</w:t>
      </w:r>
      <w:r w:rsidRPr="00CB7D40">
        <w:t xml:space="preserve"> A Comissão Gestora poderá convidar representantes de organizações não governamentais e de outros entes públicos ou privados para participação nas ações do Fundo.</w:t>
      </w:r>
    </w:p>
    <w:p w14:paraId="7730CA1B" w14:textId="77777777" w:rsidR="00CB7D40" w:rsidRPr="00CB7D40" w:rsidRDefault="00CB7D40" w:rsidP="00CB7D40">
      <w:pPr>
        <w:spacing w:before="100" w:beforeAutospacing="1" w:after="100" w:afterAutospacing="1"/>
      </w:pPr>
      <w:r w:rsidRPr="00CB7D40">
        <w:rPr>
          <w:b/>
          <w:bCs/>
        </w:rPr>
        <w:t>Art. 4º</w:t>
      </w:r>
      <w:r w:rsidRPr="00CB7D40">
        <w:t xml:space="preserve"> O FMDC será constituído por:</w:t>
      </w:r>
    </w:p>
    <w:p w14:paraId="25C669F7" w14:textId="77777777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t>I - Recursos provenientes do orçamento municipal, destinados anualmente para o Fundo, conforme previsão no Plano Municipal de Defesa Civil;</w:t>
      </w:r>
    </w:p>
    <w:p w14:paraId="47DC01D2" w14:textId="77777777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t>II - Doações e contribuições de pessoas físicas ou jurídicas, públicas ou privadas;</w:t>
      </w:r>
    </w:p>
    <w:p w14:paraId="5E3EAE01" w14:textId="7765AD2E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t xml:space="preserve">III - Parcerias com organizações </w:t>
      </w:r>
      <w:r w:rsidR="0096443A">
        <w:t xml:space="preserve">governamentais e </w:t>
      </w:r>
      <w:r w:rsidRPr="00CB7D40">
        <w:t>não governamentais, instituições privadas e outros entes da administração pública.</w:t>
      </w:r>
    </w:p>
    <w:p w14:paraId="25A6389A" w14:textId="77777777" w:rsidR="00CB7D40" w:rsidRPr="00CB7D40" w:rsidRDefault="00CB7D40" w:rsidP="00CB7D40">
      <w:pPr>
        <w:spacing w:before="100" w:beforeAutospacing="1" w:after="100" w:afterAutospacing="1"/>
      </w:pPr>
      <w:r w:rsidRPr="00CB7D40">
        <w:rPr>
          <w:b/>
          <w:bCs/>
        </w:rPr>
        <w:t>Art. 5º</w:t>
      </w:r>
      <w:r w:rsidRPr="00CB7D40">
        <w:t xml:space="preserve"> O FMDC será utilizado para financiar as seguintes ações:</w:t>
      </w:r>
    </w:p>
    <w:p w14:paraId="74D6366C" w14:textId="77777777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t xml:space="preserve">I - </w:t>
      </w:r>
      <w:r w:rsidRPr="00CB7D40">
        <w:rPr>
          <w:b/>
          <w:bCs/>
        </w:rPr>
        <w:t>Prevenção e Mitigação:</w:t>
      </w:r>
      <w:r w:rsidRPr="00CB7D40">
        <w:t xml:space="preserve"> ações para reduzir os riscos de desastres, como obras de infraestrutura, sistemas de alerta, capacitação de pessoal, campanhas de conscientização e investimentos em tecnologias de gestão hídrica para mitigação da estiagem;</w:t>
      </w:r>
    </w:p>
    <w:p w14:paraId="58F2BC34" w14:textId="77777777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t xml:space="preserve">II - </w:t>
      </w:r>
      <w:r w:rsidRPr="00CB7D40">
        <w:rPr>
          <w:b/>
          <w:bCs/>
        </w:rPr>
        <w:t>Resposta:</w:t>
      </w:r>
      <w:r w:rsidRPr="00CB7D40">
        <w:t xml:space="preserve"> ações emergenciais, incluindo resgates, fornecimento de alimentos e água potável, assistência médica e psicossocial à população afetada por desastres, incluindo a estiagem (distribuição de água, ajuda a produtores rurais, etc.);</w:t>
      </w:r>
    </w:p>
    <w:p w14:paraId="732AF12D" w14:textId="77777777" w:rsidR="00CB7D40" w:rsidRPr="00CB7D40" w:rsidRDefault="00CB7D40" w:rsidP="00D53B2F">
      <w:pPr>
        <w:spacing w:before="100" w:beforeAutospacing="1" w:after="100" w:afterAutospacing="1"/>
        <w:jc w:val="both"/>
      </w:pPr>
      <w:r w:rsidRPr="00CB7D40">
        <w:t xml:space="preserve">III - </w:t>
      </w:r>
      <w:r w:rsidRPr="00CB7D40">
        <w:rPr>
          <w:b/>
          <w:bCs/>
        </w:rPr>
        <w:t>Recuperação:</w:t>
      </w:r>
      <w:r w:rsidRPr="00CB7D40">
        <w:t xml:space="preserve"> reparação e reconstrução de áreas atingidas, com foco em infraestrutura pública, habitação e apoio econômico às vítimas, especialmente em relação a danos causados pela estiagem, como a perda de safras, seca de poços e rios, entre outros impactos na economia local.</w:t>
      </w:r>
    </w:p>
    <w:p w14:paraId="517346D4" w14:textId="77777777" w:rsidR="00CB7D40" w:rsidRPr="00CB7D40" w:rsidRDefault="00CB7D40" w:rsidP="00CB7D40">
      <w:pPr>
        <w:spacing w:before="100" w:beforeAutospacing="1" w:after="100" w:afterAutospacing="1"/>
      </w:pPr>
      <w:r w:rsidRPr="00CB7D40">
        <w:rPr>
          <w:b/>
          <w:bCs/>
        </w:rPr>
        <w:t>Art. 6º</w:t>
      </w:r>
      <w:r w:rsidRPr="00CB7D40">
        <w:t xml:space="preserve"> As ações do FMDC relacionadas à estiagem devem priorizar:</w:t>
      </w:r>
    </w:p>
    <w:p w14:paraId="4E711A0B" w14:textId="77777777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t>I - A implementação de sistemas de captação e armazenamento de água para uso emergencial e estratégico, especialmente em áreas rurais e agrícolas do município;</w:t>
      </w:r>
    </w:p>
    <w:p w14:paraId="6400E878" w14:textId="0637A06B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t xml:space="preserve">II - Apoio a produtores rurais afetados pela estiagem, por meio de subsídios, programas de </w:t>
      </w:r>
      <w:r w:rsidR="00F5642F">
        <w:t xml:space="preserve">preservação e captação de água </w:t>
      </w:r>
      <w:r w:rsidRPr="00CB7D40">
        <w:t>e assistência técnica;</w:t>
      </w:r>
    </w:p>
    <w:p w14:paraId="11E32095" w14:textId="77777777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t>III - A promoção de técnicas de manejo sustentável dos recursos hídricos, com foco em adaptação ao clima e sustentabilidade.</w:t>
      </w:r>
    </w:p>
    <w:p w14:paraId="463FFB6F" w14:textId="0F3BEA2E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rPr>
          <w:b/>
          <w:bCs/>
        </w:rPr>
        <w:lastRenderedPageBreak/>
        <w:t>Art. 7º</w:t>
      </w:r>
      <w:r w:rsidR="00F5642F">
        <w:t xml:space="preserve"> </w:t>
      </w:r>
      <w:r w:rsidRPr="00CB7D40">
        <w:t>O uso do FMDC deverá ser auditado anualmente pela Controladoria Municipal ou por órgão competente, com o objetivo de garantir a transparência e a correta aplicação dos recursos.</w:t>
      </w:r>
    </w:p>
    <w:p w14:paraId="1F9DAF49" w14:textId="5E9155A9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rPr>
          <w:b/>
          <w:bCs/>
        </w:rPr>
        <w:t>Art. 9º</w:t>
      </w:r>
      <w:r w:rsidRPr="00CB7D40">
        <w:t xml:space="preserve"> A Comissão Gestora do FMDC deverá </w:t>
      </w:r>
      <w:r w:rsidR="00F5642F">
        <w:t xml:space="preserve">seguir orientações dos planos municipais para elaborar as </w:t>
      </w:r>
      <w:r w:rsidRPr="00CB7D40">
        <w:t>aç</w:t>
      </w:r>
      <w:r w:rsidR="00F5642F">
        <w:t>ões</w:t>
      </w:r>
      <w:r w:rsidRPr="00CB7D40">
        <w:t>, contendo:</w:t>
      </w:r>
    </w:p>
    <w:p w14:paraId="7F5A54D0" w14:textId="77777777" w:rsidR="00CB7D40" w:rsidRPr="00CB7D40" w:rsidRDefault="00CB7D40" w:rsidP="00CB7D40">
      <w:pPr>
        <w:spacing w:before="100" w:beforeAutospacing="1" w:after="100" w:afterAutospacing="1"/>
      </w:pPr>
      <w:r w:rsidRPr="00CB7D40">
        <w:t>I - A previsão orçamentária para as ações de defesa civil no ano seguinte;</w:t>
      </w:r>
    </w:p>
    <w:p w14:paraId="4774B2D6" w14:textId="77777777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t>II - A identificação de áreas de risco, com ênfase em áreas suscetíveis à estiagem e seca, e a definição de ações prioritárias;</w:t>
      </w:r>
    </w:p>
    <w:p w14:paraId="62FD9E92" w14:textId="77777777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t>III - A estratégia de mobilização e uso dos recursos em situações de emergência, especialmente em períodos de estiagem e escassez hídrica.</w:t>
      </w:r>
    </w:p>
    <w:p w14:paraId="36B93748" w14:textId="7061390C" w:rsidR="00CB7D40" w:rsidRPr="00CB7D40" w:rsidRDefault="00CB7D40" w:rsidP="00F5642F">
      <w:pPr>
        <w:spacing w:before="100" w:beforeAutospacing="1" w:after="100" w:afterAutospacing="1"/>
        <w:jc w:val="both"/>
      </w:pPr>
      <w:r w:rsidRPr="00CB7D40">
        <w:rPr>
          <w:b/>
          <w:bCs/>
        </w:rPr>
        <w:t>Art. 10º</w:t>
      </w:r>
      <w:r w:rsidRPr="00CB7D40">
        <w:t xml:space="preserve"> O Poder Executivo regulamentará, no prazo de </w:t>
      </w:r>
      <w:r w:rsidR="00F5642F">
        <w:t>9</w:t>
      </w:r>
      <w:r w:rsidRPr="00CB7D40">
        <w:t>0 dias, as disposições desta Lei, estabelecendo as normas e procedimentos necessários para a implementação do FMDC.</w:t>
      </w:r>
    </w:p>
    <w:p w14:paraId="7A8AA2BD" w14:textId="77777777" w:rsidR="00CB7D40" w:rsidRDefault="00CB7D40" w:rsidP="00CB7D40">
      <w:pPr>
        <w:spacing w:before="100" w:beforeAutospacing="1" w:after="100" w:afterAutospacing="1"/>
      </w:pPr>
      <w:r w:rsidRPr="00CB7D40">
        <w:rPr>
          <w:b/>
          <w:bCs/>
        </w:rPr>
        <w:t>Art. 11º</w:t>
      </w:r>
      <w:r w:rsidRPr="00CB7D40">
        <w:t xml:space="preserve"> Esta Lei entra em vigor na data de sua publicação.</w:t>
      </w:r>
    </w:p>
    <w:p w14:paraId="1FE61D68" w14:textId="77777777" w:rsidR="00A446F7" w:rsidRDefault="00A446F7" w:rsidP="00CB7D40">
      <w:pPr>
        <w:spacing w:before="100" w:beforeAutospacing="1" w:after="100" w:afterAutospacing="1"/>
      </w:pPr>
    </w:p>
    <w:p w14:paraId="0EAA3EDF" w14:textId="267C3F9F" w:rsidR="00F5642F" w:rsidRPr="003F2D9C" w:rsidRDefault="00F5642F" w:rsidP="00F5642F">
      <w:pPr>
        <w:spacing w:line="288" w:lineRule="auto"/>
        <w:jc w:val="right"/>
        <w:rPr>
          <w:rFonts w:eastAsia="Calibri"/>
          <w:lang w:eastAsia="en-US"/>
        </w:rPr>
      </w:pPr>
      <w:r w:rsidRPr="003F2D9C">
        <w:rPr>
          <w:rFonts w:eastAsia="Calibri"/>
          <w:lang w:eastAsia="en-US"/>
        </w:rPr>
        <w:t>Anchieta</w:t>
      </w:r>
      <w:r>
        <w:rPr>
          <w:rFonts w:eastAsia="Calibri"/>
          <w:lang w:eastAsia="en-US"/>
        </w:rPr>
        <w:t>/SC</w:t>
      </w:r>
      <w:r w:rsidRPr="003F2D9C">
        <w:rPr>
          <w:rFonts w:eastAsia="Calibri"/>
          <w:lang w:eastAsia="en-US"/>
        </w:rPr>
        <w:t xml:space="preserve"> </w:t>
      </w:r>
      <w:bookmarkStart w:id="0" w:name="_Hlk159425934"/>
      <w:r>
        <w:rPr>
          <w:rFonts w:eastAsia="Calibri"/>
          <w:lang w:eastAsia="en-US"/>
        </w:rPr>
        <w:t>1</w:t>
      </w:r>
      <w:r w:rsidR="0034210B">
        <w:rPr>
          <w:rFonts w:eastAsia="Calibri"/>
          <w:lang w:eastAsia="en-US"/>
        </w:rPr>
        <w:t>9</w:t>
      </w:r>
      <w:r w:rsidRPr="003F2D9C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março</w:t>
      </w:r>
      <w:r w:rsidRPr="003F2D9C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2025</w:t>
      </w:r>
      <w:r w:rsidRPr="003F2D9C">
        <w:rPr>
          <w:rFonts w:eastAsia="Calibri"/>
          <w:lang w:eastAsia="en-US"/>
        </w:rPr>
        <w:t>.</w:t>
      </w:r>
      <w:bookmarkEnd w:id="0"/>
    </w:p>
    <w:p w14:paraId="343AA3D0" w14:textId="77777777" w:rsidR="00F5642F" w:rsidRDefault="00F5642F" w:rsidP="00F5642F">
      <w:pPr>
        <w:spacing w:line="288" w:lineRule="auto"/>
        <w:rPr>
          <w:rFonts w:eastAsia="Calibri"/>
          <w:lang w:eastAsia="en-US"/>
        </w:rPr>
      </w:pPr>
    </w:p>
    <w:p w14:paraId="48AB423F" w14:textId="77777777" w:rsidR="00F5642F" w:rsidRDefault="00F5642F" w:rsidP="00F5642F">
      <w:pPr>
        <w:spacing w:line="288" w:lineRule="auto"/>
        <w:rPr>
          <w:rFonts w:eastAsia="Calibri"/>
          <w:lang w:eastAsia="en-US"/>
        </w:rPr>
      </w:pPr>
    </w:p>
    <w:p w14:paraId="26DB5181" w14:textId="77777777" w:rsidR="00F5642F" w:rsidRPr="00E1441A" w:rsidRDefault="00F5642F" w:rsidP="00F5642F">
      <w:pPr>
        <w:spacing w:line="288" w:lineRule="auto"/>
        <w:rPr>
          <w:rFonts w:eastAsia="Calibri"/>
          <w:lang w:eastAsia="en-US"/>
        </w:rPr>
      </w:pPr>
    </w:p>
    <w:p w14:paraId="46D28E84" w14:textId="77777777" w:rsidR="00F5642F" w:rsidRPr="00E1441A" w:rsidRDefault="00F5642F" w:rsidP="00F5642F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MOACIR PEDRO PIOVEZANI</w:t>
      </w:r>
    </w:p>
    <w:p w14:paraId="16B230D4" w14:textId="77777777" w:rsidR="00F5642F" w:rsidRPr="00292D22" w:rsidRDefault="00F5642F" w:rsidP="00F5642F">
      <w:pPr>
        <w:spacing w:line="288" w:lineRule="auto"/>
        <w:jc w:val="center"/>
        <w:rPr>
          <w:rFonts w:eastAsia="Calibri"/>
          <w:i/>
          <w:iCs/>
          <w:lang w:eastAsia="en-US"/>
        </w:rPr>
      </w:pPr>
      <w:r w:rsidRPr="00292D22">
        <w:rPr>
          <w:rFonts w:eastAsia="Calibri"/>
          <w:i/>
          <w:iCs/>
          <w:lang w:eastAsia="en-US"/>
        </w:rPr>
        <w:t>Prefeito</w:t>
      </w:r>
    </w:p>
    <w:p w14:paraId="4D07E472" w14:textId="77777777" w:rsidR="00F5642F" w:rsidRDefault="00F5642F" w:rsidP="00F5642F">
      <w:pPr>
        <w:spacing w:line="288" w:lineRule="auto"/>
        <w:jc w:val="both"/>
        <w:rPr>
          <w:rFonts w:eastAsia="Calibri"/>
          <w:lang w:eastAsia="en-US"/>
        </w:rPr>
      </w:pPr>
    </w:p>
    <w:p w14:paraId="5261D80D" w14:textId="77777777" w:rsidR="00F5642F" w:rsidRDefault="00F5642F" w:rsidP="00CB7D40">
      <w:pPr>
        <w:spacing w:before="100" w:beforeAutospacing="1" w:after="100" w:afterAutospacing="1"/>
      </w:pPr>
    </w:p>
    <w:p w14:paraId="01ABF0BF" w14:textId="77777777" w:rsidR="00F5642F" w:rsidRDefault="00F5642F" w:rsidP="00CB7D40">
      <w:pPr>
        <w:spacing w:before="100" w:beforeAutospacing="1" w:after="100" w:afterAutospacing="1"/>
      </w:pPr>
    </w:p>
    <w:p w14:paraId="6AD4323C" w14:textId="77777777" w:rsidR="00F5642F" w:rsidRDefault="00F5642F" w:rsidP="00CB7D40">
      <w:pPr>
        <w:spacing w:before="100" w:beforeAutospacing="1" w:after="100" w:afterAutospacing="1"/>
      </w:pPr>
    </w:p>
    <w:p w14:paraId="0A2CDD3D" w14:textId="77777777" w:rsidR="00F5642F" w:rsidRDefault="00F5642F" w:rsidP="00CB7D40">
      <w:pPr>
        <w:spacing w:before="100" w:beforeAutospacing="1" w:after="100" w:afterAutospacing="1"/>
      </w:pPr>
    </w:p>
    <w:p w14:paraId="326BDBD7" w14:textId="77777777" w:rsidR="00F5642F" w:rsidRDefault="00F5642F" w:rsidP="00CB7D40">
      <w:pPr>
        <w:spacing w:before="100" w:beforeAutospacing="1" w:after="100" w:afterAutospacing="1"/>
      </w:pPr>
    </w:p>
    <w:p w14:paraId="1DD4738D" w14:textId="77777777" w:rsidR="00F5642F" w:rsidRDefault="00F5642F" w:rsidP="00CB7D40">
      <w:pPr>
        <w:spacing w:before="100" w:beforeAutospacing="1" w:after="100" w:afterAutospacing="1"/>
      </w:pPr>
    </w:p>
    <w:p w14:paraId="10A1510B" w14:textId="77777777" w:rsidR="00F5642F" w:rsidRDefault="00F5642F" w:rsidP="00CB7D40">
      <w:pPr>
        <w:spacing w:before="100" w:beforeAutospacing="1" w:after="100" w:afterAutospacing="1"/>
      </w:pPr>
    </w:p>
    <w:p w14:paraId="282BD42E" w14:textId="77777777" w:rsidR="00F5642F" w:rsidRPr="00CB7D40" w:rsidRDefault="00F5642F" w:rsidP="00CB7D40">
      <w:pPr>
        <w:spacing w:before="100" w:beforeAutospacing="1" w:after="100" w:afterAutospacing="1"/>
      </w:pPr>
    </w:p>
    <w:p w14:paraId="339227D8" w14:textId="6EDD9C4C" w:rsidR="00CB7D40" w:rsidRPr="00CB7D40" w:rsidRDefault="00CB7D40" w:rsidP="00CB7D40"/>
    <w:p w14:paraId="46B95075" w14:textId="77777777" w:rsidR="0034210B" w:rsidRDefault="0034210B" w:rsidP="0034210B">
      <w:pPr>
        <w:ind w:left="2124" w:hanging="1415"/>
        <w:jc w:val="both"/>
        <w:rPr>
          <w:rFonts w:eastAsia="Calibri"/>
          <w:u w:val="single"/>
          <w:lang w:eastAsia="en-US"/>
        </w:rPr>
      </w:pPr>
    </w:p>
    <w:p w14:paraId="16843A03" w14:textId="415DCE1F" w:rsidR="0034210B" w:rsidRPr="002650CD" w:rsidRDefault="0034210B" w:rsidP="0034210B">
      <w:pPr>
        <w:ind w:left="2124" w:hanging="2124"/>
        <w:jc w:val="both"/>
        <w:rPr>
          <w:color w:val="000000"/>
        </w:rPr>
      </w:pPr>
      <w:r w:rsidRPr="002650CD">
        <w:rPr>
          <w:color w:val="000000"/>
        </w:rPr>
        <w:lastRenderedPageBreak/>
        <w:t xml:space="preserve">EXCELENTÍSSIMO SENHOR PRESIDENTE, </w:t>
      </w:r>
    </w:p>
    <w:p w14:paraId="69B251E4" w14:textId="77777777" w:rsidR="0034210B" w:rsidRPr="002650CD" w:rsidRDefault="0034210B" w:rsidP="0034210B">
      <w:pPr>
        <w:ind w:left="2124" w:hanging="2124"/>
        <w:jc w:val="both"/>
        <w:rPr>
          <w:color w:val="000000"/>
        </w:rPr>
      </w:pPr>
      <w:r w:rsidRPr="002650CD">
        <w:rPr>
          <w:color w:val="000000"/>
        </w:rPr>
        <w:t>ILUSTRÍSSIMOS VEREADORES, ILUSTRÍSSIMAS VEREADORAS;</w:t>
      </w:r>
    </w:p>
    <w:p w14:paraId="78FC78A2" w14:textId="77777777" w:rsidR="0034210B" w:rsidRDefault="0034210B" w:rsidP="0034210B">
      <w:pPr>
        <w:spacing w:line="288" w:lineRule="auto"/>
        <w:ind w:left="-709" w:firstLine="709"/>
        <w:jc w:val="both"/>
        <w:rPr>
          <w:rFonts w:eastAsia="Calibri"/>
          <w:lang w:eastAsia="en-US"/>
        </w:rPr>
      </w:pPr>
    </w:p>
    <w:p w14:paraId="210F201D" w14:textId="2E220633" w:rsidR="0034210B" w:rsidRPr="0034210B" w:rsidRDefault="0034210B" w:rsidP="0034210B">
      <w:pPr>
        <w:spacing w:before="100" w:beforeAutospacing="1" w:after="100" w:afterAutospacing="1"/>
        <w:jc w:val="center"/>
        <w:rPr>
          <w:b/>
          <w:bCs/>
        </w:rPr>
      </w:pPr>
      <w:r w:rsidRPr="0034210B">
        <w:rPr>
          <w:b/>
          <w:bCs/>
        </w:rPr>
        <w:t>JUSTIFICATIVA</w:t>
      </w:r>
    </w:p>
    <w:p w14:paraId="2C2E38B8" w14:textId="1BEAFD96" w:rsidR="00CB7D40" w:rsidRPr="00CB7D40" w:rsidRDefault="00CB7D40" w:rsidP="00A446F7">
      <w:pPr>
        <w:spacing w:before="100" w:beforeAutospacing="1" w:after="100" w:afterAutospacing="1"/>
        <w:jc w:val="both"/>
      </w:pPr>
      <w:r w:rsidRPr="00CB7D40">
        <w:t>O presente Projeto de Lei visa criar o Fundo Municipal de Defesa Civil (FMDC) com o objetivo de fortalecer a capacidade do município para a prevenção, resposta e recuperação de desastres naturais e emergenciais. A inclusão da estiagem no escopo do FMDC é de extrema importância para garantir que o município tenha mecanismos financeiros para lidar com a escassez hídrica, que afeta tanto a população urbana quanto rural, especialmente em períodos prolongados de seca.</w:t>
      </w:r>
    </w:p>
    <w:p w14:paraId="0442C656" w14:textId="77777777" w:rsidR="00CB7D40" w:rsidRPr="00CB7D40" w:rsidRDefault="00CB7D40" w:rsidP="00A446F7">
      <w:pPr>
        <w:spacing w:before="100" w:beforeAutospacing="1" w:after="100" w:afterAutospacing="1"/>
        <w:jc w:val="both"/>
      </w:pPr>
      <w:r w:rsidRPr="00CB7D40">
        <w:t>A estiagem é um evento recorrente em várias regiões do país, com impactos severos na agricultura, na produção de alimentos e no abastecimento de água. A criação do FMDC, com ações específicas para enfrentar a estiagem, permitirá ao município implementar políticas públicas mais eficazes para minimizar os danos e garantir a resiliência da população frente a essa e outras crises climáticas.</w:t>
      </w:r>
    </w:p>
    <w:p w14:paraId="10BF7C67" w14:textId="102B65F0" w:rsidR="00CB7D40" w:rsidRPr="00CB7D40" w:rsidRDefault="00CB7D40" w:rsidP="00A446F7">
      <w:pPr>
        <w:spacing w:before="100" w:beforeAutospacing="1" w:after="100" w:afterAutospacing="1"/>
        <w:jc w:val="both"/>
      </w:pPr>
      <w:r w:rsidRPr="00CB7D40">
        <w:t>Além disso, o FMDC vai garantir que o município tenha recursos para planejar, executar e monitorar ações de defesa civil de forma coordenada</w:t>
      </w:r>
      <w:r w:rsidR="0096443A">
        <w:t xml:space="preserve"> e em parceria</w:t>
      </w:r>
      <w:r w:rsidRPr="00CB7D40">
        <w:t>, transparente e eficiente, promovendo a segurança e o bem-estar de todos os cidadãos.</w:t>
      </w:r>
    </w:p>
    <w:p w14:paraId="2DEFAF7B" w14:textId="77777777" w:rsidR="00CB7D40" w:rsidRDefault="00CB7D40" w:rsidP="00A446F7">
      <w:pPr>
        <w:spacing w:before="100" w:beforeAutospacing="1" w:after="100" w:afterAutospacing="1"/>
        <w:jc w:val="both"/>
      </w:pPr>
      <w:r w:rsidRPr="00CB7D40">
        <w:t>Esse projeto é fundamental para garantir uma resposta mais ágil e eficaz aos desastres, considerando a grave ameaça que a estiagem representa para a cidade e a necessidade de um fundo específico que possa financiar ações emergenciais e preventivas.</w:t>
      </w:r>
    </w:p>
    <w:p w14:paraId="469D9040" w14:textId="1FA205FE" w:rsidR="00C9035F" w:rsidRPr="00C9035F" w:rsidRDefault="00C9035F" w:rsidP="00C9035F">
      <w:pPr>
        <w:spacing w:before="100" w:beforeAutospacing="1" w:after="100" w:afterAutospacing="1"/>
        <w:jc w:val="both"/>
      </w:pPr>
      <w:r w:rsidRPr="00C9035F">
        <w:t xml:space="preserve">Diante do exposto, solicitamos o apoio e a aprovação deste Projeto de Lei, com o objetivo de fortalecer a capacidade do </w:t>
      </w:r>
      <w:r w:rsidR="0096443A">
        <w:t xml:space="preserve">nosso </w:t>
      </w:r>
      <w:r w:rsidRPr="00C9035F">
        <w:t>município de proteger seus cidadãos e suas infraestruturas de desastres naturais e emergenciais. A criação do FMDC contribuirá significativamente para a segurança e a qualidade de vida da população, além de garantir maior eficiência na gestão de crises.</w:t>
      </w:r>
    </w:p>
    <w:p w14:paraId="25B3BD7F" w14:textId="1568C224" w:rsidR="00C9035F" w:rsidRPr="00C9035F" w:rsidRDefault="00C9035F" w:rsidP="00C9035F">
      <w:pPr>
        <w:spacing w:before="100" w:beforeAutospacing="1" w:after="100" w:afterAutospacing="1"/>
        <w:jc w:val="both"/>
      </w:pPr>
      <w:r w:rsidRPr="00C9035F">
        <w:t xml:space="preserve">Pelo exposto, solicitamos a apreciação e a aprovação deste Projeto de Lei por esta Casa Legislativa, com a certeza de que ele representará um avanço significativo para a gestão de desastres e a promoção da resiliência no </w:t>
      </w:r>
      <w:r w:rsidR="0096443A">
        <w:t xml:space="preserve">nosso </w:t>
      </w:r>
      <w:r w:rsidRPr="00C9035F">
        <w:t>município</w:t>
      </w:r>
      <w:r w:rsidR="0096443A">
        <w:t>.</w:t>
      </w:r>
      <w:r w:rsidRPr="00C9035F">
        <w:t xml:space="preserve"> </w:t>
      </w:r>
    </w:p>
    <w:p w14:paraId="1FD44B50" w14:textId="5C927DA7" w:rsidR="00970DC7" w:rsidRPr="00E1441A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E1441A">
        <w:rPr>
          <w:rFonts w:eastAsia="Calibri"/>
          <w:lang w:eastAsia="en-US"/>
        </w:rPr>
        <w:t>Anchieta</w:t>
      </w:r>
      <w:r w:rsidR="00292D22">
        <w:rPr>
          <w:rFonts w:eastAsia="Calibri"/>
          <w:lang w:eastAsia="en-US"/>
        </w:rPr>
        <w:t>/SC</w:t>
      </w:r>
      <w:r w:rsidRPr="00E1441A">
        <w:rPr>
          <w:rFonts w:eastAsia="Calibri"/>
          <w:lang w:eastAsia="en-US"/>
        </w:rPr>
        <w:t xml:space="preserve">, </w:t>
      </w:r>
      <w:r w:rsidR="00FA629E">
        <w:rPr>
          <w:rFonts w:eastAsia="Calibri"/>
          <w:lang w:eastAsia="en-US"/>
        </w:rPr>
        <w:t>19 de março</w:t>
      </w:r>
      <w:r w:rsidR="003F2D9C" w:rsidRPr="003F2D9C">
        <w:rPr>
          <w:rFonts w:eastAsia="Calibri"/>
          <w:lang w:eastAsia="en-US"/>
        </w:rPr>
        <w:t xml:space="preserve"> de </w:t>
      </w:r>
      <w:r w:rsidR="00292D22">
        <w:rPr>
          <w:rFonts w:eastAsia="Calibri"/>
          <w:lang w:eastAsia="en-US"/>
        </w:rPr>
        <w:t>2025</w:t>
      </w:r>
      <w:r w:rsidR="003F2D9C" w:rsidRPr="003F2D9C">
        <w:rPr>
          <w:rFonts w:eastAsia="Calibri"/>
          <w:lang w:eastAsia="en-US"/>
        </w:rPr>
        <w:t>.</w:t>
      </w:r>
    </w:p>
    <w:p w14:paraId="4EDC498D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7612ACE8" w14:textId="77777777" w:rsidR="00970DC7" w:rsidRDefault="00970DC7" w:rsidP="00970DC7">
      <w:pPr>
        <w:spacing w:line="288" w:lineRule="auto"/>
        <w:rPr>
          <w:rFonts w:eastAsia="Calibri"/>
          <w:lang w:eastAsia="en-US"/>
        </w:rPr>
      </w:pPr>
    </w:p>
    <w:p w14:paraId="0C22924D" w14:textId="77777777" w:rsidR="0034210B" w:rsidRPr="00E1441A" w:rsidRDefault="0034210B" w:rsidP="00970DC7">
      <w:pPr>
        <w:spacing w:line="288" w:lineRule="auto"/>
        <w:rPr>
          <w:rFonts w:eastAsia="Calibri"/>
          <w:lang w:eastAsia="en-US"/>
        </w:rPr>
      </w:pPr>
    </w:p>
    <w:p w14:paraId="4580407C" w14:textId="10A4F8CB" w:rsidR="00970DC7" w:rsidRPr="0034210B" w:rsidRDefault="00292D22" w:rsidP="00970DC7">
      <w:pPr>
        <w:spacing w:line="288" w:lineRule="auto"/>
        <w:jc w:val="center"/>
        <w:rPr>
          <w:rFonts w:eastAsia="Calibri"/>
          <w:b/>
          <w:i/>
          <w:iCs/>
          <w:lang w:eastAsia="en-US"/>
        </w:rPr>
      </w:pPr>
      <w:r w:rsidRPr="0034210B">
        <w:rPr>
          <w:rFonts w:eastAsia="Calibri"/>
          <w:b/>
          <w:i/>
          <w:iCs/>
          <w:lang w:eastAsia="en-US"/>
        </w:rPr>
        <w:t>MOACIR PEDRO PIOVEZANI</w:t>
      </w:r>
    </w:p>
    <w:p w14:paraId="6436A6CB" w14:textId="06D32BAC" w:rsidR="00970DC7" w:rsidRPr="0034210B" w:rsidRDefault="00970DC7" w:rsidP="00970DC7">
      <w:pPr>
        <w:spacing w:line="288" w:lineRule="auto"/>
        <w:jc w:val="center"/>
        <w:rPr>
          <w:rFonts w:eastAsia="Calibri"/>
          <w:i/>
          <w:iCs/>
          <w:lang w:eastAsia="en-US"/>
        </w:rPr>
      </w:pPr>
      <w:r w:rsidRPr="0034210B">
        <w:rPr>
          <w:rFonts w:eastAsia="Calibri"/>
          <w:i/>
          <w:iCs/>
          <w:lang w:eastAsia="en-US"/>
        </w:rPr>
        <w:t>Prefeit</w:t>
      </w:r>
      <w:r w:rsidR="00292D22" w:rsidRPr="0034210B">
        <w:rPr>
          <w:rFonts w:eastAsia="Calibri"/>
          <w:i/>
          <w:iCs/>
          <w:lang w:eastAsia="en-US"/>
        </w:rPr>
        <w:t>o</w:t>
      </w:r>
    </w:p>
    <w:p w14:paraId="6251A4DE" w14:textId="2254DF03" w:rsidR="00BE190B" w:rsidRPr="0034210B" w:rsidRDefault="00BE190B" w:rsidP="00970DC7">
      <w:pPr>
        <w:rPr>
          <w:i/>
          <w:iCs/>
        </w:rPr>
      </w:pPr>
    </w:p>
    <w:sectPr w:rsidR="00BE190B" w:rsidRPr="0034210B" w:rsidSect="00D53B2F">
      <w:headerReference w:type="default" r:id="rId8"/>
      <w:footerReference w:type="default" r:id="rId9"/>
      <w:pgSz w:w="11907" w:h="16840" w:code="9"/>
      <w:pgMar w:top="1929" w:right="1134" w:bottom="1134" w:left="1843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F4729" w14:textId="77777777" w:rsidR="000C3D5E" w:rsidRDefault="000C3D5E">
      <w:r>
        <w:separator/>
      </w:r>
    </w:p>
  </w:endnote>
  <w:endnote w:type="continuationSeparator" w:id="0">
    <w:p w14:paraId="264675FB" w14:textId="77777777" w:rsidR="000C3D5E" w:rsidRDefault="000C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C239C" w14:textId="77777777" w:rsidR="000C3D5E" w:rsidRDefault="000C3D5E">
      <w:r>
        <w:separator/>
      </w:r>
    </w:p>
  </w:footnote>
  <w:footnote w:type="continuationSeparator" w:id="0">
    <w:p w14:paraId="03C3C434" w14:textId="77777777" w:rsidR="000C3D5E" w:rsidRDefault="000C3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210606261" name="Imagem 2106062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9035544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2711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033425">
    <w:abstractNumId w:val="5"/>
    <w:lvlOverride w:ilvl="0">
      <w:startOverride w:val="1"/>
    </w:lvlOverride>
  </w:num>
  <w:num w:numId="4" w16cid:durableId="1928228082">
    <w:abstractNumId w:val="12"/>
    <w:lvlOverride w:ilvl="0">
      <w:startOverride w:val="1"/>
    </w:lvlOverride>
  </w:num>
  <w:num w:numId="5" w16cid:durableId="91713746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7282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93293418">
    <w:abstractNumId w:val="3"/>
  </w:num>
  <w:num w:numId="8" w16cid:durableId="1989820925">
    <w:abstractNumId w:val="10"/>
  </w:num>
  <w:num w:numId="9" w16cid:durableId="176888842">
    <w:abstractNumId w:val="6"/>
  </w:num>
  <w:num w:numId="10" w16cid:durableId="1438015116">
    <w:abstractNumId w:val="14"/>
  </w:num>
  <w:num w:numId="11" w16cid:durableId="1653102460">
    <w:abstractNumId w:val="17"/>
  </w:num>
  <w:num w:numId="12" w16cid:durableId="1198279757">
    <w:abstractNumId w:val="0"/>
  </w:num>
  <w:num w:numId="13" w16cid:durableId="1072659429">
    <w:abstractNumId w:val="21"/>
  </w:num>
  <w:num w:numId="14" w16cid:durableId="1237856717">
    <w:abstractNumId w:val="16"/>
  </w:num>
  <w:num w:numId="15" w16cid:durableId="630941725">
    <w:abstractNumId w:val="8"/>
  </w:num>
  <w:num w:numId="16" w16cid:durableId="358312924">
    <w:abstractNumId w:val="13"/>
  </w:num>
  <w:num w:numId="17" w16cid:durableId="1943683934">
    <w:abstractNumId w:val="11"/>
  </w:num>
  <w:num w:numId="18" w16cid:durableId="1057700219">
    <w:abstractNumId w:val="2"/>
  </w:num>
  <w:num w:numId="19" w16cid:durableId="1620605198">
    <w:abstractNumId w:val="9"/>
  </w:num>
  <w:num w:numId="20" w16cid:durableId="1881088536">
    <w:abstractNumId w:val="23"/>
  </w:num>
  <w:num w:numId="21" w16cid:durableId="783383673">
    <w:abstractNumId w:val="19"/>
  </w:num>
  <w:num w:numId="22" w16cid:durableId="1560365727">
    <w:abstractNumId w:val="15"/>
  </w:num>
  <w:num w:numId="23" w16cid:durableId="252663521">
    <w:abstractNumId w:val="18"/>
  </w:num>
  <w:num w:numId="24" w16cid:durableId="946160730">
    <w:abstractNumId w:val="4"/>
  </w:num>
  <w:num w:numId="25" w16cid:durableId="162889875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4ABC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3D5E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2D22"/>
    <w:rsid w:val="00294407"/>
    <w:rsid w:val="002A7DA2"/>
    <w:rsid w:val="002B54BA"/>
    <w:rsid w:val="002E2DC1"/>
    <w:rsid w:val="002E44F3"/>
    <w:rsid w:val="002E7D17"/>
    <w:rsid w:val="002E7F38"/>
    <w:rsid w:val="003061B4"/>
    <w:rsid w:val="00311A06"/>
    <w:rsid w:val="003142EA"/>
    <w:rsid w:val="00321112"/>
    <w:rsid w:val="003213F6"/>
    <w:rsid w:val="00321752"/>
    <w:rsid w:val="00321BC4"/>
    <w:rsid w:val="003342A7"/>
    <w:rsid w:val="00341035"/>
    <w:rsid w:val="0034210B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1E2F"/>
    <w:rsid w:val="003D2E4A"/>
    <w:rsid w:val="003D2F79"/>
    <w:rsid w:val="003D5F8B"/>
    <w:rsid w:val="003D65ED"/>
    <w:rsid w:val="003E3147"/>
    <w:rsid w:val="003E3E5B"/>
    <w:rsid w:val="003E623C"/>
    <w:rsid w:val="003F0EC3"/>
    <w:rsid w:val="003F2D9C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27CC4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0075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6067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27AEC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1C61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9544A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178B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6443A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3370"/>
    <w:rsid w:val="00A27773"/>
    <w:rsid w:val="00A34A72"/>
    <w:rsid w:val="00A3609A"/>
    <w:rsid w:val="00A446F7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1E60"/>
    <w:rsid w:val="00BB4E0E"/>
    <w:rsid w:val="00BB79B2"/>
    <w:rsid w:val="00BC5685"/>
    <w:rsid w:val="00BC5D68"/>
    <w:rsid w:val="00BC7069"/>
    <w:rsid w:val="00BD088D"/>
    <w:rsid w:val="00BD6224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035F"/>
    <w:rsid w:val="00C9280E"/>
    <w:rsid w:val="00CA2D5C"/>
    <w:rsid w:val="00CA32DA"/>
    <w:rsid w:val="00CB3FEE"/>
    <w:rsid w:val="00CB45D4"/>
    <w:rsid w:val="00CB491A"/>
    <w:rsid w:val="00CB49F5"/>
    <w:rsid w:val="00CB7D40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36F3"/>
    <w:rsid w:val="00D36A47"/>
    <w:rsid w:val="00D36A5C"/>
    <w:rsid w:val="00D406F3"/>
    <w:rsid w:val="00D41C0D"/>
    <w:rsid w:val="00D44787"/>
    <w:rsid w:val="00D53B2F"/>
    <w:rsid w:val="00D5724D"/>
    <w:rsid w:val="00D5782B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3426"/>
    <w:rsid w:val="00DD5541"/>
    <w:rsid w:val="00DD5A88"/>
    <w:rsid w:val="00DD6AF5"/>
    <w:rsid w:val="00DE4581"/>
    <w:rsid w:val="00DE68CF"/>
    <w:rsid w:val="00DF0545"/>
    <w:rsid w:val="00E02357"/>
    <w:rsid w:val="00E025CD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642F"/>
    <w:rsid w:val="00F57B03"/>
    <w:rsid w:val="00F65950"/>
    <w:rsid w:val="00F7181D"/>
    <w:rsid w:val="00F76325"/>
    <w:rsid w:val="00F7690E"/>
    <w:rsid w:val="00F837FA"/>
    <w:rsid w:val="00F87755"/>
    <w:rsid w:val="00F904CD"/>
    <w:rsid w:val="00F9116D"/>
    <w:rsid w:val="00F92927"/>
    <w:rsid w:val="00F92D28"/>
    <w:rsid w:val="00F953A4"/>
    <w:rsid w:val="00F95A5D"/>
    <w:rsid w:val="00FA1369"/>
    <w:rsid w:val="00FA326E"/>
    <w:rsid w:val="00FA5FA3"/>
    <w:rsid w:val="00FA629E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7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53CB8-7D2D-47AA-AD3B-44B9D56EF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4</Pages>
  <Words>1130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ADM</cp:lastModifiedBy>
  <cp:revision>3</cp:revision>
  <cp:lastPrinted>2022-07-26T16:11:00Z</cp:lastPrinted>
  <dcterms:created xsi:type="dcterms:W3CDTF">2025-03-19T12:04:00Z</dcterms:created>
  <dcterms:modified xsi:type="dcterms:W3CDTF">2025-03-21T12:20:00Z</dcterms:modified>
</cp:coreProperties>
</file>