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814" w:rsidRDefault="00D05814" w:rsidP="00D05814">
      <w:pPr>
        <w:tabs>
          <w:tab w:val="left" w:pos="1920"/>
        </w:tabs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ab/>
      </w:r>
    </w:p>
    <w:tbl>
      <w:tblPr>
        <w:tblStyle w:val="Tabelacomgrade"/>
        <w:tblW w:w="932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7937"/>
      </w:tblGrid>
      <w:tr w:rsidR="00D05814" w:rsidRPr="00786AD0" w:rsidTr="006E3E78">
        <w:tc>
          <w:tcPr>
            <w:tcW w:w="1384" w:type="dxa"/>
            <w:hideMark/>
          </w:tcPr>
          <w:p w:rsidR="00D05814" w:rsidRPr="00786AD0" w:rsidRDefault="00D05814" w:rsidP="006E3E78">
            <w:pPr>
              <w:ind w:left="-142"/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</w:rPr>
            </w:pPr>
            <w:r w:rsidRPr="00786AD0">
              <w:rPr>
                <w:rFonts w:ascii="Tahoma" w:hAnsi="Tahoma" w:cs="Tahoma"/>
                <w:b/>
                <w:i/>
                <w:noProof/>
                <w:color w:val="000000"/>
                <w:lang w:eastAsia="pt-BR"/>
              </w:rPr>
              <w:drawing>
                <wp:inline distT="0" distB="0" distL="0" distR="0" wp14:anchorId="46275385" wp14:editId="6DBC0136">
                  <wp:extent cx="742950" cy="55245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7" w:type="dxa"/>
          </w:tcPr>
          <w:p w:rsidR="00D05814" w:rsidRPr="00786AD0" w:rsidRDefault="00D05814" w:rsidP="006E3E78">
            <w:pPr>
              <w:ind w:left="-709"/>
              <w:jc w:val="center"/>
              <w:rPr>
                <w:rFonts w:ascii="Arial Black" w:hAnsi="Arial Black"/>
                <w:bCs/>
                <w:color w:val="000000"/>
                <w:sz w:val="32"/>
              </w:rPr>
            </w:pPr>
            <w:r w:rsidRPr="00786AD0">
              <w:rPr>
                <w:rFonts w:ascii="Arial Black" w:hAnsi="Arial Black"/>
                <w:bCs/>
                <w:color w:val="000000"/>
                <w:sz w:val="32"/>
              </w:rPr>
              <w:t xml:space="preserve">     CÂMARA MUNICIPAL DE ÁGUAS FORMOSAS</w:t>
            </w:r>
          </w:p>
          <w:p w:rsidR="00D05814" w:rsidRPr="00786AD0" w:rsidRDefault="00D05814" w:rsidP="006E3E78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</w:rPr>
            </w:pPr>
            <w:r w:rsidRPr="00786AD0">
              <w:rPr>
                <w:rFonts w:ascii="Tahoma" w:hAnsi="Tahoma" w:cs="Tahoma"/>
                <w:b/>
                <w:bCs/>
                <w:i/>
                <w:iCs/>
              </w:rPr>
              <w:t>Rua Alvin Couto, 117, centro, t</w:t>
            </w:r>
            <w:r w:rsidRPr="00786AD0">
              <w:rPr>
                <w:rFonts w:ascii="Tahoma" w:hAnsi="Tahoma" w:cs="Tahoma"/>
                <w:b/>
                <w:bCs/>
                <w:i/>
                <w:iCs/>
                <w:color w:val="000000"/>
              </w:rPr>
              <w:t>elefax: (O33) 3611.1646</w:t>
            </w:r>
          </w:p>
          <w:p w:rsidR="00D05814" w:rsidRPr="00786AD0" w:rsidRDefault="00D05814" w:rsidP="006E3E78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</w:rPr>
            </w:pPr>
          </w:p>
        </w:tc>
      </w:tr>
    </w:tbl>
    <w:p w:rsidR="00D05814" w:rsidRDefault="00D05814" w:rsidP="00D83705">
      <w:pPr>
        <w:ind w:firstLine="360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D83705" w:rsidRPr="008138AC" w:rsidRDefault="008138AC" w:rsidP="008138AC">
      <w:pPr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8138AC">
        <w:rPr>
          <w:rFonts w:ascii="Arial" w:hAnsi="Arial" w:cs="Arial"/>
          <w:b/>
          <w:sz w:val="24"/>
          <w:szCs w:val="24"/>
        </w:rPr>
        <w:t>PROJETO DE LEI Nº 019/2020</w:t>
      </w:r>
    </w:p>
    <w:p w:rsidR="008138AC" w:rsidRDefault="008138AC" w:rsidP="008138AC">
      <w:pPr>
        <w:ind w:left="360"/>
        <w:rPr>
          <w:rFonts w:ascii="Arial" w:hAnsi="Arial" w:cs="Arial"/>
          <w:b/>
          <w:sz w:val="24"/>
          <w:szCs w:val="24"/>
        </w:rPr>
      </w:pPr>
    </w:p>
    <w:p w:rsidR="00D83705" w:rsidRPr="008138AC" w:rsidRDefault="00D83705" w:rsidP="00E10C39">
      <w:pPr>
        <w:ind w:left="708"/>
        <w:rPr>
          <w:rFonts w:ascii="Arial" w:hAnsi="Arial" w:cs="Arial"/>
          <w:b/>
          <w:sz w:val="24"/>
          <w:szCs w:val="24"/>
        </w:rPr>
      </w:pPr>
      <w:r w:rsidRPr="008138AC">
        <w:rPr>
          <w:rFonts w:ascii="Arial" w:hAnsi="Arial" w:cs="Arial"/>
          <w:b/>
          <w:sz w:val="24"/>
          <w:szCs w:val="24"/>
        </w:rPr>
        <w:t>Altera dispositivos da Lei 1.323, de 06 de outubro de 2010, com alteração dada pela Lei nº 1.558, de 24 de maio de 2017.</w:t>
      </w:r>
    </w:p>
    <w:p w:rsidR="008138AC" w:rsidRPr="008138AC" w:rsidRDefault="008138AC" w:rsidP="008138AC">
      <w:pPr>
        <w:ind w:left="360"/>
        <w:rPr>
          <w:rFonts w:ascii="Arial" w:hAnsi="Arial" w:cs="Arial"/>
          <w:b/>
          <w:sz w:val="24"/>
          <w:szCs w:val="24"/>
        </w:rPr>
      </w:pPr>
    </w:p>
    <w:p w:rsidR="00D83705" w:rsidRPr="008138AC" w:rsidRDefault="00D83705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38AC">
        <w:rPr>
          <w:rFonts w:ascii="Arial" w:hAnsi="Arial" w:cs="Arial"/>
          <w:sz w:val="24"/>
          <w:szCs w:val="24"/>
        </w:rPr>
        <w:t>O Povo do Município de Águas Formosas, Estado de Minas Gerais, através de seus representantes legais, APROVA:</w:t>
      </w:r>
    </w:p>
    <w:p w:rsidR="00D83705" w:rsidRPr="008138AC" w:rsidRDefault="00D83705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38AC">
        <w:rPr>
          <w:rFonts w:ascii="Arial" w:hAnsi="Arial" w:cs="Arial"/>
          <w:sz w:val="24"/>
          <w:szCs w:val="24"/>
        </w:rPr>
        <w:t>Art. 1º - O parágrafo único do art. 2</w:t>
      </w:r>
      <w:r w:rsidR="0062558C" w:rsidRPr="008138AC">
        <w:rPr>
          <w:rFonts w:ascii="Arial" w:hAnsi="Arial" w:cs="Arial"/>
          <w:sz w:val="24"/>
          <w:szCs w:val="24"/>
        </w:rPr>
        <w:t>º passará</w:t>
      </w:r>
      <w:r w:rsidRPr="008138AC">
        <w:rPr>
          <w:rFonts w:ascii="Arial" w:hAnsi="Arial" w:cs="Arial"/>
          <w:sz w:val="24"/>
          <w:szCs w:val="24"/>
        </w:rPr>
        <w:t xml:space="preserve"> ser § 1º, e ficará acrescido o § 2º</w:t>
      </w:r>
      <w:r w:rsidR="0062558C">
        <w:rPr>
          <w:rFonts w:ascii="Arial" w:hAnsi="Arial" w:cs="Arial"/>
          <w:sz w:val="24"/>
          <w:szCs w:val="24"/>
        </w:rPr>
        <w:t>, Incisos I, II, III e IV</w:t>
      </w:r>
      <w:r w:rsidR="007418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41874">
        <w:rPr>
          <w:rFonts w:ascii="Arial" w:hAnsi="Arial" w:cs="Arial"/>
          <w:sz w:val="24"/>
          <w:szCs w:val="24"/>
        </w:rPr>
        <w:t>á</w:t>
      </w:r>
      <w:proofErr w:type="spellEnd"/>
      <w:r w:rsidRPr="008138AC">
        <w:rPr>
          <w:rFonts w:ascii="Arial" w:hAnsi="Arial" w:cs="Arial"/>
          <w:sz w:val="24"/>
          <w:szCs w:val="24"/>
        </w:rPr>
        <w:t xml:space="preserve"> Lei Municipal nº 1.323, de 06 de outubro de 2020, com alteração dada pela Lei nº 1.558, de 24 de maio de 2017, que passam a vigorar com a seguinte redação:</w:t>
      </w:r>
    </w:p>
    <w:p w:rsidR="00D83705" w:rsidRPr="008138AC" w:rsidRDefault="00D83705" w:rsidP="008138A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8138AC">
        <w:rPr>
          <w:rFonts w:ascii="Arial" w:hAnsi="Arial" w:cs="Arial"/>
          <w:b/>
          <w:sz w:val="24"/>
          <w:szCs w:val="24"/>
        </w:rPr>
        <w:t xml:space="preserve">Art. 2º </w:t>
      </w:r>
      <w:proofErr w:type="gramStart"/>
      <w:r w:rsidRPr="008138AC">
        <w:rPr>
          <w:rFonts w:ascii="Arial" w:hAnsi="Arial" w:cs="Arial"/>
          <w:b/>
          <w:sz w:val="24"/>
          <w:szCs w:val="24"/>
        </w:rPr>
        <w:t>( ...</w:t>
      </w:r>
      <w:proofErr w:type="gramEnd"/>
      <w:r w:rsidRPr="008138AC">
        <w:rPr>
          <w:rFonts w:ascii="Arial" w:hAnsi="Arial" w:cs="Arial"/>
          <w:b/>
          <w:sz w:val="24"/>
          <w:szCs w:val="24"/>
        </w:rPr>
        <w:t>)</w:t>
      </w:r>
    </w:p>
    <w:p w:rsidR="00D83705" w:rsidRPr="008138AC" w:rsidRDefault="00D83705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38AC">
        <w:rPr>
          <w:rFonts w:ascii="Arial" w:hAnsi="Arial" w:cs="Arial"/>
          <w:b/>
          <w:sz w:val="24"/>
          <w:szCs w:val="24"/>
        </w:rPr>
        <w:t xml:space="preserve">§ 1º </w:t>
      </w:r>
      <w:proofErr w:type="gramStart"/>
      <w:r w:rsidRPr="008138AC">
        <w:rPr>
          <w:rFonts w:ascii="Arial" w:hAnsi="Arial" w:cs="Arial"/>
          <w:b/>
          <w:sz w:val="24"/>
          <w:szCs w:val="24"/>
        </w:rPr>
        <w:t xml:space="preserve">- </w:t>
      </w:r>
      <w:r w:rsidRPr="008138AC">
        <w:rPr>
          <w:rFonts w:ascii="Arial" w:hAnsi="Arial" w:cs="Arial"/>
          <w:sz w:val="24"/>
          <w:szCs w:val="24"/>
        </w:rPr>
        <w:t>.</w:t>
      </w:r>
      <w:proofErr w:type="gramEnd"/>
      <w:r w:rsidRPr="008138AC">
        <w:rPr>
          <w:rFonts w:ascii="Arial" w:hAnsi="Arial" w:cs="Arial"/>
          <w:sz w:val="24"/>
          <w:szCs w:val="24"/>
        </w:rPr>
        <w:t xml:space="preserve"> É requisito para a expedição da permissão de uso, que todos os equipamentos a serem utilizados pelos particulares na ocupação de área pública sejam removíveis e transportáveis, com exceção do parágrafo seguinte.</w:t>
      </w:r>
    </w:p>
    <w:p w:rsidR="00D83705" w:rsidRPr="008138AC" w:rsidRDefault="00D83705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38AC">
        <w:rPr>
          <w:rFonts w:ascii="Arial" w:hAnsi="Arial" w:cs="Arial"/>
          <w:b/>
          <w:sz w:val="24"/>
          <w:szCs w:val="24"/>
        </w:rPr>
        <w:t>§ 2º</w:t>
      </w:r>
      <w:r w:rsidRPr="008138AC">
        <w:rPr>
          <w:rFonts w:ascii="Arial" w:hAnsi="Arial" w:cs="Arial"/>
          <w:sz w:val="24"/>
          <w:szCs w:val="24"/>
        </w:rPr>
        <w:t xml:space="preserve"> - A critério da administração pública, e desde que o permissionário preencha todos os requisitos previstos nesta lei, será permitido a instalação de trailers, barracas, bancas e congêneres, em espaços públicos, de formato não removível, desde que:</w:t>
      </w:r>
    </w:p>
    <w:p w:rsidR="00D83705" w:rsidRPr="008138AC" w:rsidRDefault="00D83705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38AC">
        <w:rPr>
          <w:rFonts w:ascii="Arial" w:hAnsi="Arial" w:cs="Arial"/>
          <w:b/>
          <w:sz w:val="24"/>
          <w:szCs w:val="24"/>
        </w:rPr>
        <w:t>I</w:t>
      </w:r>
      <w:r w:rsidRPr="008138AC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8138AC">
        <w:rPr>
          <w:rFonts w:ascii="Arial" w:hAnsi="Arial" w:cs="Arial"/>
          <w:sz w:val="24"/>
          <w:szCs w:val="24"/>
        </w:rPr>
        <w:t>sejam</w:t>
      </w:r>
      <w:proofErr w:type="gramEnd"/>
      <w:r w:rsidRPr="008138AC">
        <w:rPr>
          <w:rFonts w:ascii="Arial" w:hAnsi="Arial" w:cs="Arial"/>
          <w:sz w:val="24"/>
          <w:szCs w:val="24"/>
        </w:rPr>
        <w:t xml:space="preserve"> adotados todas as medidas de segurança e higiene necessárias à sua instalação;</w:t>
      </w:r>
    </w:p>
    <w:p w:rsidR="00D83705" w:rsidRPr="008138AC" w:rsidRDefault="00D83705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38AC">
        <w:rPr>
          <w:rFonts w:ascii="Arial" w:hAnsi="Arial" w:cs="Arial"/>
          <w:b/>
          <w:sz w:val="24"/>
          <w:szCs w:val="24"/>
        </w:rPr>
        <w:t>II</w:t>
      </w:r>
      <w:r w:rsidRPr="008138AC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8138AC">
        <w:rPr>
          <w:rFonts w:ascii="Arial" w:hAnsi="Arial" w:cs="Arial"/>
          <w:sz w:val="24"/>
          <w:szCs w:val="24"/>
        </w:rPr>
        <w:t>seja</w:t>
      </w:r>
      <w:proofErr w:type="gramEnd"/>
      <w:r w:rsidRPr="008138AC">
        <w:rPr>
          <w:rFonts w:ascii="Arial" w:hAnsi="Arial" w:cs="Arial"/>
          <w:sz w:val="24"/>
          <w:szCs w:val="24"/>
        </w:rPr>
        <w:t xml:space="preserve"> o projeto aprovado pelo Município de Águas Formosas e todas as suas etapas estejam em conformidade com a legislação ambiental e urbanística;</w:t>
      </w:r>
    </w:p>
    <w:p w:rsidR="00D83705" w:rsidRPr="008138AC" w:rsidRDefault="00D83705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38AC">
        <w:rPr>
          <w:rFonts w:ascii="Arial" w:hAnsi="Arial" w:cs="Arial"/>
          <w:b/>
          <w:sz w:val="24"/>
          <w:szCs w:val="24"/>
        </w:rPr>
        <w:t>III</w:t>
      </w:r>
      <w:r w:rsidRPr="008138AC">
        <w:rPr>
          <w:rFonts w:ascii="Arial" w:hAnsi="Arial" w:cs="Arial"/>
          <w:sz w:val="24"/>
          <w:szCs w:val="24"/>
        </w:rPr>
        <w:t xml:space="preserve"> – seja a permissão ratificada por meio de contrato de permissão de uso, com cláusulas uniformes e objetivas, resguardando o direito </w:t>
      </w:r>
      <w:proofErr w:type="gramStart"/>
      <w:r w:rsidRPr="008138AC">
        <w:rPr>
          <w:rFonts w:ascii="Arial" w:hAnsi="Arial" w:cs="Arial"/>
          <w:sz w:val="24"/>
          <w:szCs w:val="24"/>
        </w:rPr>
        <w:t>da</w:t>
      </w:r>
      <w:proofErr w:type="gramEnd"/>
      <w:r w:rsidRPr="008138AC">
        <w:rPr>
          <w:rFonts w:ascii="Arial" w:hAnsi="Arial" w:cs="Arial"/>
          <w:sz w:val="24"/>
          <w:szCs w:val="24"/>
        </w:rPr>
        <w:t xml:space="preserve"> administração pública exigir o espaço público quando lhe aprouver, sem direito à indenização pelo permissionário, de qualquer espécie, com exceção do art. 16, II, § 2º, desta lei.</w:t>
      </w:r>
    </w:p>
    <w:p w:rsidR="00D83705" w:rsidRPr="008138AC" w:rsidRDefault="0062558C" w:rsidP="008138AC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IV </w:t>
      </w:r>
      <w:r w:rsidR="00D83705" w:rsidRPr="008138AC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os</w:t>
      </w:r>
      <w:proofErr w:type="gramEnd"/>
      <w:r w:rsidR="00D83705" w:rsidRPr="008138AC">
        <w:rPr>
          <w:rFonts w:ascii="Arial" w:hAnsi="Arial" w:cs="Arial"/>
          <w:sz w:val="24"/>
          <w:szCs w:val="24"/>
        </w:rPr>
        <w:t xml:space="preserve"> equipamentos utilizados nos trailers, barracas, bancas e congêneres, em espaços públicos, de formato não removível, passarão a integrar o patrimônio do Município de Águas Formosas.</w:t>
      </w:r>
    </w:p>
    <w:p w:rsidR="00D83705" w:rsidRPr="008138AC" w:rsidRDefault="00D83705" w:rsidP="008138AC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8138AC">
        <w:rPr>
          <w:rFonts w:ascii="Arial" w:hAnsi="Arial" w:cs="Arial"/>
          <w:b/>
          <w:bCs/>
        </w:rPr>
        <w:t xml:space="preserve">Art. 3º. </w:t>
      </w:r>
      <w:r w:rsidR="0062558C">
        <w:rPr>
          <w:rFonts w:ascii="Arial" w:hAnsi="Arial" w:cs="Arial"/>
        </w:rPr>
        <w:t>Ficam revogados os arts. 19 e 20, caput, da Lei nº 1323, de 06 de outubro de 2010, com alteração dada pela Lei nº 1558, de 24 de maio de 2017</w:t>
      </w:r>
      <w:r w:rsidRPr="008138AC">
        <w:rPr>
          <w:rFonts w:ascii="Arial" w:hAnsi="Arial" w:cs="Arial"/>
        </w:rPr>
        <w:t xml:space="preserve">. </w:t>
      </w:r>
    </w:p>
    <w:p w:rsidR="00D83705" w:rsidRPr="008138AC" w:rsidRDefault="00D83705" w:rsidP="008138AC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</w:p>
    <w:p w:rsidR="00D83705" w:rsidRPr="008138AC" w:rsidRDefault="00D83705" w:rsidP="008138AC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8138AC">
        <w:rPr>
          <w:rFonts w:ascii="Arial" w:hAnsi="Arial" w:cs="Arial"/>
          <w:b/>
          <w:bCs/>
        </w:rPr>
        <w:t xml:space="preserve">Art. 4º. </w:t>
      </w:r>
      <w:r w:rsidRPr="008138AC">
        <w:rPr>
          <w:rFonts w:ascii="Arial" w:hAnsi="Arial" w:cs="Arial"/>
        </w:rPr>
        <w:t xml:space="preserve">Esta Lei entra em vigor na data de sua publicação. </w:t>
      </w:r>
    </w:p>
    <w:p w:rsidR="00D83705" w:rsidRPr="008138AC" w:rsidRDefault="00D83705" w:rsidP="008138AC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D83705" w:rsidRDefault="00D83705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38AC">
        <w:rPr>
          <w:rFonts w:ascii="Arial" w:hAnsi="Arial" w:cs="Arial"/>
          <w:sz w:val="24"/>
          <w:szCs w:val="24"/>
        </w:rPr>
        <w:t xml:space="preserve">Prefeitura Municipal de Águas Formosas, </w:t>
      </w:r>
      <w:r w:rsidR="00D05814" w:rsidRPr="008138AC">
        <w:rPr>
          <w:rFonts w:ascii="Arial" w:hAnsi="Arial" w:cs="Arial"/>
          <w:sz w:val="24"/>
          <w:szCs w:val="24"/>
        </w:rPr>
        <w:t xml:space="preserve">16 </w:t>
      </w:r>
      <w:r w:rsidRPr="008138AC">
        <w:rPr>
          <w:rFonts w:ascii="Arial" w:hAnsi="Arial" w:cs="Arial"/>
          <w:sz w:val="24"/>
          <w:szCs w:val="24"/>
        </w:rPr>
        <w:t xml:space="preserve">de </w:t>
      </w:r>
      <w:r w:rsidR="00D05814" w:rsidRPr="008138AC">
        <w:rPr>
          <w:rFonts w:ascii="Arial" w:hAnsi="Arial" w:cs="Arial"/>
          <w:sz w:val="24"/>
          <w:szCs w:val="24"/>
        </w:rPr>
        <w:t>junho</w:t>
      </w:r>
      <w:r w:rsidRPr="008138AC">
        <w:rPr>
          <w:rFonts w:ascii="Arial" w:hAnsi="Arial" w:cs="Arial"/>
          <w:sz w:val="24"/>
          <w:szCs w:val="24"/>
        </w:rPr>
        <w:t xml:space="preserve"> de 201</w:t>
      </w:r>
      <w:r w:rsidR="00D05814" w:rsidRPr="008138AC">
        <w:rPr>
          <w:rFonts w:ascii="Arial" w:hAnsi="Arial" w:cs="Arial"/>
          <w:sz w:val="24"/>
          <w:szCs w:val="24"/>
        </w:rPr>
        <w:t>6</w:t>
      </w:r>
      <w:r w:rsidRPr="008138AC">
        <w:rPr>
          <w:rFonts w:ascii="Arial" w:hAnsi="Arial" w:cs="Arial"/>
          <w:sz w:val="24"/>
          <w:szCs w:val="24"/>
        </w:rPr>
        <w:t>.</w:t>
      </w:r>
    </w:p>
    <w:p w:rsidR="008138AC" w:rsidRPr="008138AC" w:rsidRDefault="008138AC" w:rsidP="008138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138AC" w:rsidRPr="00B80777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138AC" w:rsidRPr="00B80777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Nilton Teixeira Chaves</w:t>
      </w:r>
    </w:p>
    <w:p w:rsidR="008138AC" w:rsidRPr="00B80777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Presidente</w:t>
      </w:r>
    </w:p>
    <w:p w:rsidR="008138AC" w:rsidRPr="00B80777" w:rsidRDefault="008138AC" w:rsidP="008138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8AC" w:rsidRPr="00B80777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138AC" w:rsidRPr="00B80777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Marciel Neres Pereira</w:t>
      </w:r>
    </w:p>
    <w:p w:rsidR="008138AC" w:rsidRPr="00B80777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80777">
        <w:rPr>
          <w:rFonts w:ascii="Times New Roman" w:hAnsi="Times New Roman" w:cs="Times New Roman"/>
          <w:sz w:val="24"/>
          <w:szCs w:val="24"/>
        </w:rPr>
        <w:t>Vice- Presidente</w:t>
      </w:r>
      <w:proofErr w:type="gramEnd"/>
    </w:p>
    <w:p w:rsidR="008138AC" w:rsidRPr="00B80777" w:rsidRDefault="008138AC" w:rsidP="008138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8AC" w:rsidRPr="00B80777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138AC" w:rsidRPr="00B80777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Pedro Antônio de Almeida</w:t>
      </w:r>
    </w:p>
    <w:p w:rsidR="008138AC" w:rsidRPr="00BF271D" w:rsidRDefault="008138AC" w:rsidP="008138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Secretári</w:t>
      </w:r>
      <w:r w:rsidR="00823155">
        <w:rPr>
          <w:rFonts w:ascii="Times New Roman" w:hAnsi="Times New Roman" w:cs="Times New Roman"/>
          <w:sz w:val="24"/>
          <w:szCs w:val="24"/>
        </w:rPr>
        <w:t>o</w:t>
      </w:r>
      <w:bookmarkStart w:id="0" w:name="_GoBack"/>
      <w:bookmarkEnd w:id="0"/>
    </w:p>
    <w:p w:rsidR="007F63D0" w:rsidRPr="008138AC" w:rsidRDefault="007F63D0" w:rsidP="008138A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F63D0" w:rsidRPr="008138AC" w:rsidSect="00E10C39">
      <w:pgSz w:w="11906" w:h="16838" w:code="9"/>
      <w:pgMar w:top="1134" w:right="1134" w:bottom="737" w:left="1701" w:header="680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 Black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05"/>
    <w:rsid w:val="001D3422"/>
    <w:rsid w:val="0062558C"/>
    <w:rsid w:val="00741874"/>
    <w:rsid w:val="007F63D0"/>
    <w:rsid w:val="008138AC"/>
    <w:rsid w:val="00823155"/>
    <w:rsid w:val="00990C35"/>
    <w:rsid w:val="00D05814"/>
    <w:rsid w:val="00D83705"/>
    <w:rsid w:val="00E1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699F"/>
  <w15:chartTrackingRefBased/>
  <w15:docId w15:val="{867D3E2D-9259-45B9-B8F4-1D9BA91BC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70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837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D0581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90C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C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9</cp:revision>
  <cp:lastPrinted>2020-06-23T11:08:00Z</cp:lastPrinted>
  <dcterms:created xsi:type="dcterms:W3CDTF">2020-06-18T15:06:00Z</dcterms:created>
  <dcterms:modified xsi:type="dcterms:W3CDTF">2020-06-23T11:09:00Z</dcterms:modified>
</cp:coreProperties>
</file>