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CCCCA" w14:textId="0C4F2C56" w:rsidR="002A4859" w:rsidRDefault="002A4859" w:rsidP="002A4859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412E4">
        <w:rPr>
          <w:rFonts w:ascii="Times New Roman" w:hAnsi="Times New Roman"/>
          <w:b/>
          <w:bCs/>
          <w:sz w:val="32"/>
          <w:szCs w:val="32"/>
        </w:rPr>
        <w:t>PORTARIA Nº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F5330B">
        <w:rPr>
          <w:rFonts w:ascii="Times New Roman" w:hAnsi="Times New Roman"/>
          <w:b/>
          <w:bCs/>
          <w:sz w:val="32"/>
          <w:szCs w:val="32"/>
        </w:rPr>
        <w:t>45</w:t>
      </w:r>
      <w:r w:rsidRPr="005412E4">
        <w:rPr>
          <w:rFonts w:ascii="Times New Roman" w:hAnsi="Times New Roman"/>
          <w:b/>
          <w:bCs/>
          <w:sz w:val="32"/>
          <w:szCs w:val="32"/>
        </w:rPr>
        <w:t>/202</w:t>
      </w:r>
      <w:r>
        <w:rPr>
          <w:rFonts w:ascii="Times New Roman" w:hAnsi="Times New Roman"/>
          <w:b/>
          <w:bCs/>
          <w:sz w:val="32"/>
          <w:szCs w:val="32"/>
        </w:rPr>
        <w:t>5</w:t>
      </w:r>
    </w:p>
    <w:p w14:paraId="2D46C246" w14:textId="77777777" w:rsidR="002A4859" w:rsidRDefault="002A4859" w:rsidP="002A4859">
      <w:pPr>
        <w:jc w:val="center"/>
        <w:rPr>
          <w:b/>
          <w:bCs/>
        </w:rPr>
      </w:pPr>
    </w:p>
    <w:p w14:paraId="0E97D47E" w14:textId="3490A9A9" w:rsidR="002A4859" w:rsidRPr="00151137" w:rsidRDefault="002A4859" w:rsidP="002A4859">
      <w:pPr>
        <w:ind w:left="2694"/>
        <w:jc w:val="both"/>
        <w:rPr>
          <w:rFonts w:cstheme="minorHAnsi"/>
          <w:b/>
          <w:bCs/>
          <w:sz w:val="24"/>
          <w:szCs w:val="24"/>
        </w:rPr>
      </w:pPr>
      <w:r w:rsidRPr="00151137">
        <w:rPr>
          <w:rFonts w:cstheme="minorHAnsi"/>
          <w:b/>
          <w:bCs/>
          <w:sz w:val="24"/>
          <w:szCs w:val="24"/>
        </w:rPr>
        <w:t>NOMEIA COMISSÃO ESPECIAL PARA ANÁLISE DA PROPOSTA DE EMENDA À LEI ORGÂNICA Nº 0</w:t>
      </w:r>
      <w:r w:rsidR="00F5330B">
        <w:rPr>
          <w:rFonts w:cstheme="minorHAnsi"/>
          <w:b/>
          <w:bCs/>
          <w:sz w:val="24"/>
          <w:szCs w:val="24"/>
        </w:rPr>
        <w:t>4</w:t>
      </w:r>
      <w:r w:rsidRPr="00151137">
        <w:rPr>
          <w:rFonts w:cstheme="minorHAnsi"/>
          <w:b/>
          <w:bCs/>
          <w:sz w:val="24"/>
          <w:szCs w:val="24"/>
        </w:rPr>
        <w:t>/2025.</w:t>
      </w:r>
    </w:p>
    <w:p w14:paraId="0052B2AC" w14:textId="77777777" w:rsidR="002A4859" w:rsidRPr="00151137" w:rsidRDefault="002A4859" w:rsidP="002A4859">
      <w:pPr>
        <w:ind w:left="2694"/>
        <w:jc w:val="both"/>
        <w:rPr>
          <w:rFonts w:cstheme="minorHAnsi"/>
          <w:b/>
          <w:bCs/>
          <w:sz w:val="24"/>
          <w:szCs w:val="24"/>
        </w:rPr>
      </w:pPr>
    </w:p>
    <w:p w14:paraId="7F9D17E5" w14:textId="77777777" w:rsidR="002A4859" w:rsidRPr="00151137" w:rsidRDefault="002A4859" w:rsidP="002A4859">
      <w:pPr>
        <w:ind w:firstLine="2694"/>
        <w:jc w:val="both"/>
        <w:rPr>
          <w:rFonts w:cstheme="minorHAnsi"/>
          <w:bCs/>
          <w:sz w:val="24"/>
          <w:szCs w:val="24"/>
        </w:rPr>
      </w:pPr>
      <w:r w:rsidRPr="00151137">
        <w:rPr>
          <w:rFonts w:cstheme="minorHAnsi"/>
          <w:bCs/>
          <w:sz w:val="24"/>
          <w:szCs w:val="24"/>
        </w:rPr>
        <w:t xml:space="preserve">O Presidente da Câmara Municipal de Sete Lagoas, no uso das atribuições que lhe competem, pelas determinações regimentais da Resolução nº 81/1995, </w:t>
      </w:r>
      <w:r w:rsidRPr="00151137">
        <w:rPr>
          <w:rFonts w:cstheme="minorHAnsi"/>
          <w:bCs/>
          <w:iCs/>
          <w:sz w:val="24"/>
          <w:szCs w:val="24"/>
        </w:rPr>
        <w:t>que dispõe sobre o Regimento Interno desta Casa;</w:t>
      </w:r>
    </w:p>
    <w:p w14:paraId="5403DD16" w14:textId="77777777" w:rsidR="002A4859" w:rsidRPr="00151137" w:rsidRDefault="002A4859" w:rsidP="002A4859">
      <w:pPr>
        <w:ind w:firstLine="2694"/>
        <w:jc w:val="right"/>
        <w:rPr>
          <w:rFonts w:cstheme="minorHAnsi"/>
          <w:b/>
          <w:bCs/>
          <w:sz w:val="24"/>
          <w:szCs w:val="24"/>
        </w:rPr>
      </w:pPr>
      <w:r w:rsidRPr="00151137">
        <w:rPr>
          <w:rFonts w:cstheme="minorHAnsi"/>
          <w:b/>
          <w:bCs/>
          <w:sz w:val="24"/>
          <w:szCs w:val="24"/>
        </w:rPr>
        <w:t>RESOLVE:</w:t>
      </w:r>
    </w:p>
    <w:p w14:paraId="01F05A10" w14:textId="77777777" w:rsidR="002A4859" w:rsidRPr="00151137" w:rsidRDefault="002A4859" w:rsidP="002A4859">
      <w:pPr>
        <w:jc w:val="both"/>
        <w:rPr>
          <w:rFonts w:cstheme="minorHAnsi"/>
          <w:b/>
          <w:bCs/>
          <w:sz w:val="24"/>
          <w:szCs w:val="24"/>
        </w:rPr>
      </w:pPr>
    </w:p>
    <w:p w14:paraId="43AB4AF2" w14:textId="777541D7" w:rsidR="002A4859" w:rsidRPr="00151137" w:rsidRDefault="002A4859" w:rsidP="002A4859">
      <w:pPr>
        <w:jc w:val="both"/>
        <w:rPr>
          <w:rFonts w:eastAsia="Times New Roman" w:cstheme="minorHAnsi"/>
          <w:sz w:val="24"/>
          <w:szCs w:val="24"/>
          <w:lang w:eastAsia="pt-BR"/>
        </w:rPr>
      </w:pPr>
      <w:r w:rsidRPr="00151137">
        <w:rPr>
          <w:rFonts w:cstheme="minorHAnsi"/>
          <w:b/>
          <w:bCs/>
          <w:sz w:val="24"/>
          <w:szCs w:val="24"/>
        </w:rPr>
        <w:tab/>
      </w:r>
      <w:r w:rsidRPr="00151137">
        <w:rPr>
          <w:rFonts w:cstheme="minorHAnsi"/>
          <w:b/>
          <w:bCs/>
          <w:sz w:val="24"/>
          <w:szCs w:val="24"/>
        </w:rPr>
        <w:tab/>
      </w:r>
      <w:r w:rsidRPr="00151137">
        <w:rPr>
          <w:rFonts w:cstheme="minorHAnsi"/>
          <w:b/>
          <w:bCs/>
          <w:sz w:val="24"/>
          <w:szCs w:val="24"/>
        </w:rPr>
        <w:tab/>
      </w:r>
      <w:r w:rsidRPr="00151137">
        <w:rPr>
          <w:rFonts w:cstheme="minorHAnsi"/>
          <w:b/>
          <w:bCs/>
          <w:sz w:val="24"/>
          <w:szCs w:val="24"/>
        </w:rPr>
        <w:tab/>
        <w:t xml:space="preserve">Art. 1º - </w:t>
      </w:r>
      <w:r w:rsidRPr="00151137">
        <w:rPr>
          <w:rFonts w:cstheme="minorHAnsi"/>
          <w:sz w:val="24"/>
          <w:szCs w:val="24"/>
        </w:rPr>
        <w:t xml:space="preserve">Nomear Comissão Especial para análise e emitir parecer da </w:t>
      </w:r>
      <w:r w:rsidRPr="00151137">
        <w:rPr>
          <w:rFonts w:cstheme="minorHAnsi"/>
          <w:b/>
          <w:sz w:val="24"/>
          <w:szCs w:val="24"/>
        </w:rPr>
        <w:t>Proposta de Emenda à Lei Orgânica Nº0</w:t>
      </w:r>
      <w:r w:rsidR="00F5330B">
        <w:rPr>
          <w:rFonts w:cstheme="minorHAnsi"/>
          <w:b/>
          <w:sz w:val="24"/>
          <w:szCs w:val="24"/>
        </w:rPr>
        <w:t>4</w:t>
      </w:r>
      <w:r w:rsidRPr="00151137">
        <w:rPr>
          <w:rFonts w:cstheme="minorHAnsi"/>
          <w:b/>
          <w:sz w:val="24"/>
          <w:szCs w:val="24"/>
        </w:rPr>
        <w:t xml:space="preserve">/2025 </w:t>
      </w:r>
      <w:r w:rsidRPr="00151137">
        <w:rPr>
          <w:rFonts w:cstheme="minorHAnsi"/>
          <w:bCs/>
          <w:sz w:val="24"/>
          <w:szCs w:val="24"/>
        </w:rPr>
        <w:t>que</w:t>
      </w:r>
      <w:r w:rsidRPr="00151137">
        <w:rPr>
          <w:rFonts w:cstheme="minorHAnsi"/>
          <w:b/>
          <w:sz w:val="24"/>
          <w:szCs w:val="24"/>
        </w:rPr>
        <w:t xml:space="preserve"> </w:t>
      </w:r>
      <w:r w:rsidR="00F5330B">
        <w:t>ALTERA O ARTIGO 22 E REVOGA OS ARTIGOS 23, 24, 25, 26 E 29 DA LEI ORGÂNICA DO MUNICÍPIO DE SETE LAGOAS, DE 20 DE MARÇO DE 1990</w:t>
      </w:r>
      <w:r w:rsidRPr="00151137">
        <w:rPr>
          <w:rFonts w:cstheme="minorHAnsi"/>
          <w:b/>
          <w:sz w:val="24"/>
          <w:szCs w:val="24"/>
        </w:rPr>
        <w:t xml:space="preserve">, </w:t>
      </w:r>
      <w:r w:rsidRPr="00151137">
        <w:rPr>
          <w:rFonts w:cstheme="minorHAnsi"/>
          <w:sz w:val="24"/>
          <w:szCs w:val="24"/>
        </w:rPr>
        <w:t>de autoria do Chefe do Poder Executivo Municipal.</w:t>
      </w:r>
    </w:p>
    <w:p w14:paraId="08F44A80" w14:textId="7F72406D" w:rsidR="002A4859" w:rsidRPr="00151137" w:rsidRDefault="002A4859" w:rsidP="002A4859">
      <w:pPr>
        <w:ind w:firstLine="2694"/>
        <w:jc w:val="both"/>
        <w:rPr>
          <w:rFonts w:cstheme="minorHAnsi"/>
          <w:sz w:val="24"/>
          <w:szCs w:val="24"/>
        </w:rPr>
      </w:pPr>
      <w:r w:rsidRPr="00151137">
        <w:rPr>
          <w:rFonts w:cstheme="minorHAnsi"/>
          <w:sz w:val="24"/>
          <w:szCs w:val="24"/>
        </w:rPr>
        <w:t xml:space="preserve">I – TITULAR – </w:t>
      </w:r>
      <w:r w:rsidR="00F5330B">
        <w:rPr>
          <w:rFonts w:cstheme="minorHAnsi"/>
          <w:sz w:val="24"/>
          <w:szCs w:val="24"/>
        </w:rPr>
        <w:t>Silvia Regina de Oliveira</w:t>
      </w:r>
      <w:r w:rsidRPr="00151137">
        <w:rPr>
          <w:rFonts w:cstheme="minorHAnsi"/>
          <w:sz w:val="24"/>
          <w:szCs w:val="24"/>
        </w:rPr>
        <w:t xml:space="preserve"> </w:t>
      </w:r>
    </w:p>
    <w:p w14:paraId="1EDAB96A" w14:textId="20A4FBD3" w:rsidR="002A4859" w:rsidRPr="00151137" w:rsidRDefault="002A4859" w:rsidP="002A4859">
      <w:pPr>
        <w:ind w:firstLine="2694"/>
        <w:jc w:val="both"/>
        <w:rPr>
          <w:rFonts w:cstheme="minorHAnsi"/>
          <w:sz w:val="24"/>
          <w:szCs w:val="24"/>
        </w:rPr>
      </w:pPr>
      <w:r w:rsidRPr="00151137">
        <w:rPr>
          <w:rFonts w:cstheme="minorHAnsi"/>
          <w:sz w:val="24"/>
          <w:szCs w:val="24"/>
        </w:rPr>
        <w:t xml:space="preserve">     SUPLENTE – </w:t>
      </w:r>
      <w:r w:rsidR="00F5330B">
        <w:rPr>
          <w:rFonts w:cstheme="minorHAnsi"/>
          <w:sz w:val="24"/>
          <w:szCs w:val="24"/>
        </w:rPr>
        <w:t>Rodrigo Braga da Rocha</w:t>
      </w:r>
    </w:p>
    <w:p w14:paraId="6F05AB94" w14:textId="73E5530B" w:rsidR="002A4859" w:rsidRPr="00151137" w:rsidRDefault="002A4859" w:rsidP="002A4859">
      <w:pPr>
        <w:ind w:firstLine="2694"/>
        <w:jc w:val="both"/>
        <w:rPr>
          <w:rFonts w:cstheme="minorHAnsi"/>
          <w:sz w:val="24"/>
          <w:szCs w:val="24"/>
        </w:rPr>
      </w:pPr>
      <w:r w:rsidRPr="00151137">
        <w:rPr>
          <w:rFonts w:cstheme="minorHAnsi"/>
          <w:sz w:val="24"/>
          <w:szCs w:val="24"/>
        </w:rPr>
        <w:t xml:space="preserve">II – TITULAR – </w:t>
      </w:r>
      <w:r w:rsidR="00F5330B">
        <w:rPr>
          <w:rFonts w:cstheme="minorHAnsi"/>
          <w:sz w:val="24"/>
          <w:szCs w:val="24"/>
        </w:rPr>
        <w:t>Leôncio Lopes da Silva</w:t>
      </w:r>
    </w:p>
    <w:p w14:paraId="479432E5" w14:textId="77777777" w:rsidR="002A4859" w:rsidRPr="00151137" w:rsidRDefault="002A4859" w:rsidP="002A4859">
      <w:pPr>
        <w:ind w:firstLine="2694"/>
        <w:jc w:val="both"/>
        <w:rPr>
          <w:rFonts w:cstheme="minorHAnsi"/>
          <w:sz w:val="24"/>
          <w:szCs w:val="24"/>
        </w:rPr>
      </w:pPr>
      <w:r w:rsidRPr="00151137">
        <w:rPr>
          <w:rFonts w:cstheme="minorHAnsi"/>
          <w:sz w:val="24"/>
          <w:szCs w:val="24"/>
        </w:rPr>
        <w:t xml:space="preserve">       SUPLENTE – Roney Geraldo Gomes</w:t>
      </w:r>
    </w:p>
    <w:p w14:paraId="636B0183" w14:textId="42997569" w:rsidR="002A4859" w:rsidRPr="00151137" w:rsidRDefault="002A4859" w:rsidP="002A4859">
      <w:pPr>
        <w:ind w:firstLine="2694"/>
        <w:jc w:val="both"/>
        <w:rPr>
          <w:rFonts w:cstheme="minorHAnsi"/>
          <w:sz w:val="24"/>
          <w:szCs w:val="24"/>
        </w:rPr>
      </w:pPr>
      <w:r w:rsidRPr="00151137">
        <w:rPr>
          <w:rFonts w:cstheme="minorHAnsi"/>
          <w:sz w:val="24"/>
          <w:szCs w:val="24"/>
        </w:rPr>
        <w:t xml:space="preserve">III – TITULAR – </w:t>
      </w:r>
      <w:r w:rsidR="00F5330B">
        <w:rPr>
          <w:rFonts w:cstheme="minorHAnsi"/>
          <w:sz w:val="24"/>
          <w:szCs w:val="24"/>
        </w:rPr>
        <w:t>Thiago Augusto Rodrigues Santana</w:t>
      </w:r>
    </w:p>
    <w:p w14:paraId="1B25DFC6" w14:textId="7BB9BF4F" w:rsidR="002A4859" w:rsidRPr="00151137" w:rsidRDefault="002A4859" w:rsidP="002A4859">
      <w:pPr>
        <w:ind w:firstLine="2694"/>
        <w:jc w:val="both"/>
        <w:rPr>
          <w:rFonts w:cstheme="minorHAnsi"/>
          <w:sz w:val="24"/>
          <w:szCs w:val="24"/>
        </w:rPr>
      </w:pPr>
      <w:r w:rsidRPr="00151137">
        <w:rPr>
          <w:rFonts w:cstheme="minorHAnsi"/>
          <w:sz w:val="24"/>
          <w:szCs w:val="24"/>
        </w:rPr>
        <w:t xml:space="preserve">       SUPLENTE – </w:t>
      </w:r>
      <w:r w:rsidR="00F5330B">
        <w:rPr>
          <w:rFonts w:cstheme="minorHAnsi"/>
          <w:sz w:val="24"/>
          <w:szCs w:val="24"/>
        </w:rPr>
        <w:t>Divaldo Andrade Capuchinho Filho</w:t>
      </w:r>
    </w:p>
    <w:p w14:paraId="3CE1199F" w14:textId="77777777" w:rsidR="002A4859" w:rsidRPr="00151137" w:rsidRDefault="002A4859" w:rsidP="002A4859">
      <w:pPr>
        <w:ind w:firstLine="2694"/>
        <w:jc w:val="both"/>
        <w:rPr>
          <w:rFonts w:cstheme="minorHAnsi"/>
          <w:sz w:val="24"/>
          <w:szCs w:val="24"/>
        </w:rPr>
      </w:pPr>
      <w:r w:rsidRPr="00151137">
        <w:rPr>
          <w:rFonts w:cstheme="minorHAnsi"/>
          <w:b/>
          <w:bCs/>
          <w:sz w:val="24"/>
          <w:szCs w:val="24"/>
        </w:rPr>
        <w:t xml:space="preserve">Art. 2º - </w:t>
      </w:r>
      <w:r w:rsidRPr="00151137">
        <w:rPr>
          <w:rFonts w:cstheme="minorHAnsi"/>
          <w:sz w:val="24"/>
          <w:szCs w:val="24"/>
        </w:rPr>
        <w:t>Esta Portaria entra em vigor na data de sua publicação.</w:t>
      </w:r>
    </w:p>
    <w:p w14:paraId="0A45776B" w14:textId="27982DE2" w:rsidR="002A4859" w:rsidRPr="00151137" w:rsidRDefault="002A4859" w:rsidP="002A4859">
      <w:pPr>
        <w:ind w:firstLine="1134"/>
        <w:jc w:val="right"/>
        <w:rPr>
          <w:rFonts w:cstheme="minorHAnsi"/>
          <w:sz w:val="24"/>
          <w:szCs w:val="24"/>
        </w:rPr>
      </w:pPr>
    </w:p>
    <w:p w14:paraId="1425046E" w14:textId="77777777" w:rsidR="002A4859" w:rsidRPr="00151137" w:rsidRDefault="002A4859" w:rsidP="002A4859">
      <w:pPr>
        <w:ind w:firstLine="1134"/>
        <w:jc w:val="right"/>
        <w:rPr>
          <w:rFonts w:cstheme="minorHAnsi"/>
          <w:sz w:val="24"/>
          <w:szCs w:val="24"/>
        </w:rPr>
      </w:pPr>
    </w:p>
    <w:p w14:paraId="22F2EC03" w14:textId="7D73C563" w:rsidR="0093161C" w:rsidRDefault="0093161C" w:rsidP="0093161C">
      <w:pPr>
        <w:spacing w:before="200" w:after="120" w:line="240" w:lineRule="auto"/>
        <w:ind w:firstLine="1418"/>
        <w:jc w:val="right"/>
        <w:rPr>
          <w:rFonts w:cstheme="minorHAnsi"/>
          <w:sz w:val="24"/>
          <w:szCs w:val="24"/>
        </w:rPr>
      </w:pPr>
      <w:r w:rsidRPr="0093161C">
        <w:rPr>
          <w:rFonts w:cstheme="minorHAnsi"/>
          <w:sz w:val="24"/>
          <w:szCs w:val="24"/>
        </w:rPr>
        <w:t>Câmara Municipal de Sete Lagoas, 1</w:t>
      </w:r>
      <w:r w:rsidR="00F5330B">
        <w:rPr>
          <w:rFonts w:cstheme="minorHAnsi"/>
          <w:sz w:val="24"/>
          <w:szCs w:val="24"/>
        </w:rPr>
        <w:t>8</w:t>
      </w:r>
      <w:r w:rsidRPr="0093161C">
        <w:rPr>
          <w:rFonts w:cstheme="minorHAnsi"/>
          <w:sz w:val="24"/>
          <w:szCs w:val="24"/>
        </w:rPr>
        <w:t xml:space="preserve"> de </w:t>
      </w:r>
      <w:r w:rsidR="00F5330B">
        <w:rPr>
          <w:rFonts w:cstheme="minorHAnsi"/>
          <w:sz w:val="24"/>
          <w:szCs w:val="24"/>
        </w:rPr>
        <w:t>julho</w:t>
      </w:r>
      <w:r w:rsidRPr="0093161C">
        <w:rPr>
          <w:rFonts w:cstheme="minorHAnsi"/>
          <w:sz w:val="24"/>
          <w:szCs w:val="24"/>
        </w:rPr>
        <w:t xml:space="preserve"> de 2025.</w:t>
      </w:r>
    </w:p>
    <w:p w14:paraId="4974BC42" w14:textId="63FC4340" w:rsidR="004A0947" w:rsidRDefault="004A0947" w:rsidP="004A0947">
      <w:pPr>
        <w:spacing w:before="200" w:after="120" w:line="240" w:lineRule="auto"/>
        <w:ind w:firstLine="1418"/>
        <w:rPr>
          <w:rFonts w:cstheme="minorHAnsi"/>
          <w:sz w:val="24"/>
          <w:szCs w:val="24"/>
        </w:rPr>
      </w:pPr>
    </w:p>
    <w:p w14:paraId="5FACCADC" w14:textId="77777777" w:rsidR="004A0947" w:rsidRDefault="004A0947" w:rsidP="004A0947">
      <w:pPr>
        <w:spacing w:before="200" w:after="120" w:line="240" w:lineRule="auto"/>
        <w:ind w:firstLine="1418"/>
        <w:rPr>
          <w:rFonts w:cstheme="minorHAnsi"/>
          <w:sz w:val="24"/>
          <w:szCs w:val="24"/>
        </w:rPr>
      </w:pPr>
    </w:p>
    <w:p w14:paraId="6F7AE4EB" w14:textId="58ACF8EA" w:rsidR="004A0947" w:rsidRDefault="004A0947" w:rsidP="004A0947">
      <w:pPr>
        <w:spacing w:before="200" w:after="120" w:line="240" w:lineRule="auto"/>
        <w:ind w:firstLine="1418"/>
        <w:rPr>
          <w:rFonts w:cstheme="minorHAnsi"/>
          <w:sz w:val="24"/>
          <w:szCs w:val="24"/>
        </w:rPr>
      </w:pPr>
    </w:p>
    <w:p w14:paraId="7673EB41" w14:textId="77777777" w:rsidR="004A0947" w:rsidRDefault="004A0947" w:rsidP="004A0947">
      <w:pPr>
        <w:spacing w:after="12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IVAN LUIZ DE SOUZA                                                       DEYVISON DE ABREU FREITAS</w:t>
      </w:r>
    </w:p>
    <w:p w14:paraId="58151EEA" w14:textId="77777777" w:rsidR="004A0947" w:rsidRDefault="004A0947" w:rsidP="004A0947">
      <w:pPr>
        <w:widowControl w:val="0"/>
        <w:spacing w:after="120" w:line="240" w:lineRule="auto"/>
        <w:rPr>
          <w:rFonts w:ascii="Arial Black" w:hAnsi="Arial Black" w:cs="DejaVu Serif Condensed"/>
          <w:b/>
          <w:bCs/>
          <w:sz w:val="40"/>
          <w:szCs w:val="40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Presidente                                                                              Primeiro Secretário</w:t>
      </w:r>
    </w:p>
    <w:p w14:paraId="7ED6186C" w14:textId="77777777" w:rsidR="004A0947" w:rsidRPr="0093161C" w:rsidRDefault="004A0947" w:rsidP="004A0947">
      <w:pPr>
        <w:spacing w:before="200" w:after="120" w:line="240" w:lineRule="auto"/>
        <w:ind w:firstLine="1418"/>
        <w:rPr>
          <w:rFonts w:cstheme="minorHAnsi"/>
          <w:sz w:val="24"/>
          <w:szCs w:val="24"/>
        </w:rPr>
      </w:pPr>
    </w:p>
    <w:sectPr w:rsidR="004A0947" w:rsidRPr="0093161C" w:rsidSect="00E375C2">
      <w:headerReference w:type="default" r:id="rId7"/>
      <w:pgSz w:w="11906" w:h="16838"/>
      <w:pgMar w:top="1" w:right="1701" w:bottom="1417" w:left="1701" w:header="705" w:footer="21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829D1" w14:textId="77777777" w:rsidR="00730F2E" w:rsidRDefault="00730F2E" w:rsidP="003C34B0">
      <w:pPr>
        <w:spacing w:after="0" w:line="240" w:lineRule="auto"/>
      </w:pPr>
      <w:r>
        <w:separator/>
      </w:r>
    </w:p>
  </w:endnote>
  <w:endnote w:type="continuationSeparator" w:id="0">
    <w:p w14:paraId="29BC56DD" w14:textId="77777777" w:rsidR="00730F2E" w:rsidRDefault="00730F2E" w:rsidP="003C3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jaVu Serif Condensed">
    <w:altName w:val="HGPMinchoE"/>
    <w:charset w:val="8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EA417" w14:textId="77777777" w:rsidR="00730F2E" w:rsidRDefault="00730F2E" w:rsidP="003C34B0">
      <w:pPr>
        <w:spacing w:after="0" w:line="240" w:lineRule="auto"/>
      </w:pPr>
      <w:r>
        <w:separator/>
      </w:r>
    </w:p>
  </w:footnote>
  <w:footnote w:type="continuationSeparator" w:id="0">
    <w:p w14:paraId="09B48286" w14:textId="77777777" w:rsidR="00730F2E" w:rsidRDefault="00730F2E" w:rsidP="003C3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53FB" w14:textId="77777777" w:rsidR="003C34B0" w:rsidRDefault="004C700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99BB69" wp14:editId="61AC4C85">
          <wp:simplePos x="0" y="0"/>
          <wp:positionH relativeFrom="page">
            <wp:posOffset>9525</wp:posOffset>
          </wp:positionH>
          <wp:positionV relativeFrom="paragraph">
            <wp:posOffset>-285751</wp:posOffset>
          </wp:positionV>
          <wp:extent cx="7550150" cy="1044892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0" cy="10448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18AB95" w14:textId="77777777" w:rsidR="003C34B0" w:rsidRDefault="003C34B0">
    <w:pPr>
      <w:pStyle w:val="Cabealho"/>
    </w:pPr>
  </w:p>
  <w:p w14:paraId="6115EBCB" w14:textId="77777777" w:rsidR="003C34B0" w:rsidRDefault="003C34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B0"/>
    <w:rsid w:val="0005139A"/>
    <w:rsid w:val="000856E9"/>
    <w:rsid w:val="000B562A"/>
    <w:rsid w:val="00151137"/>
    <w:rsid w:val="00171A6D"/>
    <w:rsid w:val="001D36A8"/>
    <w:rsid w:val="001F1141"/>
    <w:rsid w:val="00204839"/>
    <w:rsid w:val="00234942"/>
    <w:rsid w:val="00236C87"/>
    <w:rsid w:val="00297C9A"/>
    <w:rsid w:val="002A4859"/>
    <w:rsid w:val="00342E77"/>
    <w:rsid w:val="0034774F"/>
    <w:rsid w:val="003C34B0"/>
    <w:rsid w:val="00401968"/>
    <w:rsid w:val="00480B42"/>
    <w:rsid w:val="00481FA3"/>
    <w:rsid w:val="004A0947"/>
    <w:rsid w:val="004C700D"/>
    <w:rsid w:val="004D78A1"/>
    <w:rsid w:val="00542DE4"/>
    <w:rsid w:val="00555A18"/>
    <w:rsid w:val="00577D98"/>
    <w:rsid w:val="006142C3"/>
    <w:rsid w:val="0063181F"/>
    <w:rsid w:val="006F00FD"/>
    <w:rsid w:val="00716B3B"/>
    <w:rsid w:val="00720827"/>
    <w:rsid w:val="00730F2E"/>
    <w:rsid w:val="007F6A7A"/>
    <w:rsid w:val="00860EBB"/>
    <w:rsid w:val="0093161C"/>
    <w:rsid w:val="00951768"/>
    <w:rsid w:val="00970244"/>
    <w:rsid w:val="009779F7"/>
    <w:rsid w:val="00AB6010"/>
    <w:rsid w:val="00B00A8A"/>
    <w:rsid w:val="00B313B9"/>
    <w:rsid w:val="00BF16DB"/>
    <w:rsid w:val="00BF1C08"/>
    <w:rsid w:val="00CF65BB"/>
    <w:rsid w:val="00D315E0"/>
    <w:rsid w:val="00D53B6F"/>
    <w:rsid w:val="00E375C2"/>
    <w:rsid w:val="00E44509"/>
    <w:rsid w:val="00E45770"/>
    <w:rsid w:val="00E463F5"/>
    <w:rsid w:val="00EE4621"/>
    <w:rsid w:val="00F12126"/>
    <w:rsid w:val="00F5330B"/>
    <w:rsid w:val="00FB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8EDD2"/>
  <w15:chartTrackingRefBased/>
  <w15:docId w15:val="{DF48EB9E-9D3A-409A-AE9D-028097B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EB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4B0"/>
  </w:style>
  <w:style w:type="paragraph" w:styleId="Rodap">
    <w:name w:val="footer"/>
    <w:basedOn w:val="Normal"/>
    <w:link w:val="Rodap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1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B8055-FAE8-4F4A-A5C4-03A60A246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CAIO MULTIMIDIA</dc:creator>
  <cp:keywords/>
  <dc:description/>
  <cp:lastModifiedBy>Flavio Pires Incalado</cp:lastModifiedBy>
  <cp:revision>2</cp:revision>
  <cp:lastPrinted>2025-07-18T18:04:00Z</cp:lastPrinted>
  <dcterms:created xsi:type="dcterms:W3CDTF">2025-07-18T18:06:00Z</dcterms:created>
  <dcterms:modified xsi:type="dcterms:W3CDTF">2025-07-18T18:06:00Z</dcterms:modified>
</cp:coreProperties>
</file>