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3BE" w:rsidRPr="0059389F" w:rsidRDefault="00946FE7" w:rsidP="00422CCA">
      <w:pPr>
        <w:jc w:val="both"/>
        <w:rPr>
          <w:sz w:val="30"/>
          <w:szCs w:val="30"/>
        </w:rPr>
      </w:pPr>
      <w:bookmarkStart w:id="0" w:name="_GoBack"/>
      <w:bookmarkEnd w:id="0"/>
      <w:r w:rsidRPr="0059389F">
        <w:rPr>
          <w:sz w:val="30"/>
          <w:szCs w:val="30"/>
        </w:rPr>
        <w:t xml:space="preserve">Professor </w:t>
      </w:r>
      <w:r w:rsidR="009C7352" w:rsidRPr="0059389F">
        <w:rPr>
          <w:sz w:val="30"/>
          <w:szCs w:val="30"/>
        </w:rPr>
        <w:t xml:space="preserve">Carlos Henrique </w:t>
      </w:r>
      <w:proofErr w:type="spellStart"/>
      <w:r w:rsidR="009C7352" w:rsidRPr="0059389F">
        <w:rPr>
          <w:sz w:val="30"/>
          <w:szCs w:val="30"/>
        </w:rPr>
        <w:t>Shyton</w:t>
      </w:r>
      <w:proofErr w:type="spellEnd"/>
      <w:r w:rsidRPr="0059389F">
        <w:rPr>
          <w:sz w:val="30"/>
          <w:szCs w:val="30"/>
        </w:rPr>
        <w:t xml:space="preserve">, </w:t>
      </w:r>
      <w:r w:rsidR="007D12BA" w:rsidRPr="0059389F">
        <w:rPr>
          <w:sz w:val="30"/>
          <w:szCs w:val="30"/>
        </w:rPr>
        <w:t>Vereador</w:t>
      </w:r>
      <w:r w:rsidR="007565F1">
        <w:rPr>
          <w:sz w:val="30"/>
          <w:szCs w:val="30"/>
        </w:rPr>
        <w:t xml:space="preserve"> e os demais Vereadores que subscrevem,</w:t>
      </w:r>
      <w:r w:rsidR="009C7352" w:rsidRPr="0059389F">
        <w:rPr>
          <w:sz w:val="30"/>
          <w:szCs w:val="30"/>
        </w:rPr>
        <w:t xml:space="preserve"> no uso das atribuições legais propõe o seguinte: </w:t>
      </w:r>
    </w:p>
    <w:p w:rsidR="0059389F" w:rsidRPr="0059389F" w:rsidRDefault="0059389F" w:rsidP="00422CCA">
      <w:pPr>
        <w:jc w:val="both"/>
        <w:rPr>
          <w:sz w:val="30"/>
          <w:szCs w:val="30"/>
        </w:rPr>
      </w:pPr>
    </w:p>
    <w:p w:rsidR="003E6DE7" w:rsidRPr="00E453D5" w:rsidRDefault="00422CCA" w:rsidP="003E6DE7">
      <w:pPr>
        <w:jc w:val="both"/>
        <w:rPr>
          <w:sz w:val="44"/>
          <w:szCs w:val="44"/>
          <w:u w:val="single"/>
        </w:rPr>
      </w:pPr>
      <w:r w:rsidRPr="00E453D5">
        <w:rPr>
          <w:sz w:val="44"/>
          <w:szCs w:val="44"/>
          <w:u w:val="single"/>
        </w:rPr>
        <w:t xml:space="preserve">Projeto      de         Resolução </w:t>
      </w:r>
      <w:r w:rsidR="007D12BA" w:rsidRPr="00E453D5">
        <w:rPr>
          <w:sz w:val="44"/>
          <w:szCs w:val="44"/>
          <w:u w:val="single"/>
        </w:rPr>
        <w:t xml:space="preserve">       nº       00</w:t>
      </w:r>
      <w:r w:rsidR="00E82170">
        <w:rPr>
          <w:sz w:val="44"/>
          <w:szCs w:val="44"/>
          <w:u w:val="single"/>
        </w:rPr>
        <w:t>5</w:t>
      </w:r>
      <w:r w:rsidRPr="00E453D5">
        <w:rPr>
          <w:sz w:val="44"/>
          <w:szCs w:val="44"/>
          <w:u w:val="single"/>
        </w:rPr>
        <w:t>/201</w:t>
      </w:r>
      <w:r w:rsidR="009C7352" w:rsidRPr="00E453D5">
        <w:rPr>
          <w:sz w:val="44"/>
          <w:szCs w:val="44"/>
          <w:u w:val="single"/>
        </w:rPr>
        <w:t>7</w:t>
      </w:r>
    </w:p>
    <w:p w:rsidR="009C7352" w:rsidRPr="0059389F" w:rsidRDefault="00946FE7" w:rsidP="003E6DE7">
      <w:pPr>
        <w:jc w:val="both"/>
        <w:rPr>
          <w:sz w:val="30"/>
          <w:szCs w:val="30"/>
        </w:rPr>
      </w:pPr>
      <w:r w:rsidRPr="0059389F">
        <w:rPr>
          <w:sz w:val="30"/>
          <w:szCs w:val="30"/>
        </w:rPr>
        <w:t>(</w:t>
      </w:r>
      <w:r w:rsidR="00CE37EF" w:rsidRPr="0059389F">
        <w:rPr>
          <w:sz w:val="30"/>
          <w:szCs w:val="30"/>
        </w:rPr>
        <w:t>Dispõe sobre alterações na Resolução nº 001/91 – Regimento Interno da Câmara Municipal de Embu Guaçu).</w:t>
      </w:r>
    </w:p>
    <w:p w:rsidR="009C7352" w:rsidRPr="0059389F" w:rsidRDefault="006C3261" w:rsidP="009C7352">
      <w:pPr>
        <w:spacing w:before="240"/>
        <w:jc w:val="both"/>
        <w:rPr>
          <w:sz w:val="30"/>
          <w:szCs w:val="30"/>
        </w:rPr>
      </w:pPr>
      <w:r w:rsidRPr="0059389F">
        <w:rPr>
          <w:sz w:val="30"/>
          <w:szCs w:val="30"/>
        </w:rPr>
        <w:t>Art. 1º.</w:t>
      </w:r>
      <w:r w:rsidR="00CE37EF" w:rsidRPr="0059389F">
        <w:rPr>
          <w:sz w:val="30"/>
          <w:szCs w:val="30"/>
        </w:rPr>
        <w:t xml:space="preserve"> </w:t>
      </w:r>
      <w:r w:rsidRPr="0059389F">
        <w:rPr>
          <w:sz w:val="30"/>
          <w:szCs w:val="30"/>
        </w:rPr>
        <w:t xml:space="preserve">O inciso I </w:t>
      </w:r>
      <w:r w:rsidR="00CE37EF" w:rsidRPr="0059389F">
        <w:rPr>
          <w:sz w:val="30"/>
          <w:szCs w:val="30"/>
        </w:rPr>
        <w:t>do art. 201 da Resolução nº 001/91 – Regimento Interno da Câmara Municipal</w:t>
      </w:r>
      <w:r w:rsidRPr="0059389F">
        <w:rPr>
          <w:sz w:val="30"/>
          <w:szCs w:val="30"/>
        </w:rPr>
        <w:t xml:space="preserve"> passa ter a seguinte redação:</w:t>
      </w:r>
    </w:p>
    <w:p w:rsidR="006C3261" w:rsidRPr="0059389F" w:rsidRDefault="006C3261" w:rsidP="009C7352">
      <w:pPr>
        <w:spacing w:before="240"/>
        <w:jc w:val="both"/>
        <w:rPr>
          <w:sz w:val="30"/>
          <w:szCs w:val="30"/>
        </w:rPr>
      </w:pPr>
      <w:r w:rsidRPr="0059389F">
        <w:rPr>
          <w:sz w:val="30"/>
          <w:szCs w:val="30"/>
        </w:rPr>
        <w:t xml:space="preserve">I – </w:t>
      </w:r>
      <w:r w:rsidR="001F7F3A" w:rsidRPr="0059389F">
        <w:rPr>
          <w:sz w:val="30"/>
          <w:szCs w:val="30"/>
        </w:rPr>
        <w:t>DEZ</w:t>
      </w:r>
      <w:r w:rsidRPr="0059389F">
        <w:rPr>
          <w:sz w:val="30"/>
          <w:szCs w:val="30"/>
        </w:rPr>
        <w:t xml:space="preserve"> MINUTOS</w:t>
      </w:r>
      <w:r w:rsidR="001F7F3A" w:rsidRPr="0059389F">
        <w:rPr>
          <w:sz w:val="30"/>
          <w:szCs w:val="30"/>
        </w:rPr>
        <w:t>.</w:t>
      </w:r>
    </w:p>
    <w:p w:rsidR="006C3261" w:rsidRPr="0059389F" w:rsidRDefault="006C3261" w:rsidP="009C7352">
      <w:pPr>
        <w:spacing w:before="240"/>
        <w:jc w:val="both"/>
        <w:rPr>
          <w:sz w:val="30"/>
          <w:szCs w:val="30"/>
        </w:rPr>
      </w:pPr>
      <w:r w:rsidRPr="0059389F">
        <w:rPr>
          <w:sz w:val="30"/>
          <w:szCs w:val="30"/>
        </w:rPr>
        <w:t xml:space="preserve">Art. 2º. </w:t>
      </w:r>
      <w:r w:rsidR="001F7F3A" w:rsidRPr="0059389F">
        <w:rPr>
          <w:sz w:val="30"/>
          <w:szCs w:val="30"/>
        </w:rPr>
        <w:t>O inciso II do art. 201 da Resolução nº 001/91 – Regimento Interno da Câmara Municipal p</w:t>
      </w:r>
      <w:r w:rsidR="000F01A7" w:rsidRPr="0059389F">
        <w:rPr>
          <w:sz w:val="30"/>
          <w:szCs w:val="30"/>
        </w:rPr>
        <w:t>assa ter a seguinte redação:</w:t>
      </w:r>
    </w:p>
    <w:p w:rsidR="000F01A7" w:rsidRPr="0059389F" w:rsidRDefault="00DF075B" w:rsidP="009C7352">
      <w:pPr>
        <w:spacing w:before="240"/>
        <w:jc w:val="both"/>
        <w:rPr>
          <w:sz w:val="30"/>
          <w:szCs w:val="30"/>
        </w:rPr>
      </w:pPr>
      <w:r>
        <w:rPr>
          <w:sz w:val="30"/>
          <w:szCs w:val="30"/>
        </w:rPr>
        <w:t>II – CINCO MINUTOS, exceto para o TEMA LIVRE que será de DEZ MINUTOS.</w:t>
      </w:r>
    </w:p>
    <w:p w:rsidR="000F01A7" w:rsidRPr="0059389F" w:rsidRDefault="00870C6C" w:rsidP="009C7352">
      <w:pPr>
        <w:spacing w:before="240"/>
        <w:jc w:val="both"/>
        <w:rPr>
          <w:sz w:val="30"/>
          <w:szCs w:val="30"/>
        </w:rPr>
      </w:pPr>
      <w:r w:rsidRPr="0059389F">
        <w:rPr>
          <w:sz w:val="30"/>
          <w:szCs w:val="30"/>
        </w:rPr>
        <w:t xml:space="preserve">Art. 3º. O inciso III do art. 201 da Resolução nº </w:t>
      </w:r>
      <w:r w:rsidR="00EF05DE" w:rsidRPr="0059389F">
        <w:rPr>
          <w:sz w:val="30"/>
          <w:szCs w:val="30"/>
        </w:rPr>
        <w:t>001/91 – Regimento Interno da Câmara Municipal passa ter a seguinte redação:</w:t>
      </w:r>
    </w:p>
    <w:p w:rsidR="00EF05DE" w:rsidRPr="0059389F" w:rsidRDefault="00EF05DE" w:rsidP="009C7352">
      <w:pPr>
        <w:spacing w:before="240"/>
        <w:jc w:val="both"/>
        <w:rPr>
          <w:sz w:val="30"/>
          <w:szCs w:val="30"/>
        </w:rPr>
      </w:pPr>
      <w:r w:rsidRPr="0059389F">
        <w:rPr>
          <w:sz w:val="30"/>
          <w:szCs w:val="30"/>
        </w:rPr>
        <w:t>III – DOIS MINUTOS</w:t>
      </w:r>
    </w:p>
    <w:p w:rsidR="006B3AF6" w:rsidRPr="0059389F" w:rsidRDefault="006B3AF6" w:rsidP="009C7352">
      <w:pPr>
        <w:spacing w:before="240"/>
        <w:jc w:val="both"/>
        <w:rPr>
          <w:sz w:val="30"/>
          <w:szCs w:val="30"/>
        </w:rPr>
      </w:pPr>
      <w:r w:rsidRPr="0059389F">
        <w:rPr>
          <w:sz w:val="30"/>
          <w:szCs w:val="30"/>
        </w:rPr>
        <w:t xml:space="preserve">Art. </w:t>
      </w:r>
      <w:r w:rsidR="0059389F" w:rsidRPr="0059389F">
        <w:rPr>
          <w:sz w:val="30"/>
          <w:szCs w:val="30"/>
        </w:rPr>
        <w:t>4</w:t>
      </w:r>
      <w:r w:rsidRPr="0059389F">
        <w:rPr>
          <w:sz w:val="30"/>
          <w:szCs w:val="30"/>
        </w:rPr>
        <w:t>º. Dá nova redação ao § 3º do art. 165 da Resolução nº 001/91 – Regimento Interno da Câmara Municipal:</w:t>
      </w:r>
    </w:p>
    <w:p w:rsidR="006B3AF6" w:rsidRPr="0059389F" w:rsidRDefault="00BF5C90" w:rsidP="009C7352">
      <w:pPr>
        <w:spacing w:before="240"/>
        <w:jc w:val="both"/>
        <w:rPr>
          <w:sz w:val="30"/>
          <w:szCs w:val="30"/>
        </w:rPr>
      </w:pPr>
      <w:r w:rsidRPr="0059389F">
        <w:rPr>
          <w:sz w:val="30"/>
          <w:szCs w:val="30"/>
        </w:rPr>
        <w:t>§ 3º Não é permitido apartear o Presidente</w:t>
      </w:r>
      <w:r w:rsidR="00457C03" w:rsidRPr="0059389F">
        <w:rPr>
          <w:sz w:val="30"/>
          <w:szCs w:val="30"/>
        </w:rPr>
        <w:t>,</w:t>
      </w:r>
      <w:r w:rsidRPr="0059389F">
        <w:rPr>
          <w:sz w:val="30"/>
          <w:szCs w:val="30"/>
        </w:rPr>
        <w:t xml:space="preserve"> nem </w:t>
      </w:r>
      <w:r w:rsidR="00457C03" w:rsidRPr="0059389F">
        <w:rPr>
          <w:sz w:val="30"/>
          <w:szCs w:val="30"/>
        </w:rPr>
        <w:t xml:space="preserve">Vereador quando do uso em: </w:t>
      </w:r>
      <w:r w:rsidR="00946FE7" w:rsidRPr="0059389F">
        <w:rPr>
          <w:sz w:val="30"/>
          <w:szCs w:val="30"/>
        </w:rPr>
        <w:t>QUESTÃO DE ORDEM, TEMA LIVRE, EXPLICAÇÃO PESSOAL, ENCAMINHAMENTO DE VOTAÇÃO OU DECLARAÇÃO DE VOTO.</w:t>
      </w:r>
      <w:r w:rsidR="00457C03" w:rsidRPr="0059389F">
        <w:rPr>
          <w:sz w:val="30"/>
          <w:szCs w:val="30"/>
        </w:rPr>
        <w:t xml:space="preserve"> </w:t>
      </w:r>
    </w:p>
    <w:p w:rsidR="00422CCA" w:rsidRPr="0059389F" w:rsidRDefault="00422CCA" w:rsidP="00422CCA">
      <w:pPr>
        <w:jc w:val="both"/>
        <w:rPr>
          <w:sz w:val="30"/>
          <w:szCs w:val="30"/>
        </w:rPr>
      </w:pPr>
    </w:p>
    <w:p w:rsidR="003E6DE7" w:rsidRPr="0059389F" w:rsidRDefault="00422CCA" w:rsidP="00422CCA">
      <w:pPr>
        <w:jc w:val="both"/>
        <w:rPr>
          <w:sz w:val="30"/>
          <w:szCs w:val="30"/>
        </w:rPr>
      </w:pPr>
      <w:r w:rsidRPr="0059389F">
        <w:rPr>
          <w:sz w:val="30"/>
          <w:szCs w:val="30"/>
        </w:rPr>
        <w:t xml:space="preserve">Art. </w:t>
      </w:r>
      <w:r w:rsidR="0059389F" w:rsidRPr="0059389F">
        <w:rPr>
          <w:sz w:val="30"/>
          <w:szCs w:val="30"/>
        </w:rPr>
        <w:t>5</w:t>
      </w:r>
      <w:r w:rsidR="009C7352" w:rsidRPr="0059389F">
        <w:rPr>
          <w:sz w:val="30"/>
          <w:szCs w:val="30"/>
        </w:rPr>
        <w:t xml:space="preserve">º </w:t>
      </w:r>
      <w:r w:rsidRPr="0059389F">
        <w:rPr>
          <w:sz w:val="30"/>
          <w:szCs w:val="30"/>
        </w:rPr>
        <w:t>Esta Resolução entra em vigor na data de sua publicação.</w:t>
      </w:r>
    </w:p>
    <w:p w:rsidR="0059389F" w:rsidRDefault="0059389F" w:rsidP="0059389F">
      <w:pPr>
        <w:jc w:val="both"/>
        <w:rPr>
          <w:sz w:val="30"/>
          <w:szCs w:val="30"/>
        </w:rPr>
      </w:pPr>
      <w:r>
        <w:rPr>
          <w:sz w:val="30"/>
          <w:szCs w:val="30"/>
        </w:rPr>
        <w:lastRenderedPageBreak/>
        <w:t xml:space="preserve">Continuação do Projeto de Resolução nº </w:t>
      </w:r>
      <w:r w:rsidR="00E453D5">
        <w:rPr>
          <w:sz w:val="30"/>
          <w:szCs w:val="30"/>
        </w:rPr>
        <w:t>00</w:t>
      </w:r>
      <w:r w:rsidR="00E82170">
        <w:rPr>
          <w:sz w:val="30"/>
          <w:szCs w:val="30"/>
        </w:rPr>
        <w:t>5</w:t>
      </w:r>
      <w:r w:rsidR="00E453D5">
        <w:rPr>
          <w:sz w:val="30"/>
          <w:szCs w:val="30"/>
        </w:rPr>
        <w:t>/2017.</w:t>
      </w:r>
    </w:p>
    <w:p w:rsidR="0059389F" w:rsidRDefault="0059389F" w:rsidP="003E6DE7">
      <w:pPr>
        <w:ind w:firstLine="851"/>
        <w:jc w:val="both"/>
        <w:rPr>
          <w:sz w:val="30"/>
          <w:szCs w:val="30"/>
        </w:rPr>
      </w:pPr>
    </w:p>
    <w:p w:rsidR="00422CCA" w:rsidRPr="0059389F" w:rsidRDefault="00422CCA" w:rsidP="003E6DE7">
      <w:pPr>
        <w:ind w:firstLine="851"/>
        <w:jc w:val="both"/>
        <w:rPr>
          <w:sz w:val="30"/>
          <w:szCs w:val="30"/>
        </w:rPr>
      </w:pPr>
      <w:r w:rsidRPr="0059389F">
        <w:rPr>
          <w:sz w:val="30"/>
          <w:szCs w:val="30"/>
        </w:rPr>
        <w:t xml:space="preserve">Embu-Guaçu, </w:t>
      </w:r>
      <w:r w:rsidR="00E82170">
        <w:rPr>
          <w:sz w:val="30"/>
          <w:szCs w:val="30"/>
        </w:rPr>
        <w:t>24</w:t>
      </w:r>
      <w:r w:rsidR="009C7352" w:rsidRPr="0059389F">
        <w:rPr>
          <w:sz w:val="30"/>
          <w:szCs w:val="30"/>
        </w:rPr>
        <w:t xml:space="preserve"> (</w:t>
      </w:r>
      <w:r w:rsidR="00E82170">
        <w:rPr>
          <w:sz w:val="30"/>
          <w:szCs w:val="30"/>
        </w:rPr>
        <w:t>vinte e quatro</w:t>
      </w:r>
      <w:r w:rsidR="009C7352" w:rsidRPr="0059389F">
        <w:rPr>
          <w:sz w:val="30"/>
          <w:szCs w:val="30"/>
        </w:rPr>
        <w:t>) dia</w:t>
      </w:r>
      <w:r w:rsidR="007D12BA" w:rsidRPr="0059389F">
        <w:rPr>
          <w:sz w:val="30"/>
          <w:szCs w:val="30"/>
        </w:rPr>
        <w:t>s</w:t>
      </w:r>
      <w:r w:rsidR="009C7352" w:rsidRPr="0059389F">
        <w:rPr>
          <w:sz w:val="30"/>
          <w:szCs w:val="30"/>
        </w:rPr>
        <w:t xml:space="preserve"> do mês de </w:t>
      </w:r>
      <w:r w:rsidR="00E82170">
        <w:rPr>
          <w:sz w:val="30"/>
          <w:szCs w:val="30"/>
        </w:rPr>
        <w:t>agosto</w:t>
      </w:r>
      <w:r w:rsidR="009C7352" w:rsidRPr="0059389F">
        <w:rPr>
          <w:sz w:val="30"/>
          <w:szCs w:val="30"/>
        </w:rPr>
        <w:t xml:space="preserve"> de 2017.</w:t>
      </w:r>
    </w:p>
    <w:p w:rsidR="009C7352" w:rsidRPr="0059389F" w:rsidRDefault="009C7352" w:rsidP="00422CCA">
      <w:pPr>
        <w:jc w:val="both"/>
        <w:rPr>
          <w:sz w:val="30"/>
          <w:szCs w:val="30"/>
        </w:rPr>
      </w:pPr>
    </w:p>
    <w:p w:rsidR="003E6DE7" w:rsidRPr="0059389F" w:rsidRDefault="003E6DE7" w:rsidP="007D12BA">
      <w:pPr>
        <w:jc w:val="center"/>
        <w:rPr>
          <w:sz w:val="30"/>
          <w:szCs w:val="30"/>
        </w:rPr>
      </w:pPr>
    </w:p>
    <w:p w:rsidR="009C7352" w:rsidRPr="0059389F" w:rsidRDefault="007565F1" w:rsidP="007D12BA">
      <w:pPr>
        <w:jc w:val="center"/>
        <w:rPr>
          <w:sz w:val="30"/>
          <w:szCs w:val="30"/>
        </w:rPr>
      </w:pPr>
      <w:r>
        <w:rPr>
          <w:sz w:val="30"/>
          <w:szCs w:val="30"/>
        </w:rPr>
        <w:t xml:space="preserve">Prof. Carlos </w:t>
      </w:r>
      <w:proofErr w:type="spellStart"/>
      <w:r w:rsidR="009C7352" w:rsidRPr="0059389F">
        <w:rPr>
          <w:sz w:val="30"/>
          <w:szCs w:val="30"/>
        </w:rPr>
        <w:t>Shyton</w:t>
      </w:r>
      <w:proofErr w:type="spellEnd"/>
    </w:p>
    <w:p w:rsidR="003E6DE7" w:rsidRDefault="009C7352" w:rsidP="007D12BA">
      <w:pPr>
        <w:jc w:val="center"/>
        <w:rPr>
          <w:sz w:val="30"/>
          <w:szCs w:val="30"/>
        </w:rPr>
      </w:pPr>
      <w:r w:rsidRPr="0059389F">
        <w:rPr>
          <w:sz w:val="30"/>
          <w:szCs w:val="30"/>
        </w:rPr>
        <w:t>Vereador</w:t>
      </w:r>
      <w:r w:rsidR="00E0416E" w:rsidRPr="0059389F">
        <w:rPr>
          <w:sz w:val="30"/>
          <w:szCs w:val="30"/>
        </w:rPr>
        <w:t>-</w:t>
      </w:r>
      <w:r w:rsidRPr="0059389F">
        <w:rPr>
          <w:sz w:val="30"/>
          <w:szCs w:val="30"/>
        </w:rPr>
        <w:t>PR</w:t>
      </w:r>
    </w:p>
    <w:p w:rsidR="00F545FD" w:rsidRDefault="00F545FD" w:rsidP="007D12BA">
      <w:pPr>
        <w:jc w:val="center"/>
        <w:rPr>
          <w:sz w:val="30"/>
          <w:szCs w:val="30"/>
        </w:rPr>
      </w:pPr>
    </w:p>
    <w:p w:rsidR="00F545FD" w:rsidRDefault="00F545FD" w:rsidP="00F545FD">
      <w:pPr>
        <w:jc w:val="both"/>
        <w:rPr>
          <w:sz w:val="30"/>
          <w:szCs w:val="30"/>
        </w:rPr>
      </w:pPr>
      <w:r>
        <w:rPr>
          <w:sz w:val="30"/>
          <w:szCs w:val="30"/>
        </w:rPr>
        <w:t>Necessita de mais 06 (seis) assinaturas em atendimento as Normas Regimentais.</w:t>
      </w:r>
    </w:p>
    <w:p w:rsidR="00F545FD" w:rsidRDefault="00F545FD" w:rsidP="00F545FD">
      <w:pPr>
        <w:jc w:val="both"/>
        <w:rPr>
          <w:sz w:val="30"/>
          <w:szCs w:val="30"/>
        </w:rPr>
      </w:pPr>
    </w:p>
    <w:p w:rsidR="00F545FD" w:rsidRDefault="00F545FD" w:rsidP="00F545FD">
      <w:pPr>
        <w:jc w:val="both"/>
        <w:rPr>
          <w:sz w:val="30"/>
          <w:szCs w:val="30"/>
        </w:rPr>
      </w:pPr>
    </w:p>
    <w:p w:rsidR="00F545FD" w:rsidRDefault="00F545FD" w:rsidP="00F545FD">
      <w:pPr>
        <w:jc w:val="both"/>
        <w:rPr>
          <w:sz w:val="30"/>
          <w:szCs w:val="30"/>
        </w:rPr>
      </w:pPr>
      <w:r>
        <w:rPr>
          <w:sz w:val="30"/>
          <w:szCs w:val="30"/>
        </w:rPr>
        <w:t>1)_____________________________2)__________________________</w:t>
      </w:r>
    </w:p>
    <w:p w:rsidR="00F545FD" w:rsidRDefault="00F545FD" w:rsidP="00F545FD">
      <w:pPr>
        <w:jc w:val="both"/>
        <w:rPr>
          <w:sz w:val="30"/>
          <w:szCs w:val="30"/>
        </w:rPr>
      </w:pPr>
    </w:p>
    <w:p w:rsidR="00F545FD" w:rsidRDefault="00F545FD" w:rsidP="00F545FD">
      <w:pPr>
        <w:jc w:val="both"/>
        <w:rPr>
          <w:sz w:val="30"/>
          <w:szCs w:val="30"/>
        </w:rPr>
      </w:pPr>
    </w:p>
    <w:p w:rsidR="00F545FD" w:rsidRDefault="00F545FD" w:rsidP="00F545FD">
      <w:pPr>
        <w:jc w:val="both"/>
        <w:rPr>
          <w:sz w:val="30"/>
          <w:szCs w:val="30"/>
        </w:rPr>
      </w:pPr>
      <w:r>
        <w:rPr>
          <w:sz w:val="30"/>
          <w:szCs w:val="30"/>
        </w:rPr>
        <w:t>3)_____________________________4)__________________________</w:t>
      </w:r>
    </w:p>
    <w:p w:rsidR="00F545FD" w:rsidRDefault="00F545FD" w:rsidP="00F545FD">
      <w:pPr>
        <w:jc w:val="both"/>
        <w:rPr>
          <w:sz w:val="30"/>
          <w:szCs w:val="30"/>
        </w:rPr>
      </w:pPr>
    </w:p>
    <w:p w:rsidR="00F545FD" w:rsidRDefault="00F545FD" w:rsidP="00F545FD">
      <w:pPr>
        <w:jc w:val="both"/>
        <w:rPr>
          <w:sz w:val="30"/>
          <w:szCs w:val="30"/>
        </w:rPr>
      </w:pPr>
    </w:p>
    <w:p w:rsidR="00F545FD" w:rsidRPr="0059389F" w:rsidRDefault="00F545FD" w:rsidP="00F545FD">
      <w:pPr>
        <w:jc w:val="both"/>
        <w:rPr>
          <w:sz w:val="30"/>
          <w:szCs w:val="30"/>
        </w:rPr>
      </w:pPr>
      <w:r>
        <w:rPr>
          <w:sz w:val="30"/>
          <w:szCs w:val="30"/>
        </w:rPr>
        <w:t>5)_____________________________6)__________________________</w:t>
      </w:r>
    </w:p>
    <w:sectPr w:rsidR="00F545FD" w:rsidRPr="0059389F" w:rsidSect="00422CCA">
      <w:headerReference w:type="default" r:id="rId8"/>
      <w:footerReference w:type="even" r:id="rId9"/>
      <w:foot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075B" w:rsidRDefault="00DF075B">
      <w:r>
        <w:separator/>
      </w:r>
    </w:p>
  </w:endnote>
  <w:endnote w:type="continuationSeparator" w:id="0">
    <w:p w:rsidR="00DF075B" w:rsidRDefault="00DF07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075B" w:rsidRDefault="00DF075B" w:rsidP="00422CCA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F075B" w:rsidRDefault="00DF075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075B" w:rsidRDefault="00DF075B" w:rsidP="00E0416E">
    <w:pPr>
      <w:pStyle w:val="Rodap"/>
      <w:jc w:val="center"/>
    </w:pPr>
  </w:p>
  <w:p w:rsidR="00DF075B" w:rsidRDefault="00DF075B">
    <w:pPr>
      <w:pStyle w:val="Rodap"/>
      <w:jc w:val="right"/>
      <w:rPr>
        <w:sz w:val="3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075B" w:rsidRDefault="00DF075B">
      <w:r>
        <w:separator/>
      </w:r>
    </w:p>
  </w:footnote>
  <w:footnote w:type="continuationSeparator" w:id="0">
    <w:p w:rsidR="00DF075B" w:rsidRDefault="00DF07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075B" w:rsidRDefault="00DF075B">
    <w:pPr>
      <w:jc w:val="center"/>
      <w:rPr>
        <w:rFonts w:ascii="Bookman Old Style" w:hAnsi="Bookman Old Style"/>
        <w:b/>
        <w:spacing w:val="100"/>
        <w:sz w:val="28"/>
      </w:rPr>
    </w:pPr>
    <w:r>
      <w:rPr>
        <w:rFonts w:ascii="Bookman Old Style" w:hAnsi="Bookman Old Style"/>
        <w:b/>
        <w:spacing w:val="100"/>
        <w:sz w:val="28"/>
      </w:rPr>
      <w:t>PODER LEGISLATIVO</w:t>
    </w:r>
  </w:p>
  <w:p w:rsidR="00DF075B" w:rsidRDefault="00DF075B">
    <w:pPr>
      <w:jc w:val="center"/>
      <w:rPr>
        <w:color w:val="0000FF"/>
      </w:rPr>
    </w:pPr>
    <w:r>
      <w:rPr>
        <w:noProof/>
        <w:color w:val="0000FF"/>
      </w:rPr>
      <w:drawing>
        <wp:inline distT="0" distB="0" distL="0" distR="0" wp14:anchorId="707BEDE9" wp14:editId="5D63031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F075B" w:rsidRDefault="00DF075B">
    <w:pPr>
      <w:jc w:val="center"/>
      <w:rPr>
        <w:rFonts w:ascii="Bookman Old Style" w:hAnsi="Bookman Old Style"/>
        <w:b/>
        <w:spacing w:val="90"/>
        <w:sz w:val="26"/>
      </w:rPr>
    </w:pPr>
    <w:r>
      <w:rPr>
        <w:rFonts w:ascii="Bookman Old Style" w:hAnsi="Bookman Old Style"/>
        <w:b/>
        <w:spacing w:val="90"/>
        <w:sz w:val="26"/>
      </w:rPr>
      <w:t>CÂMARA MUNICIPAL DE EMBU-GUAÇU</w:t>
    </w:r>
  </w:p>
  <w:p w:rsidR="00DF075B" w:rsidRDefault="00DF075B">
    <w:pPr>
      <w:pStyle w:val="Ttulo4"/>
    </w:pPr>
    <w:r>
      <w:t>PALÁCIO VEREADOR ALBERTO RIBEIRO PINTO</w:t>
    </w:r>
  </w:p>
  <w:p w:rsidR="00DF075B" w:rsidRDefault="00DF075B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</w:t>
    </w:r>
    <w:proofErr w:type="gramStart"/>
    <w:r>
      <w:rPr>
        <w:rFonts w:ascii="Arial" w:hAnsi="Arial"/>
        <w:b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spacing w:val="30"/>
        <w:sz w:val="16"/>
      </w:rPr>
      <w:t>Emilia</w:t>
    </w:r>
    <w:proofErr w:type="spell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DF075B" w:rsidRDefault="00DF075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>/Fax 496-1078 - E-mail cmeg@uol.com.br</w:t>
    </w:r>
  </w:p>
  <w:p w:rsidR="00DF075B" w:rsidRDefault="00DF075B">
    <w:pPr>
      <w:jc w:val="center"/>
      <w:rPr>
        <w:rFonts w:ascii="Arial" w:hAnsi="Arial"/>
        <w:b/>
        <w:color w:val="0000FF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2397"/>
    <w:rsid w:val="000853BE"/>
    <w:rsid w:val="000B6DA9"/>
    <w:rsid w:val="000F01A7"/>
    <w:rsid w:val="000F6465"/>
    <w:rsid w:val="00160348"/>
    <w:rsid w:val="001B3E08"/>
    <w:rsid w:val="001E02B7"/>
    <w:rsid w:val="001F7F3A"/>
    <w:rsid w:val="00206636"/>
    <w:rsid w:val="00265752"/>
    <w:rsid w:val="002B6BF1"/>
    <w:rsid w:val="003223D5"/>
    <w:rsid w:val="003E6DE7"/>
    <w:rsid w:val="00403F54"/>
    <w:rsid w:val="00422CCA"/>
    <w:rsid w:val="00457C03"/>
    <w:rsid w:val="004A41AB"/>
    <w:rsid w:val="004D2397"/>
    <w:rsid w:val="00546372"/>
    <w:rsid w:val="005524B1"/>
    <w:rsid w:val="0059389F"/>
    <w:rsid w:val="005A0AF7"/>
    <w:rsid w:val="005E6D17"/>
    <w:rsid w:val="00670B66"/>
    <w:rsid w:val="006B3AF6"/>
    <w:rsid w:val="006C3261"/>
    <w:rsid w:val="007565F1"/>
    <w:rsid w:val="007C25A8"/>
    <w:rsid w:val="007D12BA"/>
    <w:rsid w:val="00870C6C"/>
    <w:rsid w:val="00890023"/>
    <w:rsid w:val="008F2E10"/>
    <w:rsid w:val="00924925"/>
    <w:rsid w:val="00946E84"/>
    <w:rsid w:val="00946FE7"/>
    <w:rsid w:val="009C7352"/>
    <w:rsid w:val="00AE3D12"/>
    <w:rsid w:val="00AE5DA4"/>
    <w:rsid w:val="00BA74E5"/>
    <w:rsid w:val="00BE647D"/>
    <w:rsid w:val="00BF5C90"/>
    <w:rsid w:val="00C85B0F"/>
    <w:rsid w:val="00CE37EF"/>
    <w:rsid w:val="00D02627"/>
    <w:rsid w:val="00DF075B"/>
    <w:rsid w:val="00E0416E"/>
    <w:rsid w:val="00E453D5"/>
    <w:rsid w:val="00E82170"/>
    <w:rsid w:val="00E97573"/>
    <w:rsid w:val="00EF05DE"/>
    <w:rsid w:val="00F3637E"/>
    <w:rsid w:val="00F545FD"/>
    <w:rsid w:val="00F75FD1"/>
    <w:rsid w:val="00FA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23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4">
    <w:name w:val="heading 4"/>
    <w:basedOn w:val="Normal"/>
    <w:next w:val="Normal"/>
    <w:link w:val="Ttulo4Char"/>
    <w:qFormat/>
    <w:rsid w:val="004D2397"/>
    <w:pPr>
      <w:keepNext/>
      <w:jc w:val="center"/>
      <w:outlineLvl w:val="3"/>
    </w:pPr>
    <w:rPr>
      <w:rFonts w:ascii="Bookman Old Style" w:hAnsi="Bookman Old Style"/>
      <w:b/>
      <w:spacing w:val="9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rsid w:val="004D2397"/>
    <w:rPr>
      <w:rFonts w:ascii="Bookman Old Style" w:eastAsia="Times New Roman" w:hAnsi="Bookman Old Style" w:cs="Times New Roman"/>
      <w:b/>
      <w:spacing w:val="90"/>
      <w:sz w:val="20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4D2397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RodapChar">
    <w:name w:val="Rodapé Char"/>
    <w:basedOn w:val="Fontepargpadro"/>
    <w:link w:val="Rodap"/>
    <w:uiPriority w:val="99"/>
    <w:rsid w:val="004D239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4D2397"/>
    <w:pPr>
      <w:ind w:left="1418" w:hanging="1418"/>
      <w:jc w:val="both"/>
    </w:pPr>
    <w:rPr>
      <w:rFonts w:ascii="Century Schoolbook" w:hAnsi="Century Schoolbook"/>
      <w:color w:val="0000FF"/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4D2397"/>
    <w:rPr>
      <w:rFonts w:ascii="Century Schoolbook" w:eastAsia="Times New Roman" w:hAnsi="Century Schoolbook" w:cs="Times New Roman"/>
      <w:color w:val="0000FF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4D2397"/>
    <w:pPr>
      <w:ind w:left="1418" w:hanging="1"/>
      <w:jc w:val="both"/>
    </w:pPr>
    <w:rPr>
      <w:rFonts w:ascii="Century Schoolbook" w:hAnsi="Century Schoolbook"/>
      <w:color w:val="0000FF"/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rsid w:val="004D2397"/>
    <w:rPr>
      <w:rFonts w:ascii="Century Schoolbook" w:eastAsia="Times New Roman" w:hAnsi="Century Schoolbook" w:cs="Times New Roman"/>
      <w:color w:val="0000FF"/>
      <w:sz w:val="28"/>
      <w:szCs w:val="20"/>
      <w:lang w:eastAsia="pt-BR"/>
    </w:rPr>
  </w:style>
  <w:style w:type="character" w:styleId="Nmerodepgina">
    <w:name w:val="page number"/>
    <w:basedOn w:val="Fontepargpadro"/>
    <w:rsid w:val="004D2397"/>
  </w:style>
  <w:style w:type="paragraph" w:styleId="Textodebalo">
    <w:name w:val="Balloon Text"/>
    <w:basedOn w:val="Normal"/>
    <w:link w:val="TextodebaloChar"/>
    <w:uiPriority w:val="99"/>
    <w:semiHidden/>
    <w:unhideWhenUsed/>
    <w:rsid w:val="004D239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D2397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AE5DA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E5DA4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23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4">
    <w:name w:val="heading 4"/>
    <w:basedOn w:val="Normal"/>
    <w:next w:val="Normal"/>
    <w:link w:val="Ttulo4Char"/>
    <w:qFormat/>
    <w:rsid w:val="004D2397"/>
    <w:pPr>
      <w:keepNext/>
      <w:jc w:val="center"/>
      <w:outlineLvl w:val="3"/>
    </w:pPr>
    <w:rPr>
      <w:rFonts w:ascii="Bookman Old Style" w:hAnsi="Bookman Old Style"/>
      <w:b/>
      <w:spacing w:val="9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rsid w:val="004D2397"/>
    <w:rPr>
      <w:rFonts w:ascii="Bookman Old Style" w:eastAsia="Times New Roman" w:hAnsi="Bookman Old Style" w:cs="Times New Roman"/>
      <w:b/>
      <w:spacing w:val="90"/>
      <w:sz w:val="20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4D2397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RodapChar">
    <w:name w:val="Rodapé Char"/>
    <w:basedOn w:val="Fontepargpadro"/>
    <w:link w:val="Rodap"/>
    <w:uiPriority w:val="99"/>
    <w:rsid w:val="004D239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4D2397"/>
    <w:pPr>
      <w:ind w:left="1418" w:hanging="1418"/>
      <w:jc w:val="both"/>
    </w:pPr>
    <w:rPr>
      <w:rFonts w:ascii="Century Schoolbook" w:hAnsi="Century Schoolbook"/>
      <w:color w:val="0000FF"/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4D2397"/>
    <w:rPr>
      <w:rFonts w:ascii="Century Schoolbook" w:eastAsia="Times New Roman" w:hAnsi="Century Schoolbook" w:cs="Times New Roman"/>
      <w:color w:val="0000FF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4D2397"/>
    <w:pPr>
      <w:ind w:left="1418" w:hanging="1"/>
      <w:jc w:val="both"/>
    </w:pPr>
    <w:rPr>
      <w:rFonts w:ascii="Century Schoolbook" w:hAnsi="Century Schoolbook"/>
      <w:color w:val="0000FF"/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rsid w:val="004D2397"/>
    <w:rPr>
      <w:rFonts w:ascii="Century Schoolbook" w:eastAsia="Times New Roman" w:hAnsi="Century Schoolbook" w:cs="Times New Roman"/>
      <w:color w:val="0000FF"/>
      <w:sz w:val="28"/>
      <w:szCs w:val="20"/>
      <w:lang w:eastAsia="pt-BR"/>
    </w:rPr>
  </w:style>
  <w:style w:type="character" w:styleId="Nmerodepgina">
    <w:name w:val="page number"/>
    <w:basedOn w:val="Fontepargpadro"/>
    <w:rsid w:val="004D2397"/>
  </w:style>
  <w:style w:type="paragraph" w:styleId="Textodebalo">
    <w:name w:val="Balloon Text"/>
    <w:basedOn w:val="Normal"/>
    <w:link w:val="TextodebaloChar"/>
    <w:uiPriority w:val="99"/>
    <w:semiHidden/>
    <w:unhideWhenUsed/>
    <w:rsid w:val="004D239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D2397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AE5DA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E5DA4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2F0EFE-0146-480C-831D-F1CEE91E3E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240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6</cp:revision>
  <cp:lastPrinted>2017-08-30T15:29:00Z</cp:lastPrinted>
  <dcterms:created xsi:type="dcterms:W3CDTF">2017-08-24T18:43:00Z</dcterms:created>
  <dcterms:modified xsi:type="dcterms:W3CDTF">2017-08-30T15:29:00Z</dcterms:modified>
</cp:coreProperties>
</file>