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D4A88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  <w:bookmarkStart w:id="0" w:name="_Hlk205292767"/>
    </w:p>
    <w:p w14:paraId="468DE6F8" w14:textId="4992401D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PROJETO DE LEI Nº </w:t>
      </w:r>
      <w:r w:rsidR="00353CE7" w:rsidRPr="00353CE7">
        <w:rPr>
          <w:rFonts w:ascii="Times New Roman" w:hAnsi="Times New Roman" w:cs="Times New Roman"/>
          <w:b/>
          <w:bCs/>
        </w:rPr>
        <w:t>171</w:t>
      </w:r>
      <w:r w:rsidRPr="00353CE7">
        <w:rPr>
          <w:rFonts w:ascii="Times New Roman" w:hAnsi="Times New Roman" w:cs="Times New Roman"/>
          <w:b/>
          <w:bCs/>
        </w:rPr>
        <w:t>/2025</w:t>
      </w:r>
    </w:p>
    <w:p w14:paraId="4CE29381" w14:textId="77777777" w:rsidR="003C17AF" w:rsidRPr="00353CE7" w:rsidRDefault="003C17AF" w:rsidP="003C17AF">
      <w:pPr>
        <w:ind w:left="3540"/>
        <w:jc w:val="both"/>
        <w:rPr>
          <w:rFonts w:ascii="Times New Roman" w:hAnsi="Times New Roman" w:cs="Times New Roman"/>
          <w:b/>
          <w:bCs/>
        </w:rPr>
      </w:pPr>
    </w:p>
    <w:p w14:paraId="2B41ACC8" w14:textId="77777777" w:rsidR="003C17AF" w:rsidRPr="00353CE7" w:rsidRDefault="003C17AF" w:rsidP="003C17AF">
      <w:pPr>
        <w:ind w:left="3540"/>
        <w:jc w:val="both"/>
        <w:rPr>
          <w:rFonts w:ascii="Times New Roman" w:hAnsi="Times New Roman" w:cs="Times New Roman"/>
          <w:b/>
          <w:bCs/>
        </w:rPr>
      </w:pPr>
    </w:p>
    <w:p w14:paraId="118E443C" w14:textId="75B42BE2" w:rsidR="003C17AF" w:rsidRPr="00353CE7" w:rsidRDefault="003C17AF" w:rsidP="003C17AF">
      <w:pPr>
        <w:ind w:left="3540"/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>Institui o “Dia Municipal de Combate ao Preconceito e ao Capacitismo contra a Pessoa com Deficiência” no Município de Araxá e dá outras providências.</w:t>
      </w:r>
    </w:p>
    <w:p w14:paraId="19DC6187" w14:textId="77777777" w:rsidR="003C17AF" w:rsidRPr="00353CE7" w:rsidRDefault="003C17AF" w:rsidP="003C17AF">
      <w:pPr>
        <w:ind w:left="3540"/>
        <w:jc w:val="both"/>
        <w:rPr>
          <w:rFonts w:ascii="Times New Roman" w:hAnsi="Times New Roman" w:cs="Times New Roman"/>
          <w:b/>
          <w:bCs/>
        </w:rPr>
      </w:pPr>
    </w:p>
    <w:p w14:paraId="36964692" w14:textId="77777777" w:rsidR="003C17AF" w:rsidRPr="00353CE7" w:rsidRDefault="003C17AF" w:rsidP="003C17AF">
      <w:pPr>
        <w:ind w:left="3540"/>
        <w:jc w:val="both"/>
        <w:rPr>
          <w:rFonts w:ascii="Times New Roman" w:hAnsi="Times New Roman" w:cs="Times New Roman"/>
          <w:b/>
          <w:bCs/>
        </w:rPr>
      </w:pPr>
    </w:p>
    <w:p w14:paraId="3E1E104D" w14:textId="0D0FD981" w:rsidR="003C17AF" w:rsidRPr="00353CE7" w:rsidRDefault="003C17AF" w:rsidP="003C17AF">
      <w:pPr>
        <w:jc w:val="both"/>
        <w:rPr>
          <w:rFonts w:ascii="Times New Roman" w:hAnsi="Times New Roman" w:cs="Times New Roman"/>
        </w:rPr>
      </w:pPr>
      <w:bookmarkStart w:id="1" w:name="_Hlk205219082"/>
      <w:r w:rsidRPr="00353CE7">
        <w:rPr>
          <w:rFonts w:ascii="Times New Roman" w:hAnsi="Times New Roman" w:cs="Times New Roman"/>
          <w:b/>
          <w:bCs/>
        </w:rPr>
        <w:t>A CÂMARA MUNICIPAL DE ARAXÁ</w:t>
      </w:r>
      <w:r w:rsidRPr="00353CE7">
        <w:rPr>
          <w:rFonts w:ascii="Times New Roman" w:hAnsi="Times New Roman" w:cs="Times New Roman"/>
        </w:rPr>
        <w:t xml:space="preserve">, por iniciativa do Vereador </w:t>
      </w:r>
      <w:r w:rsidRPr="00353CE7">
        <w:rPr>
          <w:rFonts w:ascii="Times New Roman" w:hAnsi="Times New Roman" w:cs="Times New Roman"/>
          <w:b/>
          <w:bCs/>
        </w:rPr>
        <w:t>Raphael Rios de Oliveira</w:t>
      </w:r>
      <w:r w:rsidR="00353CE7" w:rsidRPr="00353CE7">
        <w:rPr>
          <w:rFonts w:ascii="Times New Roman" w:hAnsi="Times New Roman" w:cs="Times New Roman"/>
          <w:b/>
          <w:bCs/>
        </w:rPr>
        <w:t xml:space="preserve"> e </w:t>
      </w:r>
      <w:bookmarkStart w:id="2" w:name="_Hlk205822373"/>
      <w:r w:rsidR="00353CE7" w:rsidRPr="00353CE7">
        <w:rPr>
          <w:rFonts w:ascii="Times New Roman" w:hAnsi="Times New Roman" w:cs="Times New Roman"/>
          <w:b/>
          <w:bCs/>
        </w:rPr>
        <w:t>Maristela Dutra</w:t>
      </w:r>
      <w:bookmarkEnd w:id="2"/>
      <w:r w:rsidRPr="00353CE7">
        <w:rPr>
          <w:rFonts w:ascii="Times New Roman" w:hAnsi="Times New Roman" w:cs="Times New Roman"/>
        </w:rPr>
        <w:t>, com a Graça de Deus aprova, e eu, Prefeito Municipal, sanciono a seguinte Lei:</w:t>
      </w:r>
    </w:p>
    <w:bookmarkEnd w:id="1"/>
    <w:p w14:paraId="1052BD9B" w14:textId="77777777" w:rsidR="00120B04" w:rsidRPr="00353CE7" w:rsidRDefault="00120B04" w:rsidP="003C17AF">
      <w:pPr>
        <w:jc w:val="both"/>
        <w:rPr>
          <w:rFonts w:ascii="Times New Roman" w:hAnsi="Times New Roman" w:cs="Times New Roman"/>
          <w:b/>
          <w:bCs/>
        </w:rPr>
      </w:pPr>
    </w:p>
    <w:p w14:paraId="22643BD5" w14:textId="22D63F9A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Art. 1º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Fica instituído, no âmbito do Município de Araxá, o “Dia Municipal de Combate ao Preconceito e ao Capacitismo contra a Pessoa com Deficiência”, a ser celebrado, anualmente, no dia 6 de julho.</w:t>
      </w:r>
    </w:p>
    <w:p w14:paraId="7A581665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20600D7D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Art. 2º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O “Dia Municipal de Combate ao Preconceito e ao Capacitismo contra a Pessoa com Deficiência” passa a integrar o Calendário Oficial de Datas Comemorativas do Município de Araxá.</w:t>
      </w:r>
    </w:p>
    <w:p w14:paraId="1FF2445C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2C354FFF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Art. 3º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A data tem por objetivo:</w:t>
      </w:r>
    </w:p>
    <w:p w14:paraId="144AA38F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0E716817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I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– </w:t>
      </w:r>
      <w:proofErr w:type="gramStart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promover</w:t>
      </w:r>
      <w:proofErr w:type="gramEnd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 a conscientização da população sobre a importância da inclusão e da valorização da pessoa com deficiência;</w:t>
      </w:r>
    </w:p>
    <w:p w14:paraId="2FB2E43E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7CEAE69A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II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– </w:t>
      </w:r>
      <w:proofErr w:type="gramStart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combater</w:t>
      </w:r>
      <w:proofErr w:type="gramEnd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 o preconceito, a discriminação e o capacitismo presentes nas estruturas sociais, culturais e institucionais;</w:t>
      </w:r>
    </w:p>
    <w:p w14:paraId="5A9D981B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6AE12EE1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III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– fomentar o debate público, por meio de ações educativas, campanhas de informação, seminários e eventos voltados à defesa dos direitos da pessoa com deficiência;</w:t>
      </w:r>
    </w:p>
    <w:p w14:paraId="5BD05D3B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6395850F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IV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– </w:t>
      </w:r>
      <w:proofErr w:type="gramStart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incentivar</w:t>
      </w:r>
      <w:proofErr w:type="gramEnd"/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 xml:space="preserve"> a criação e o fortalecimento de políticas públicas que assegurem igualdade de oportunidades, acessibilidade e respeito à diversidade humana.</w:t>
      </w:r>
    </w:p>
    <w:p w14:paraId="7A1E8E7A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014CCC18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Art. 4º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O Poder Executivo poderá, por meio dos órgãos competentes, firmar parcerias com instituições públicas e privadas, entidades representativas, organizações da sociedade civil e demais segmentos interessados na promoção de atividades alusivas à data.</w:t>
      </w:r>
    </w:p>
    <w:p w14:paraId="7A3E6C3D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518F3C9D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47CB50DA" w14:textId="4B713872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 xml:space="preserve">Art. 5º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As despesas decorrentes da execução desta Lei correrão por conta de dotações orçamentárias próprias, suplementadas se necessário.</w:t>
      </w:r>
    </w:p>
    <w:p w14:paraId="5DE9A7C4" w14:textId="77777777" w:rsidR="003C17AF" w:rsidRPr="00353CE7" w:rsidRDefault="003C17AF" w:rsidP="003C17AF">
      <w:pPr>
        <w:jc w:val="both"/>
        <w:rPr>
          <w:rFonts w:ascii="Times New Roman" w:hAnsi="Times New Roman" w:cs="Times New Roman"/>
          <w:b/>
          <w:bCs/>
        </w:rPr>
      </w:pPr>
    </w:p>
    <w:p w14:paraId="6903CA50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1A53D93D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2A67969F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1504497A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33691BD2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289EEE3E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03C6C3F5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05674B41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3C313722" w14:textId="77777777" w:rsid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67D5EB9C" w14:textId="66BEAE4A" w:rsidR="003C17AF" w:rsidRPr="00353CE7" w:rsidRDefault="003C17AF" w:rsidP="003C17AF">
      <w:pPr>
        <w:jc w:val="both"/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</w:pPr>
      <w:r w:rsidRPr="00353CE7">
        <w:rPr>
          <w:rFonts w:ascii="Times New Roman" w:hAnsi="Times New Roman" w:cs="Times New Roman"/>
          <w:b/>
          <w:bCs/>
        </w:rPr>
        <w:t xml:space="preserve">Art. 6º </w:t>
      </w:r>
      <w:r w:rsidRPr="00353CE7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Esta Lei entra em vigor na data de sua publicação.</w:t>
      </w:r>
    </w:p>
    <w:p w14:paraId="6CA5E298" w14:textId="77777777" w:rsidR="00353CE7" w:rsidRPr="00353CE7" w:rsidRDefault="00353CE7" w:rsidP="003C17AF">
      <w:pPr>
        <w:jc w:val="both"/>
        <w:rPr>
          <w:rFonts w:ascii="Times New Roman" w:hAnsi="Times New Roman" w:cs="Times New Roman"/>
          <w:b/>
          <w:bCs/>
        </w:rPr>
      </w:pPr>
    </w:p>
    <w:p w14:paraId="14BC9E9C" w14:textId="77777777" w:rsidR="003C17AF" w:rsidRDefault="003C17AF" w:rsidP="003C17AF">
      <w:pPr>
        <w:jc w:val="center"/>
        <w:rPr>
          <w:rFonts w:ascii="Times New Roman" w:hAnsi="Times New Roman" w:cs="Times New Roman"/>
        </w:rPr>
      </w:pPr>
    </w:p>
    <w:p w14:paraId="39461F2F" w14:textId="77777777" w:rsid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4241988B" w14:textId="77777777" w:rsid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75A513E3" w14:textId="77777777" w:rsidR="00353CE7" w:rsidRP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231D7F78" w14:textId="77777777" w:rsidR="003C17AF" w:rsidRDefault="003C17AF" w:rsidP="003C17AF">
      <w:pPr>
        <w:jc w:val="center"/>
        <w:rPr>
          <w:rFonts w:ascii="Times New Roman" w:hAnsi="Times New Roman" w:cs="Times New Roman"/>
        </w:rPr>
      </w:pPr>
      <w:bookmarkStart w:id="3" w:name="_Hlk205219208"/>
      <w:r w:rsidRPr="00353CE7">
        <w:rPr>
          <w:rFonts w:ascii="Times New Roman" w:hAnsi="Times New Roman" w:cs="Times New Roman"/>
        </w:rPr>
        <w:t xml:space="preserve">Plenário Vereador Guilherme </w:t>
      </w:r>
      <w:proofErr w:type="spellStart"/>
      <w:r w:rsidRPr="00353CE7">
        <w:rPr>
          <w:rFonts w:ascii="Times New Roman" w:hAnsi="Times New Roman" w:cs="Times New Roman"/>
        </w:rPr>
        <w:t>Gotelip</w:t>
      </w:r>
      <w:proofErr w:type="spellEnd"/>
      <w:r w:rsidRPr="00353CE7">
        <w:rPr>
          <w:rFonts w:ascii="Times New Roman" w:hAnsi="Times New Roman" w:cs="Times New Roman"/>
        </w:rPr>
        <w:t xml:space="preserve"> Neto, 05 de agosto de 2025.</w:t>
      </w:r>
    </w:p>
    <w:p w14:paraId="301506FF" w14:textId="77777777" w:rsid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31C27369" w14:textId="77777777" w:rsid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1D4F235D" w14:textId="77777777" w:rsid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76EF36FD" w14:textId="77777777" w:rsidR="00353CE7" w:rsidRPr="00353CE7" w:rsidRDefault="00353CE7" w:rsidP="003C17AF">
      <w:pPr>
        <w:jc w:val="center"/>
        <w:rPr>
          <w:rFonts w:ascii="Times New Roman" w:hAnsi="Times New Roman" w:cs="Times New Roman"/>
        </w:rPr>
      </w:pPr>
    </w:p>
    <w:p w14:paraId="3DAFEC4B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108E0F3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>Raphael Rios de Oliveira</w:t>
      </w:r>
    </w:p>
    <w:p w14:paraId="6CAA8CBD" w14:textId="77777777" w:rsidR="003C17AF" w:rsidRPr="00353CE7" w:rsidRDefault="003C17AF" w:rsidP="003C17AF">
      <w:pPr>
        <w:jc w:val="center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  <w:b/>
          <w:bCs/>
        </w:rPr>
        <w:t>Vereador</w:t>
      </w:r>
    </w:p>
    <w:bookmarkEnd w:id="3"/>
    <w:p w14:paraId="65E60CEB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58A80B1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6D77E0A9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AF2B5D9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3C370273" w14:textId="7531529C" w:rsidR="003C17AF" w:rsidRDefault="00353CE7" w:rsidP="003C17AF">
      <w:pPr>
        <w:jc w:val="center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>Maristela Dutra</w:t>
      </w:r>
    </w:p>
    <w:p w14:paraId="794A60B9" w14:textId="5809D0A1" w:rsidR="00353CE7" w:rsidRPr="00353CE7" w:rsidRDefault="00353CE7" w:rsidP="003C17A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Vereadora</w:t>
      </w:r>
    </w:p>
    <w:p w14:paraId="2565CD98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D8D1590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38810AE2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98B4436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7EC4A9B9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59B023CE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555A6A94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08B79A51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06A7D425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6F824430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737EE0D7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65849E9A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BC55596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C711496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92FA811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44F6B65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6A5EBF6F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F640B3D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B4487DE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06BD37EC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336858D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E140840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259724ED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E1229E6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9BEC620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53542392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499310C7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4D26801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5D7C5A7" w14:textId="77777777" w:rsidR="003C17AF" w:rsidRPr="00353CE7" w:rsidRDefault="003C17AF" w:rsidP="003C17AF">
      <w:pPr>
        <w:spacing w:after="160" w:line="259" w:lineRule="auto"/>
        <w:jc w:val="center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>JUSTIFICATIVA</w:t>
      </w:r>
    </w:p>
    <w:p w14:paraId="11C667D8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A presente proposição tem como objetivo instituir, no âmbito do Município de Araxá, o Dia Municipal de Combate ao Preconceito e ao Capacitismo contra a Pessoa com Deficiência, a ser celebrado no dia 6 de julho, em consonância com o Estatuto da Pessoa com Deficiência (Lei Federal nº 13.146/2015).</w:t>
      </w:r>
    </w:p>
    <w:p w14:paraId="038A8A96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O capacitismo, entendido como a forma de discriminação e preconceito baseada na ideia de que pessoas com deficiência são inferiores ou incapazes, ainda é amplamente presente na sociedade brasileira. Essa forma de exclusão se manifesta em atitudes, práticas e estruturas que restringem a plena participação da pessoa com deficiência na vida social, econômica, educacional e política.</w:t>
      </w:r>
    </w:p>
    <w:p w14:paraId="74F34A0C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Dados do Instituto Brasileiro de Geografia e Estatística (IBGE) revelam que mais de 17 milhões de brasileiros declararam possuir algum tipo de deficiência, enfrentando, diariamente, desafios que comprometem o exercício de seus direitos fundamentais.</w:t>
      </w:r>
    </w:p>
    <w:p w14:paraId="346C98FC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A criação desta data simbólica visa não apenas à conscientização da população, mas também ao fomento de ações afirmativas, políticas públicas inclusivas e ao fortalecimento da cultura de respeito, acessibilidade e igualdade de oportunidades. A proposta está em harmonia com a Convenção sobre os Direitos das Pessoas com Deficiência da ONU, ratificada pelo Brasil com status de emenda constitucional (Decreto nº 6.949/2009).</w:t>
      </w:r>
    </w:p>
    <w:p w14:paraId="4535C14E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Ao propor a inclusão dessa data no calendário oficial do município, a Câmara Municipal reafirma seu compromisso com a construção de uma sociedade mais justa, democrática e inclusiva, colaborando com a formação de uma cultura de valorização da diversidade humana e de combate a toda forma de discriminação.</w:t>
      </w:r>
    </w:p>
    <w:p w14:paraId="3A45AB4C" w14:textId="77777777" w:rsidR="003C17AF" w:rsidRPr="00353CE7" w:rsidRDefault="003C17AF" w:rsidP="003C17AF">
      <w:pPr>
        <w:spacing w:after="160" w:line="259" w:lineRule="auto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>Por estas razões, solicitamos o apoio dos nobres pares para aprovação do presente Projeto de Lei.</w:t>
      </w:r>
    </w:p>
    <w:p w14:paraId="1DC953E9" w14:textId="77777777" w:rsidR="003C17AF" w:rsidRPr="00353CE7" w:rsidRDefault="003C17AF" w:rsidP="00476609">
      <w:pPr>
        <w:ind w:firstLine="708"/>
        <w:jc w:val="both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</w:rPr>
        <w:t xml:space="preserve">Plenário Vereador Guilherme </w:t>
      </w:r>
      <w:proofErr w:type="spellStart"/>
      <w:r w:rsidRPr="00353CE7">
        <w:rPr>
          <w:rFonts w:ascii="Times New Roman" w:hAnsi="Times New Roman" w:cs="Times New Roman"/>
        </w:rPr>
        <w:t>Gotelip</w:t>
      </w:r>
      <w:proofErr w:type="spellEnd"/>
      <w:r w:rsidRPr="00353CE7">
        <w:rPr>
          <w:rFonts w:ascii="Times New Roman" w:hAnsi="Times New Roman" w:cs="Times New Roman"/>
        </w:rPr>
        <w:t xml:space="preserve"> Neto, 05 de agosto de 2025.</w:t>
      </w:r>
    </w:p>
    <w:p w14:paraId="4FA4C831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1E93AC15" w14:textId="77777777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</w:p>
    <w:p w14:paraId="7FA0E2A1" w14:textId="66EC9EC4" w:rsidR="003C17AF" w:rsidRPr="00353CE7" w:rsidRDefault="003C17AF" w:rsidP="003C17AF">
      <w:pPr>
        <w:jc w:val="center"/>
        <w:rPr>
          <w:rFonts w:ascii="Times New Roman" w:hAnsi="Times New Roman" w:cs="Times New Roman"/>
          <w:b/>
          <w:bCs/>
        </w:rPr>
      </w:pPr>
      <w:r w:rsidRPr="00353CE7">
        <w:rPr>
          <w:rFonts w:ascii="Times New Roman" w:hAnsi="Times New Roman" w:cs="Times New Roman"/>
          <w:b/>
          <w:bCs/>
        </w:rPr>
        <w:t>Raphael Rios de Oliveira</w:t>
      </w:r>
    </w:p>
    <w:p w14:paraId="5A232ABB" w14:textId="77777777" w:rsidR="003C17AF" w:rsidRPr="00353CE7" w:rsidRDefault="003C17AF" w:rsidP="003C17AF">
      <w:pPr>
        <w:jc w:val="center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  <w:b/>
          <w:bCs/>
        </w:rPr>
        <w:t>Vereador</w:t>
      </w:r>
    </w:p>
    <w:p w14:paraId="122B25AC" w14:textId="77777777" w:rsidR="003C17AF" w:rsidRPr="00353CE7" w:rsidRDefault="003C17AF" w:rsidP="003C17AF">
      <w:pPr>
        <w:rPr>
          <w:rFonts w:ascii="Times New Roman" w:hAnsi="Times New Roman" w:cs="Times New Roman"/>
        </w:rPr>
      </w:pPr>
    </w:p>
    <w:p w14:paraId="3F670277" w14:textId="77777777" w:rsidR="003E1947" w:rsidRPr="00353CE7" w:rsidRDefault="003E1947" w:rsidP="003C17AF">
      <w:pPr>
        <w:rPr>
          <w:rFonts w:ascii="Times New Roman" w:hAnsi="Times New Roman" w:cs="Times New Roman"/>
        </w:rPr>
      </w:pPr>
    </w:p>
    <w:p w14:paraId="2861EF1E" w14:textId="77777777" w:rsidR="00120B04" w:rsidRPr="00353CE7" w:rsidRDefault="00120B04" w:rsidP="00120B04">
      <w:pPr>
        <w:jc w:val="center"/>
        <w:rPr>
          <w:rFonts w:ascii="Times New Roman" w:hAnsi="Times New Roman" w:cs="Times New Roman"/>
        </w:rPr>
      </w:pPr>
      <w:r w:rsidRPr="00353CE7">
        <w:rPr>
          <w:rFonts w:ascii="Times New Roman" w:hAnsi="Times New Roman" w:cs="Times New Roman"/>
          <w:b/>
          <w:bCs/>
        </w:rPr>
        <w:t>Vereador</w:t>
      </w:r>
    </w:p>
    <w:p w14:paraId="501F1017" w14:textId="77777777" w:rsidR="00120B04" w:rsidRPr="00353CE7" w:rsidRDefault="00120B04" w:rsidP="00120B04">
      <w:pPr>
        <w:spacing w:after="160" w:line="259" w:lineRule="auto"/>
        <w:rPr>
          <w:rFonts w:ascii="Times New Roman" w:hAnsi="Times New Roman" w:cs="Times New Roman"/>
        </w:rPr>
      </w:pPr>
    </w:p>
    <w:p w14:paraId="52B9130D" w14:textId="77777777" w:rsidR="00120B04" w:rsidRPr="00353CE7" w:rsidRDefault="00120B04" w:rsidP="00120B04">
      <w:pPr>
        <w:rPr>
          <w:rFonts w:ascii="Times New Roman" w:hAnsi="Times New Roman" w:cs="Times New Roman"/>
        </w:rPr>
      </w:pPr>
    </w:p>
    <w:bookmarkEnd w:id="0"/>
    <w:p w14:paraId="38830C26" w14:textId="77777777" w:rsidR="00120B04" w:rsidRPr="00353CE7" w:rsidRDefault="00120B04" w:rsidP="003C17AF">
      <w:pPr>
        <w:rPr>
          <w:rFonts w:ascii="Times New Roman" w:hAnsi="Times New Roman" w:cs="Times New Roman"/>
        </w:rPr>
      </w:pPr>
    </w:p>
    <w:sectPr w:rsidR="00120B04" w:rsidRPr="00353CE7" w:rsidSect="003C17AF">
      <w:headerReference w:type="even" r:id="rId6"/>
      <w:headerReference w:type="default" r:id="rId7"/>
      <w:footerReference w:type="default" r:id="rId8"/>
      <w:headerReference w:type="first" r:id="rId9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86625" w14:textId="77777777" w:rsidR="00FD4671" w:rsidRDefault="00FD4671">
      <w:r>
        <w:separator/>
      </w:r>
    </w:p>
  </w:endnote>
  <w:endnote w:type="continuationSeparator" w:id="0">
    <w:p w14:paraId="7F2D99B7" w14:textId="77777777" w:rsidR="00FD4671" w:rsidRDefault="00FD4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6BF7F" w14:textId="77777777" w:rsidR="0033521C" w:rsidRDefault="0033521C">
    <w:pPr>
      <w:pStyle w:val="Rodap1"/>
      <w:jc w:val="left"/>
      <w:rPr>
        <w:rFonts w:ascii="Verdana" w:hAnsi="Verdana"/>
        <w:sz w:val="16"/>
        <w:szCs w:val="16"/>
      </w:rPr>
    </w:pPr>
  </w:p>
  <w:p w14:paraId="520D2F65" w14:textId="77777777" w:rsidR="0033521C" w:rsidRPr="00B11ABE" w:rsidRDefault="0033521C">
    <w:pPr>
      <w:pStyle w:val="HorizontalLine"/>
      <w:rPr>
        <w:sz w:val="16"/>
        <w:szCs w:val="16"/>
      </w:rPr>
    </w:pPr>
  </w:p>
  <w:p w14:paraId="5EE021BD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577B3DA7" w14:textId="77777777" w:rsidR="0033521C" w:rsidRPr="00883692" w:rsidRDefault="00000000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2DF92262" w14:textId="77777777" w:rsidR="0033521C" w:rsidRPr="00883692" w:rsidRDefault="0033521C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D9C17" w14:textId="77777777" w:rsidR="00FD4671" w:rsidRDefault="00FD4671">
      <w:r>
        <w:separator/>
      </w:r>
    </w:p>
  </w:footnote>
  <w:footnote w:type="continuationSeparator" w:id="0">
    <w:p w14:paraId="23C12574" w14:textId="77777777" w:rsidR="00FD4671" w:rsidRDefault="00FD4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2046" w14:textId="77777777" w:rsidR="0033521C" w:rsidRDefault="00000000">
    <w:pPr>
      <w:pStyle w:val="Cabealho"/>
    </w:pPr>
    <w:r>
      <w:rPr>
        <w:noProof/>
      </w:rPr>
      <w:pict w14:anchorId="5410D3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AE7CD" w14:textId="77777777" w:rsidR="0033521C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7C39F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FE76" w14:textId="77777777" w:rsidR="0033521C" w:rsidRDefault="00000000">
    <w:pPr>
      <w:pStyle w:val="Cabealho"/>
    </w:pPr>
    <w:r>
      <w:rPr>
        <w:noProof/>
      </w:rPr>
      <w:pict w14:anchorId="6FB151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7AF"/>
    <w:rsid w:val="00026506"/>
    <w:rsid w:val="00120B04"/>
    <w:rsid w:val="001A488A"/>
    <w:rsid w:val="002E0430"/>
    <w:rsid w:val="0033521C"/>
    <w:rsid w:val="00353CE7"/>
    <w:rsid w:val="003C17AF"/>
    <w:rsid w:val="003E1947"/>
    <w:rsid w:val="00476609"/>
    <w:rsid w:val="005A2EF2"/>
    <w:rsid w:val="005B26AA"/>
    <w:rsid w:val="00602F76"/>
    <w:rsid w:val="00693030"/>
    <w:rsid w:val="007E7075"/>
    <w:rsid w:val="0098598D"/>
    <w:rsid w:val="00E40592"/>
    <w:rsid w:val="00F05DD1"/>
    <w:rsid w:val="00F528C8"/>
    <w:rsid w:val="00FD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243E7"/>
  <w15:chartTrackingRefBased/>
  <w15:docId w15:val="{E188E558-61CE-41B2-B958-C584231E3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7AF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17AF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17AF"/>
    <w:pPr>
      <w:keepNext/>
      <w:keepLines/>
      <w:widowControl/>
      <w:suppressAutoHyphens w:val="0"/>
      <w:autoSpaceDN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1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1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17A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17A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17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17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17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17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17AF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C1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17AF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1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17AF"/>
    <w:pPr>
      <w:widowControl/>
      <w:suppressAutoHyphens w:val="0"/>
      <w:autoSpaceDN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17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17AF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17A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17A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17A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17AF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3C17AF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3C17AF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3C17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17AF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3C17AF"/>
  </w:style>
  <w:style w:type="character" w:styleId="Hyperlink">
    <w:name w:val="Hyperlink"/>
    <w:unhideWhenUsed/>
    <w:rsid w:val="003C1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cp:lastPrinted>2025-08-04T20:01:00Z</cp:lastPrinted>
  <dcterms:created xsi:type="dcterms:W3CDTF">2025-08-11T19:33:00Z</dcterms:created>
  <dcterms:modified xsi:type="dcterms:W3CDTF">2025-08-11T19:33:00Z</dcterms:modified>
</cp:coreProperties>
</file>