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3AACF"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LEI Nº 2.627/91</w:t>
      </w:r>
    </w:p>
    <w:p w14:paraId="46DCB4D2"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C11AC2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D0692DC" w14:textId="77777777" w:rsidR="002543D9" w:rsidRDefault="00000000">
      <w:pPr>
        <w:shd w:val="clear" w:color="auto" w:fill="FFFFFF"/>
        <w:spacing w:after="0" w:line="240" w:lineRule="auto"/>
        <w:ind w:firstLine="276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JOSÉ PANZA NETO, Prefeito do Município de Garça, Estado de São Paulo, no uso de suas atribuições, faz saber que a Câmara Municipal aprovou e ele sanciona e promulga a seguinte Lei:</w:t>
      </w:r>
    </w:p>
    <w:p w14:paraId="303CE65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B5CE74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6216291"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POSTURAS MUNICIPAIS</w:t>
      </w:r>
    </w:p>
    <w:p w14:paraId="69CF0AFF"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6E5CCED"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I</w:t>
      </w:r>
    </w:p>
    <w:p w14:paraId="78F37656"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DISPOSIÇÕES PRELIMINARES</w:t>
      </w:r>
    </w:p>
    <w:p w14:paraId="2F0FC41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AE19FB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1º.</w:t>
      </w:r>
      <w:r>
        <w:rPr>
          <w:rFonts w:ascii="Times New Roman" w:eastAsia="Times New Roman" w:hAnsi="Times New Roman" w:cs="Times New Roman"/>
          <w:color w:val="000000"/>
          <w:sz w:val="20"/>
          <w:szCs w:val="20"/>
          <w:lang w:eastAsia="pt-BR"/>
        </w:rPr>
        <w:t> A utilização do espaço do Município e o bem-estar público são regidos pela presente lei, observadas as normas federais e estaduais relativas à matéria.</w:t>
      </w:r>
    </w:p>
    <w:p w14:paraId="0CB8D34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98EDDB5"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II</w:t>
      </w:r>
    </w:p>
    <w:p w14:paraId="68DC2D16"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 HIGIENE E DA UTILIZAÇÃO DE LOGRADOUROS PÚBLICOS</w:t>
      </w:r>
    </w:p>
    <w:p w14:paraId="61BA980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E665799"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2º.</w:t>
      </w:r>
      <w:r>
        <w:rPr>
          <w:rFonts w:ascii="Times New Roman" w:eastAsia="Times New Roman" w:hAnsi="Times New Roman" w:cs="Times New Roman"/>
          <w:strike/>
          <w:color w:val="000000"/>
          <w:sz w:val="20"/>
          <w:szCs w:val="20"/>
          <w:lang w:eastAsia="pt-BR"/>
        </w:rPr>
        <w:t> O serviço de limpeza dos logradouros públicos será executado direta ou indiretamente pela Prefeitura, bem como o serviço de coleta de lixo domiciliar comercial, industrial e hospitalar, desde que acondicionado em recipientes de volume não superior a 10 (cem) litros.</w:t>
      </w:r>
    </w:p>
    <w:p w14:paraId="473B5E60"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2º.</w:t>
      </w:r>
      <w:r>
        <w:rPr>
          <w:rFonts w:ascii="Times New Roman" w:eastAsia="Times New Roman" w:hAnsi="Times New Roman" w:cs="Times New Roman"/>
          <w:color w:val="000000"/>
          <w:sz w:val="20"/>
          <w:szCs w:val="20"/>
          <w:lang w:eastAsia="pt-BR"/>
        </w:rPr>
        <w:t> O Poder Executivo realizará, direta ou indiretamente, todo o serviço de limpeza, coleta de lixo, de galhos e outros materiais assemelhados, nos passeios e vias públicas. </w:t>
      </w:r>
      <w:r>
        <w:rPr>
          <w:rFonts w:ascii="Times New Roman" w:eastAsia="Times New Roman" w:hAnsi="Times New Roman" w:cs="Times New Roman"/>
          <w:color w:val="FF0000"/>
          <w:sz w:val="20"/>
          <w:szCs w:val="20"/>
          <w:lang w:eastAsia="pt-BR"/>
        </w:rPr>
        <w:t>(</w:t>
      </w:r>
      <w:r>
        <w:rPr>
          <w:rFonts w:ascii="Times New Roman" w:eastAsia="Times New Roman" w:hAnsi="Times New Roman" w:cs="Times New Roman"/>
          <w:i/>
          <w:iCs/>
          <w:color w:val="FF0000"/>
          <w:sz w:val="20"/>
          <w:szCs w:val="20"/>
          <w:lang w:eastAsia="pt-BR"/>
        </w:rPr>
        <w:t>nova redação dada </w:t>
      </w:r>
      <w:r>
        <w:rPr>
          <w:rFonts w:ascii="Times New Roman" w:eastAsia="Times New Roman" w:hAnsi="Times New Roman" w:cs="Times New Roman"/>
          <w:color w:val="FF0000"/>
          <w:sz w:val="20"/>
          <w:szCs w:val="20"/>
          <w:lang w:eastAsia="pt-BR"/>
        </w:rPr>
        <w:t>pela Lei nº 2.686/1991)</w:t>
      </w:r>
    </w:p>
    <w:p w14:paraId="4BA061E4"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FF0000"/>
          <w:sz w:val="20"/>
          <w:szCs w:val="20"/>
          <w:lang w:eastAsia="pt-BR"/>
        </w:rPr>
        <w:t> </w:t>
      </w:r>
    </w:p>
    <w:p w14:paraId="62D83993"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3º.</w:t>
      </w:r>
      <w:r>
        <w:rPr>
          <w:rFonts w:ascii="Times New Roman" w:eastAsia="Times New Roman" w:hAnsi="Times New Roman" w:cs="Times New Roman"/>
          <w:strike/>
          <w:color w:val="000000"/>
          <w:sz w:val="20"/>
          <w:szCs w:val="20"/>
          <w:lang w:eastAsia="pt-BR"/>
        </w:rPr>
        <w:t> A Prefeitura, mediante pagamento fixado pelo Executivo, procederá a remoção de entulhos ou outros materiais das vias públicas, obedecendo o roteiro constante do Anexo I desta lei.</w:t>
      </w:r>
    </w:p>
    <w:p w14:paraId="1C259CC3"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3º.</w:t>
      </w:r>
      <w:r>
        <w:rPr>
          <w:rFonts w:ascii="Times New Roman" w:eastAsia="Times New Roman" w:hAnsi="Times New Roman" w:cs="Times New Roman"/>
          <w:strike/>
          <w:color w:val="000000"/>
          <w:sz w:val="20"/>
          <w:szCs w:val="20"/>
          <w:lang w:eastAsia="pt-BR"/>
        </w:rPr>
        <w:t> Os entulhos serão retirados pela Prefeitura ou por empresa(s) permissionária(s) desse serviço público.</w:t>
      </w:r>
      <w:r>
        <w:rPr>
          <w:rFonts w:ascii="Times New Roman" w:eastAsia="Times New Roman" w:hAnsi="Times New Roman" w:cs="Times New Roman"/>
          <w:i/>
          <w:iCs/>
          <w:strike/>
          <w:color w:val="FF0000"/>
          <w:sz w:val="20"/>
          <w:szCs w:val="20"/>
          <w:lang w:eastAsia="pt-BR"/>
        </w:rPr>
        <w:t> (nova redação dada pela Lei nº 2.686/1991)</w:t>
      </w:r>
    </w:p>
    <w:p w14:paraId="69FBAEF1"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3º</w:t>
      </w:r>
      <w:r>
        <w:rPr>
          <w:rFonts w:ascii="Times New Roman" w:eastAsia="Times New Roman" w:hAnsi="Times New Roman" w:cs="Times New Roman"/>
          <w:color w:val="000000"/>
          <w:sz w:val="20"/>
          <w:szCs w:val="20"/>
          <w:lang w:eastAsia="pt-BR"/>
        </w:rPr>
        <w:t> - Os entulhos e outros materiais assemelhados, após serem depositados nos passeios e vias públicas, só poderão ser retirados pela Prefeitura e pela empresa permissionária ou concessionária desse serviço público.</w:t>
      </w:r>
      <w:r>
        <w:rPr>
          <w:rFonts w:ascii="Times New Roman" w:eastAsia="Times New Roman" w:hAnsi="Times New Roman" w:cs="Times New Roman"/>
          <w:i/>
          <w:iCs/>
          <w:color w:val="FF0000"/>
          <w:sz w:val="20"/>
          <w:szCs w:val="20"/>
          <w:lang w:eastAsia="pt-BR"/>
        </w:rPr>
        <w:t> (nova redação dada pela Lei nº 2.942/1994)</w:t>
      </w:r>
    </w:p>
    <w:p w14:paraId="7773460A"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C52DC7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O material a ser recolhido deverá ser colocado na via pública, no máximo 12 horas antes do prazo que será fixado através de Decreto do Executivo.</w:t>
      </w:r>
    </w:p>
    <w:p w14:paraId="31E01A7E"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 </w:t>
      </w:r>
      <w:r>
        <w:rPr>
          <w:rFonts w:ascii="Times New Roman" w:eastAsia="Times New Roman" w:hAnsi="Times New Roman" w:cs="Times New Roman"/>
          <w:color w:val="000000"/>
          <w:sz w:val="20"/>
          <w:szCs w:val="20"/>
          <w:lang w:eastAsia="pt-BR"/>
        </w:rPr>
        <w:t>A outorga da permissão observará os princípios que regem a licitação e os da matéria, contidos na Lei Orgânica. </w:t>
      </w:r>
      <w:r>
        <w:rPr>
          <w:rFonts w:ascii="Times New Roman" w:eastAsia="Times New Roman" w:hAnsi="Times New Roman" w:cs="Times New Roman"/>
          <w:i/>
          <w:iCs/>
          <w:color w:val="FF0000"/>
          <w:sz w:val="20"/>
          <w:szCs w:val="20"/>
          <w:lang w:eastAsia="pt-BR"/>
        </w:rPr>
        <w:t>(nova redação dada pela Lei nº 2.686/1991)</w:t>
      </w:r>
    </w:p>
    <w:p w14:paraId="7D653121" w14:textId="77777777" w:rsidR="002543D9" w:rsidRDefault="00000000">
      <w:pPr>
        <w:shd w:val="clear" w:color="auto" w:fill="FFFFFF"/>
        <w:spacing w:after="0" w:line="240" w:lineRule="auto"/>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E1ACBA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w:t>
      </w:r>
      <w:r>
        <w:rPr>
          <w:rFonts w:ascii="Times New Roman" w:eastAsia="Times New Roman" w:hAnsi="Times New Roman" w:cs="Times New Roman"/>
          <w:strike/>
          <w:color w:val="000000"/>
          <w:sz w:val="20"/>
          <w:szCs w:val="20"/>
          <w:lang w:eastAsia="pt-BR"/>
        </w:rPr>
        <w:t> Pelo serviço prestado será cobrada tarifa, que deverá ser paga na Tesouraria Municipal, dentro do prazo de 30 (trinta) dias, a contar do recebimento da intimação.</w:t>
      </w:r>
    </w:p>
    <w:p w14:paraId="5502B714"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Os serviços diretos e os permitidos, terão tarifas fixadas pela Prefeitura, cobradas em prazo não inferior a 15 (quinze) dias. </w:t>
      </w:r>
      <w:r>
        <w:rPr>
          <w:rFonts w:ascii="Times New Roman" w:eastAsia="Times New Roman" w:hAnsi="Times New Roman" w:cs="Times New Roman"/>
          <w:i/>
          <w:iCs/>
          <w:color w:val="FF0000"/>
          <w:sz w:val="20"/>
          <w:szCs w:val="20"/>
          <w:lang w:eastAsia="pt-BR"/>
        </w:rPr>
        <w:t>(nova redação dada pela Lei nº 2.686/1991)</w:t>
      </w:r>
    </w:p>
    <w:p w14:paraId="64366111"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36AB1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3º.</w:t>
      </w:r>
      <w:r>
        <w:rPr>
          <w:rFonts w:ascii="Times New Roman" w:eastAsia="Times New Roman" w:hAnsi="Times New Roman" w:cs="Times New Roman"/>
          <w:strike/>
          <w:color w:val="000000"/>
          <w:sz w:val="20"/>
          <w:szCs w:val="20"/>
          <w:lang w:eastAsia="pt-BR"/>
        </w:rPr>
        <w:t> Findo o prazo do § 2º e não tendo sido efetuado o pagamento, será a dívida inscrita para cobrança executiva.</w:t>
      </w:r>
    </w:p>
    <w:p w14:paraId="6D4F1428"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 </w:t>
      </w:r>
      <w:r>
        <w:rPr>
          <w:rFonts w:ascii="Times New Roman" w:eastAsia="Times New Roman" w:hAnsi="Times New Roman" w:cs="Times New Roman"/>
          <w:color w:val="000000"/>
          <w:sz w:val="20"/>
          <w:szCs w:val="20"/>
          <w:lang w:eastAsia="pt-BR"/>
        </w:rPr>
        <w:t>As tarifas cobradas pela Prefeitura, quando não pagas, serão inscritas em Dívida Ativa e objeto de execução fiscal. </w:t>
      </w:r>
      <w:r>
        <w:rPr>
          <w:rFonts w:ascii="Times New Roman" w:eastAsia="Times New Roman" w:hAnsi="Times New Roman" w:cs="Times New Roman"/>
          <w:i/>
          <w:iCs/>
          <w:color w:val="FF0000"/>
          <w:sz w:val="20"/>
          <w:szCs w:val="20"/>
          <w:lang w:eastAsia="pt-BR"/>
        </w:rPr>
        <w:t>(nova redação dada pela Lei nº 2.686/1991)</w:t>
      </w:r>
    </w:p>
    <w:p w14:paraId="0DC52B36"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01760A6"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4º </w:t>
      </w:r>
      <w:r>
        <w:rPr>
          <w:rFonts w:ascii="Times New Roman" w:eastAsia="Times New Roman" w:hAnsi="Times New Roman" w:cs="Times New Roman"/>
          <w:color w:val="000000"/>
          <w:sz w:val="20"/>
          <w:szCs w:val="20"/>
          <w:lang w:eastAsia="pt-BR"/>
        </w:rPr>
        <w:t>- A permissionária ou concessionária fica autorizada a promover a cobrança amigável ou judicial pelo serviço prestado. </w:t>
      </w:r>
      <w:r>
        <w:rPr>
          <w:rFonts w:ascii="Times New Roman" w:eastAsia="Times New Roman" w:hAnsi="Times New Roman" w:cs="Times New Roman"/>
          <w:i/>
          <w:iCs/>
          <w:color w:val="FF0000"/>
          <w:sz w:val="20"/>
          <w:szCs w:val="20"/>
          <w:lang w:eastAsia="pt-BR"/>
        </w:rPr>
        <w:t>(Parágrafo incluído pela Lei nº 2.942/1994)</w:t>
      </w:r>
    </w:p>
    <w:p w14:paraId="7BE3BCAF"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ACA737E"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5º </w:t>
      </w:r>
      <w:r>
        <w:rPr>
          <w:rFonts w:ascii="Times New Roman" w:eastAsia="Times New Roman" w:hAnsi="Times New Roman" w:cs="Times New Roman"/>
          <w:color w:val="000000"/>
          <w:sz w:val="20"/>
          <w:szCs w:val="20"/>
          <w:lang w:eastAsia="pt-BR"/>
        </w:rPr>
        <w:t>- A Prefeitura realizará a retirada de entulhos das </w:t>
      </w:r>
      <w:proofErr w:type="spellStart"/>
      <w:r>
        <w:rPr>
          <w:rFonts w:ascii="Times New Roman" w:eastAsia="Times New Roman" w:hAnsi="Times New Roman" w:cs="Times New Roman"/>
          <w:color w:val="000000"/>
          <w:sz w:val="20"/>
          <w:szCs w:val="20"/>
          <w:lang w:eastAsia="pt-BR"/>
        </w:rPr>
        <w:t>entidadesbenemerentes</w:t>
      </w:r>
      <w:proofErr w:type="spellEnd"/>
      <w:r>
        <w:rPr>
          <w:rFonts w:ascii="Times New Roman" w:eastAsia="Times New Roman" w:hAnsi="Times New Roman" w:cs="Times New Roman"/>
          <w:color w:val="000000"/>
          <w:sz w:val="20"/>
          <w:szCs w:val="20"/>
          <w:lang w:eastAsia="pt-BR"/>
        </w:rPr>
        <w:t>, sem a cobrança de tarifas. </w:t>
      </w:r>
      <w:r>
        <w:rPr>
          <w:rFonts w:ascii="Times New Roman" w:eastAsia="Times New Roman" w:hAnsi="Times New Roman" w:cs="Times New Roman"/>
          <w:i/>
          <w:iCs/>
          <w:color w:val="FF0000"/>
          <w:sz w:val="20"/>
          <w:szCs w:val="20"/>
          <w:lang w:eastAsia="pt-BR"/>
        </w:rPr>
        <w:t>(Parágrafo incluído pela Lei nº 2.942/1994)</w:t>
      </w:r>
    </w:p>
    <w:p w14:paraId="73BD9498"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FF0000"/>
          <w:sz w:val="20"/>
          <w:szCs w:val="20"/>
          <w:lang w:eastAsia="pt-BR"/>
        </w:rPr>
        <w:t> </w:t>
      </w:r>
    </w:p>
    <w:p w14:paraId="4AFA73BE"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4º.</w:t>
      </w:r>
      <w:r>
        <w:rPr>
          <w:rFonts w:ascii="Times New Roman" w:eastAsia="Times New Roman" w:hAnsi="Times New Roman" w:cs="Times New Roman"/>
          <w:strike/>
          <w:color w:val="000000"/>
          <w:sz w:val="20"/>
          <w:szCs w:val="20"/>
          <w:lang w:eastAsia="pt-BR"/>
        </w:rPr>
        <w:t> A limpeza do passeio fronteiriço à edificação é de responsabilidade da Prefeitura.</w:t>
      </w:r>
    </w:p>
    <w:p w14:paraId="053728DA"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4º -</w:t>
      </w:r>
      <w:r>
        <w:rPr>
          <w:rFonts w:ascii="Times New Roman" w:eastAsia="Times New Roman" w:hAnsi="Times New Roman" w:cs="Times New Roman"/>
          <w:color w:val="000000"/>
          <w:sz w:val="20"/>
          <w:szCs w:val="20"/>
          <w:lang w:eastAsia="pt-BR"/>
        </w:rPr>
        <w:t> A limpeza do passeio fronteiriço à edificação e de responsabilidade do proprietário ou contribuinte.</w:t>
      </w:r>
    </w:p>
    <w:p w14:paraId="3026EB18"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015BE8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Parágrafo Único.</w:t>
      </w:r>
      <w:r>
        <w:rPr>
          <w:rFonts w:ascii="Times New Roman" w:eastAsia="Times New Roman" w:hAnsi="Times New Roman" w:cs="Times New Roman"/>
          <w:color w:val="000000"/>
          <w:sz w:val="20"/>
          <w:szCs w:val="20"/>
          <w:lang w:eastAsia="pt-BR"/>
        </w:rPr>
        <w:t> É proibido varrer lixo ou detritos sólidos de qualquer natureza para os ralos dos logradouros públicos, ou junto do meio fio, devendo ser recolhido pelo ocupante do terreno, a qualquer título.</w:t>
      </w:r>
    </w:p>
    <w:p w14:paraId="3D3B0D7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D8098ED"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5º.</w:t>
      </w:r>
      <w:r>
        <w:rPr>
          <w:rFonts w:ascii="Times New Roman" w:eastAsia="Times New Roman" w:hAnsi="Times New Roman" w:cs="Times New Roman"/>
          <w:color w:val="000000"/>
          <w:sz w:val="20"/>
          <w:szCs w:val="20"/>
          <w:lang w:eastAsia="pt-BR"/>
        </w:rPr>
        <w:t> É proibido fazer varredura do interior das edificações, dos terrenos e dos veículos para os logradouros públicos, bem como despejar ou atirar papéis, reclames ou quaisquer detritos sobre esses logradouros.</w:t>
      </w:r>
    </w:p>
    <w:p w14:paraId="697777E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73F3DB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É proibido danificar ou obstruir com detritos ou quaisquer outros materiais, dificultando o livre escoamento das águas, os canos, valas, sarjetas ou canais situados em vias públicas ou em áreas de servidão.</w:t>
      </w:r>
    </w:p>
    <w:p w14:paraId="402F982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CED07FA" w14:textId="77777777" w:rsidR="002543D9" w:rsidRDefault="00000000">
      <w:pPr>
        <w:shd w:val="clear" w:color="auto" w:fill="FFFFFF"/>
        <w:spacing w:after="0" w:line="240" w:lineRule="auto"/>
        <w:ind w:firstLine="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ARTIGO 6º.</w:t>
      </w:r>
      <w:r>
        <w:rPr>
          <w:rFonts w:ascii="Times New Roman" w:eastAsia="Times New Roman" w:hAnsi="Times New Roman" w:cs="Times New Roman"/>
          <w:color w:val="000000"/>
          <w:sz w:val="20"/>
          <w:szCs w:val="20"/>
          <w:lang w:eastAsia="pt-BR"/>
        </w:rPr>
        <w:t> Para preservar de maneira geral a higiene pública, é proibido:</w:t>
      </w:r>
    </w:p>
    <w:p w14:paraId="2C57ECAB"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consentir o escoamento de águas servidas das edificações para logradouros públicos;</w:t>
      </w:r>
    </w:p>
    <w:p w14:paraId="441F36DC"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transportar, sem as precauções devidas, quaisquer materiais que possam comprometer o asseio das vias públicas;</w:t>
      </w:r>
    </w:p>
    <w:p w14:paraId="7C886E7C"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obstruir logradouros públicos com lixo, materiais velhos ou quaisquer detritos.</w:t>
      </w:r>
    </w:p>
    <w:p w14:paraId="19037FB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36473BEA" w14:textId="77777777" w:rsidR="002543D9" w:rsidRDefault="00000000">
      <w:pPr>
        <w:shd w:val="clear" w:color="auto" w:fill="FFFFFF"/>
        <w:spacing w:after="0" w:line="240" w:lineRule="auto"/>
        <w:ind w:firstLine="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r>
        <w:rPr>
          <w:rFonts w:ascii="Times New Roman" w:eastAsia="Times New Roman" w:hAnsi="Times New Roman" w:cs="Times New Roman"/>
          <w:b/>
          <w:bCs/>
          <w:strike/>
          <w:color w:val="000000"/>
          <w:sz w:val="20"/>
          <w:szCs w:val="20"/>
          <w:lang w:eastAsia="pt-BR"/>
        </w:rPr>
        <w:t>ARTIGO 7º.</w:t>
      </w:r>
      <w:r>
        <w:rPr>
          <w:rFonts w:ascii="Times New Roman" w:eastAsia="Times New Roman" w:hAnsi="Times New Roman" w:cs="Times New Roman"/>
          <w:strike/>
          <w:color w:val="000000"/>
          <w:sz w:val="20"/>
          <w:szCs w:val="20"/>
          <w:lang w:eastAsia="pt-BR"/>
        </w:rPr>
        <w:t> O lixo domiciliar será recolhido em recipientes fechados, apropriados para serem removidos pelo serviço de limpeza pública, de acordo com o roteiro do Anexo II.</w:t>
      </w:r>
    </w:p>
    <w:p w14:paraId="65D24ED5" w14:textId="77777777" w:rsidR="002543D9" w:rsidRDefault="00000000">
      <w:pPr>
        <w:shd w:val="clear" w:color="auto" w:fill="FFFFFF"/>
        <w:spacing w:after="0" w:line="240" w:lineRule="auto"/>
        <w:ind w:firstLine="284"/>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ARTIGO 7º.</w:t>
      </w:r>
      <w:r>
        <w:rPr>
          <w:rFonts w:ascii="Times New Roman" w:eastAsia="Times New Roman" w:hAnsi="Times New Roman" w:cs="Times New Roman"/>
          <w:color w:val="000000"/>
          <w:sz w:val="20"/>
          <w:szCs w:val="20"/>
          <w:lang w:eastAsia="pt-BR"/>
        </w:rPr>
        <w:t> O lixo domiciliar será recolhido em recipientes fechados, de volume não superior a 100 (cem) litros ou 50 (</w:t>
      </w:r>
      <w:proofErr w:type="spellStart"/>
      <w:r>
        <w:rPr>
          <w:rFonts w:ascii="Times New Roman" w:eastAsia="Times New Roman" w:hAnsi="Times New Roman" w:cs="Times New Roman"/>
          <w:color w:val="000000"/>
          <w:sz w:val="20"/>
          <w:szCs w:val="20"/>
          <w:lang w:eastAsia="pt-BR"/>
        </w:rPr>
        <w:t>cinqüenta</w:t>
      </w:r>
      <w:proofErr w:type="spellEnd"/>
      <w:r>
        <w:rPr>
          <w:rFonts w:ascii="Times New Roman" w:eastAsia="Times New Roman" w:hAnsi="Times New Roman" w:cs="Times New Roman"/>
          <w:color w:val="000000"/>
          <w:sz w:val="20"/>
          <w:szCs w:val="20"/>
          <w:lang w:eastAsia="pt-BR"/>
        </w:rPr>
        <w:t>) quilos, apropriados para serem removidos pelo serviço de limpeza pública, obedecendo-se os dias de recolhimento estabelecidos pela Prefeitura Municipal ou empresa coletora, devendo os recipientes serem colocados defronte o local de origem do lixo. </w:t>
      </w:r>
      <w:r>
        <w:rPr>
          <w:rFonts w:ascii="Times New Roman" w:eastAsia="Times New Roman" w:hAnsi="Times New Roman" w:cs="Times New Roman"/>
          <w:i/>
          <w:iCs/>
          <w:color w:val="FF0000"/>
          <w:sz w:val="20"/>
          <w:szCs w:val="20"/>
          <w:lang w:eastAsia="pt-BR"/>
        </w:rPr>
        <w:t>(nova redação dada pela Lei nº 4.093/2007)</w:t>
      </w:r>
    </w:p>
    <w:p w14:paraId="50271E84" w14:textId="77777777" w:rsidR="002543D9" w:rsidRDefault="00000000">
      <w:pPr>
        <w:shd w:val="clear" w:color="auto" w:fill="FFFFFF"/>
        <w:spacing w:after="0" w:line="240" w:lineRule="auto"/>
        <w:ind w:firstLine="280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7CA7F54" w14:textId="77777777" w:rsidR="002543D9" w:rsidRDefault="00000000">
      <w:pPr>
        <w:shd w:val="clear" w:color="auto" w:fill="FFFFFF"/>
        <w:spacing w:after="0" w:line="240" w:lineRule="auto"/>
        <w:ind w:firstLine="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 </w:t>
      </w:r>
      <w:r>
        <w:rPr>
          <w:rFonts w:ascii="Times New Roman" w:eastAsia="Times New Roman" w:hAnsi="Times New Roman" w:cs="Times New Roman"/>
          <w:color w:val="000000"/>
          <w:sz w:val="20"/>
          <w:szCs w:val="20"/>
          <w:lang w:eastAsia="pt-BR"/>
        </w:rPr>
        <w:t>O lixo proveniente de hospitais, consultórios médicos e odontológicos, farmácias, laboratório e estabelecimentos congêneres, serão acondicionados e recolhidos conforme orientação do Departamento de Saúde Pública, atendidos os preceitos da CETESB.</w:t>
      </w:r>
    </w:p>
    <w:p w14:paraId="7E83770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47A4C9E"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ARTIGO 8º. </w:t>
      </w:r>
      <w:r>
        <w:rPr>
          <w:rFonts w:ascii="Times New Roman" w:eastAsia="Times New Roman" w:hAnsi="Times New Roman" w:cs="Times New Roman"/>
          <w:strike/>
          <w:color w:val="000000"/>
          <w:sz w:val="20"/>
          <w:szCs w:val="20"/>
          <w:lang w:eastAsia="pt-BR"/>
        </w:rPr>
        <w:t>Os proprietários de terrenos não edificados, deverão mantê-los devidamente limpos e capinados.</w:t>
      </w:r>
    </w:p>
    <w:p w14:paraId="32DA13A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7330C7BB"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 </w:t>
      </w:r>
      <w:r>
        <w:rPr>
          <w:rFonts w:ascii="Times New Roman" w:eastAsia="Times New Roman" w:hAnsi="Times New Roman" w:cs="Times New Roman"/>
          <w:strike/>
          <w:color w:val="000000"/>
          <w:sz w:val="20"/>
          <w:szCs w:val="20"/>
          <w:lang w:eastAsia="pt-BR"/>
        </w:rPr>
        <w:t xml:space="preserve">No caso </w:t>
      </w:r>
      <w:proofErr w:type="gramStart"/>
      <w:r>
        <w:rPr>
          <w:rFonts w:ascii="Times New Roman" w:eastAsia="Times New Roman" w:hAnsi="Times New Roman" w:cs="Times New Roman"/>
          <w:strike/>
          <w:color w:val="000000"/>
          <w:sz w:val="20"/>
          <w:szCs w:val="20"/>
          <w:lang w:eastAsia="pt-BR"/>
        </w:rPr>
        <w:t>do</w:t>
      </w:r>
      <w:proofErr w:type="gramEnd"/>
      <w:r>
        <w:rPr>
          <w:rFonts w:ascii="Times New Roman" w:eastAsia="Times New Roman" w:hAnsi="Times New Roman" w:cs="Times New Roman"/>
          <w:strike/>
          <w:color w:val="000000"/>
          <w:sz w:val="20"/>
          <w:szCs w:val="20"/>
          <w:lang w:eastAsia="pt-BR"/>
        </w:rPr>
        <w:t xml:space="preserve"> proprietário não cumprir o disposto no caput deste artigo, </w:t>
      </w:r>
      <w:proofErr w:type="gramStart"/>
      <w:r>
        <w:rPr>
          <w:rFonts w:ascii="Times New Roman" w:eastAsia="Times New Roman" w:hAnsi="Times New Roman" w:cs="Times New Roman"/>
          <w:strike/>
          <w:color w:val="000000"/>
          <w:sz w:val="20"/>
          <w:szCs w:val="20"/>
          <w:lang w:eastAsia="pt-BR"/>
        </w:rPr>
        <w:t>o mesmo</w:t>
      </w:r>
      <w:proofErr w:type="gramEnd"/>
      <w:r>
        <w:rPr>
          <w:rFonts w:ascii="Times New Roman" w:eastAsia="Times New Roman" w:hAnsi="Times New Roman" w:cs="Times New Roman"/>
          <w:strike/>
          <w:color w:val="000000"/>
          <w:sz w:val="20"/>
          <w:szCs w:val="20"/>
          <w:lang w:eastAsia="pt-BR"/>
        </w:rPr>
        <w:t xml:space="preserve"> será notificado a proceder a limpeza com a capina ou roçando o terreno dentro do prazo de 30 (trinta) dias.</w:t>
      </w:r>
    </w:p>
    <w:p w14:paraId="316B3783"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 -</w:t>
      </w:r>
      <w:r>
        <w:rPr>
          <w:rFonts w:ascii="Times New Roman" w:eastAsia="Times New Roman" w:hAnsi="Times New Roman" w:cs="Times New Roman"/>
          <w:strike/>
          <w:color w:val="000000"/>
          <w:sz w:val="20"/>
          <w:szCs w:val="20"/>
          <w:lang w:eastAsia="pt-BR"/>
        </w:rPr>
        <w:t> Os proprietários serão notificados anualmente, por ocasião da emissão e cobrança do Imposto Predial e Territorial Urbano (IPTU), para procederem limpeza, e capinar ou roçar o terreno, de modo </w:t>
      </w:r>
      <w:proofErr w:type="gramStart"/>
      <w:r>
        <w:rPr>
          <w:rFonts w:ascii="Times New Roman" w:eastAsia="Times New Roman" w:hAnsi="Times New Roman" w:cs="Times New Roman"/>
          <w:strike/>
          <w:color w:val="000000"/>
          <w:sz w:val="20"/>
          <w:szCs w:val="20"/>
          <w:lang w:eastAsia="pt-BR"/>
        </w:rPr>
        <w:t>à</w:t>
      </w:r>
      <w:proofErr w:type="gramEnd"/>
      <w:r>
        <w:rPr>
          <w:rFonts w:ascii="Times New Roman" w:eastAsia="Times New Roman" w:hAnsi="Times New Roman" w:cs="Times New Roman"/>
          <w:strike/>
          <w:color w:val="000000"/>
          <w:sz w:val="20"/>
          <w:szCs w:val="20"/>
          <w:lang w:eastAsia="pt-BR"/>
        </w:rPr>
        <w:t> mantê-lo permanentemente limpo e livre de mato e outras ervas daninhas. </w:t>
      </w:r>
      <w:r>
        <w:rPr>
          <w:rFonts w:ascii="Times New Roman" w:eastAsia="Times New Roman" w:hAnsi="Times New Roman" w:cs="Times New Roman"/>
          <w:i/>
          <w:iCs/>
          <w:strike/>
          <w:color w:val="FF0000"/>
          <w:sz w:val="20"/>
          <w:szCs w:val="20"/>
          <w:lang w:eastAsia="pt-BR"/>
        </w:rPr>
        <w:t>(nova redação dada pela Lei nº 2.942/1994)</w:t>
      </w:r>
    </w:p>
    <w:p w14:paraId="793D69B0"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40C819E"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strike/>
          <w:color w:val="000000"/>
          <w:sz w:val="20"/>
          <w:szCs w:val="20"/>
          <w:lang w:eastAsia="pt-BR"/>
        </w:rPr>
        <w:t> </w:t>
      </w:r>
    </w:p>
    <w:p w14:paraId="2ED56DD4" w14:textId="77777777" w:rsidR="002543D9" w:rsidRDefault="00000000">
      <w:pPr>
        <w:shd w:val="clear" w:color="auto" w:fill="FFFFFF"/>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CE33947"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w:t>
      </w:r>
      <w:r>
        <w:rPr>
          <w:rFonts w:ascii="Times New Roman" w:eastAsia="Times New Roman" w:hAnsi="Times New Roman" w:cs="Times New Roman"/>
          <w:strike/>
          <w:color w:val="000000"/>
          <w:sz w:val="20"/>
          <w:szCs w:val="20"/>
          <w:lang w:eastAsia="pt-BR"/>
        </w:rPr>
        <w:t> Decorrido o prazo fixado no parágrafo anterior para a execução da limpeza e esta não ter sido realizada, será aplicado o previsto no Capítulo VIII, que trata das infrações e penas.</w:t>
      </w:r>
    </w:p>
    <w:p w14:paraId="44193BC6"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w:t>
      </w:r>
      <w:r>
        <w:rPr>
          <w:rFonts w:ascii="Times New Roman" w:eastAsia="Times New Roman" w:hAnsi="Times New Roman" w:cs="Times New Roman"/>
          <w:strike/>
          <w:color w:val="000000"/>
          <w:sz w:val="20"/>
          <w:szCs w:val="20"/>
          <w:lang w:eastAsia="pt-BR"/>
        </w:rPr>
        <w:t> - Decorrido o prazo de 30 (trinta) dias, contados do recebimento do aviso previsto no parágrafo anterior, se a fiscalização verificar que o terreno não está de acordo com estabelecido neste artigo, será aplicada ao proprietário às penalidades prescritas no Capítulo VIII. </w:t>
      </w:r>
      <w:r>
        <w:rPr>
          <w:rFonts w:ascii="Times New Roman" w:eastAsia="Times New Roman" w:hAnsi="Times New Roman" w:cs="Times New Roman"/>
          <w:strike/>
          <w:color w:val="FF0000"/>
          <w:sz w:val="20"/>
          <w:szCs w:val="20"/>
          <w:lang w:eastAsia="pt-BR"/>
        </w:rPr>
        <w:t>(nova redação dada pela Lei nº 2.942/1994)</w:t>
      </w:r>
    </w:p>
    <w:p w14:paraId="1716F2C0" w14:textId="77777777" w:rsidR="002543D9" w:rsidRDefault="00000000">
      <w:pPr>
        <w:shd w:val="clear" w:color="auto" w:fill="FFFFFF"/>
        <w:spacing w:after="0" w:line="276" w:lineRule="atLeast"/>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 - </w:t>
      </w:r>
      <w:r>
        <w:rPr>
          <w:rFonts w:ascii="Times New Roman" w:eastAsia="Times New Roman" w:hAnsi="Times New Roman" w:cs="Times New Roman"/>
          <w:strike/>
          <w:color w:val="000000"/>
          <w:sz w:val="20"/>
          <w:szCs w:val="20"/>
          <w:lang w:eastAsia="pt-BR"/>
        </w:rPr>
        <w:t>Decorrido o prazo de 30 (trinta) dias, contados do recebimento do aviso previsto no parágrafo anterior, e verificado que o terreno não está de acordo com o estabelecido no "caput" deste artigo, a Prefeitura poderá executar os serviços, cobrando do proprietário, o valor previsto na tabela a ser editada por Decreto, e, ainda, será aplicada ao proprietário a penalidade prevista no Decreto n° 4.596/93, de 09/03/93. </w:t>
      </w:r>
      <w:r>
        <w:rPr>
          <w:rFonts w:ascii="Times New Roman" w:eastAsia="Times New Roman" w:hAnsi="Times New Roman" w:cs="Times New Roman"/>
          <w:i/>
          <w:iCs/>
          <w:strike/>
          <w:color w:val="FF0000"/>
          <w:sz w:val="20"/>
          <w:szCs w:val="20"/>
          <w:lang w:eastAsia="pt-BR"/>
        </w:rPr>
        <w:t>(nova redação dada pela Lei nº 3.058/1995)</w:t>
      </w:r>
    </w:p>
    <w:p w14:paraId="666B5EBA" w14:textId="77777777" w:rsidR="002543D9" w:rsidRDefault="00000000">
      <w:pPr>
        <w:shd w:val="clear" w:color="auto" w:fill="FFFFFF"/>
        <w:spacing w:after="0" w:line="276" w:lineRule="atLeast"/>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color w:val="000000"/>
          <w:sz w:val="20"/>
          <w:szCs w:val="20"/>
          <w:lang w:eastAsia="pt-BR"/>
        </w:rPr>
        <w:t> </w:t>
      </w:r>
    </w:p>
    <w:p w14:paraId="401E0181"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3º.</w:t>
      </w:r>
      <w:r>
        <w:rPr>
          <w:rFonts w:ascii="Times New Roman" w:eastAsia="Times New Roman" w:hAnsi="Times New Roman" w:cs="Times New Roman"/>
          <w:strike/>
          <w:color w:val="000000"/>
          <w:sz w:val="20"/>
          <w:szCs w:val="20"/>
          <w:lang w:eastAsia="pt-BR"/>
        </w:rPr>
        <w:t> No caso de reincidência será aplicado o procedimento constante do Capítulo VIII desta lei, referente as infrações e penas, previamente notificado.</w:t>
      </w:r>
    </w:p>
    <w:p w14:paraId="5A2C75F9"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3º</w:t>
      </w:r>
      <w:r>
        <w:rPr>
          <w:rFonts w:ascii="Times New Roman" w:eastAsia="Times New Roman" w:hAnsi="Times New Roman" w:cs="Times New Roman"/>
          <w:strike/>
          <w:color w:val="000000"/>
          <w:sz w:val="20"/>
          <w:szCs w:val="20"/>
          <w:lang w:eastAsia="pt-BR"/>
        </w:rPr>
        <w:t> - No exercício de 1994 os proprietários serão notificados uma única vez, para fins de produzir os efeitos previstos nos parágrafos 1º e 2º. </w:t>
      </w:r>
      <w:r>
        <w:rPr>
          <w:rFonts w:ascii="Times New Roman" w:eastAsia="Times New Roman" w:hAnsi="Times New Roman" w:cs="Times New Roman"/>
          <w:i/>
          <w:iCs/>
          <w:strike/>
          <w:color w:val="FF0000"/>
          <w:sz w:val="20"/>
          <w:szCs w:val="20"/>
          <w:lang w:eastAsia="pt-BR"/>
        </w:rPr>
        <w:t>(nova redação dada pela Lei nº 2.942/1994)</w:t>
      </w:r>
    </w:p>
    <w:p w14:paraId="76B6AF90" w14:textId="77777777" w:rsidR="002543D9" w:rsidRDefault="00000000">
      <w:pPr>
        <w:shd w:val="clear" w:color="auto" w:fill="FFFFFF"/>
        <w:spacing w:after="0" w:line="240" w:lineRule="auto"/>
        <w:ind w:firstLine="8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color w:val="FF0000"/>
          <w:sz w:val="20"/>
          <w:szCs w:val="20"/>
          <w:lang w:eastAsia="pt-BR"/>
        </w:rPr>
        <w:t> </w:t>
      </w:r>
    </w:p>
    <w:p w14:paraId="597A2CE9"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Artigo 8º. </w:t>
      </w:r>
      <w:r>
        <w:rPr>
          <w:rFonts w:ascii="Times New Roman" w:eastAsia="Times New Roman" w:hAnsi="Times New Roman" w:cs="Times New Roman"/>
          <w:color w:val="000000"/>
          <w:sz w:val="20"/>
          <w:szCs w:val="20"/>
          <w:lang w:eastAsia="pt-BR"/>
        </w:rPr>
        <w:t>Os terrenos vazios e quintais situados nas áreas urbanas e de expansão urbana no Município deverão ser obrigatoriamente, mantidos limpos, capinados e isentos de qualquer material nocivo à vizinhança e à coletividade.</w:t>
      </w:r>
    </w:p>
    <w:p w14:paraId="3F19BB64"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936AF83"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A capinação dos terrenos de que trata o caput, deverá ser feita sempre que a vegetação atingir no máximo 20 (vinte) centímetros de altura.</w:t>
      </w:r>
    </w:p>
    <w:p w14:paraId="21F819AC"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5FD903C"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xml:space="preserve"> O proprietário ou o possuidor, a qualquer título, de imóvel urbano, deverá responsabilizar-se pela limpeza e destinação do mato resultante da capinação, a qual poderá ser retirada ou leirada ao centro do terreno, não sendo permitido o depósito de outros detritos sólidos nas leiras e que </w:t>
      </w:r>
      <w:proofErr w:type="gramStart"/>
      <w:r>
        <w:rPr>
          <w:rFonts w:ascii="Times New Roman" w:eastAsia="Times New Roman" w:hAnsi="Times New Roman" w:cs="Times New Roman"/>
          <w:color w:val="000000"/>
          <w:sz w:val="20"/>
          <w:szCs w:val="20"/>
          <w:lang w:eastAsia="pt-BR"/>
        </w:rPr>
        <w:t>as mesmas</w:t>
      </w:r>
      <w:proofErr w:type="gramEnd"/>
      <w:r>
        <w:rPr>
          <w:rFonts w:ascii="Times New Roman" w:eastAsia="Times New Roman" w:hAnsi="Times New Roman" w:cs="Times New Roman"/>
          <w:color w:val="000000"/>
          <w:sz w:val="20"/>
          <w:szCs w:val="20"/>
          <w:lang w:eastAsia="pt-BR"/>
        </w:rPr>
        <w:t xml:space="preserve"> sejam recobertas de terra para evitar incêndios.</w:t>
      </w:r>
    </w:p>
    <w:p w14:paraId="2B9322D8"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6AC722A"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w:t>
      </w:r>
      <w:r>
        <w:rPr>
          <w:rFonts w:ascii="Times New Roman" w:eastAsia="Times New Roman" w:hAnsi="Times New Roman" w:cs="Times New Roman"/>
          <w:color w:val="000000"/>
          <w:sz w:val="20"/>
          <w:szCs w:val="20"/>
          <w:lang w:eastAsia="pt-BR"/>
        </w:rPr>
        <w:t> Na falta da limpeza ou da destinação do mato resultante da capinação, conforme o disposto no § 2º deste artigo, o proprietário ou possuidor será responsabilizado por possível queima que ocorrer, mesmo que o ateamento do fogo seja feito por desconhecido.</w:t>
      </w:r>
    </w:p>
    <w:p w14:paraId="60A489DA"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3494CCF"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4</w:t>
      </w:r>
      <w:r>
        <w:rPr>
          <w:rFonts w:ascii="Times New Roman" w:eastAsia="Times New Roman" w:hAnsi="Times New Roman" w:cs="Times New Roman"/>
          <w:color w:val="000000"/>
          <w:sz w:val="20"/>
          <w:szCs w:val="20"/>
          <w:lang w:eastAsia="pt-BR"/>
        </w:rPr>
        <w:t>º Nos terrenos a que se refere o caput, não serão permitidas fossas abertas, escombros, construções inabitáveis e a manutenção do material resultante da capinação e da limpeza, ressalvadas as leiras de decomposição do mato resultante da capinação.</w:t>
      </w:r>
    </w:p>
    <w:p w14:paraId="4E146828"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FECA0E4"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5</w:t>
      </w:r>
      <w:r>
        <w:rPr>
          <w:rFonts w:ascii="Times New Roman" w:eastAsia="Times New Roman" w:hAnsi="Times New Roman" w:cs="Times New Roman"/>
          <w:strike/>
          <w:color w:val="000000"/>
          <w:sz w:val="20"/>
          <w:szCs w:val="20"/>
          <w:lang w:eastAsia="pt-BR"/>
        </w:rPr>
        <w:t xml:space="preserve">º No caso </w:t>
      </w:r>
      <w:proofErr w:type="gramStart"/>
      <w:r>
        <w:rPr>
          <w:rFonts w:ascii="Times New Roman" w:eastAsia="Times New Roman" w:hAnsi="Times New Roman" w:cs="Times New Roman"/>
          <w:strike/>
          <w:color w:val="000000"/>
          <w:sz w:val="20"/>
          <w:szCs w:val="20"/>
          <w:lang w:eastAsia="pt-BR"/>
        </w:rPr>
        <w:t>do</w:t>
      </w:r>
      <w:proofErr w:type="gramEnd"/>
      <w:r>
        <w:rPr>
          <w:rFonts w:ascii="Times New Roman" w:eastAsia="Times New Roman" w:hAnsi="Times New Roman" w:cs="Times New Roman"/>
          <w:strike/>
          <w:color w:val="000000"/>
          <w:sz w:val="20"/>
          <w:szCs w:val="20"/>
          <w:lang w:eastAsia="pt-BR"/>
        </w:rPr>
        <w:t xml:space="preserve"> proprietário não cumprir o disposto no caput deste artigo, </w:t>
      </w:r>
      <w:proofErr w:type="gramStart"/>
      <w:r>
        <w:rPr>
          <w:rFonts w:ascii="Times New Roman" w:eastAsia="Times New Roman" w:hAnsi="Times New Roman" w:cs="Times New Roman"/>
          <w:strike/>
          <w:color w:val="000000"/>
          <w:sz w:val="20"/>
          <w:szCs w:val="20"/>
          <w:lang w:eastAsia="pt-BR"/>
        </w:rPr>
        <w:t>o mesmo</w:t>
      </w:r>
      <w:proofErr w:type="gramEnd"/>
      <w:r>
        <w:rPr>
          <w:rFonts w:ascii="Times New Roman" w:eastAsia="Times New Roman" w:hAnsi="Times New Roman" w:cs="Times New Roman"/>
          <w:strike/>
          <w:color w:val="000000"/>
          <w:sz w:val="20"/>
          <w:szCs w:val="20"/>
          <w:lang w:eastAsia="pt-BR"/>
        </w:rPr>
        <w:t xml:space="preserve"> será notificado a proceder à limpeza com a capina ou roçando o terreno dentro do prazo de 10 (dez) dias.</w:t>
      </w:r>
    </w:p>
    <w:p w14:paraId="33E54D48"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ED27FC5"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6º </w:t>
      </w:r>
      <w:r>
        <w:rPr>
          <w:rFonts w:ascii="Times New Roman" w:eastAsia="Times New Roman" w:hAnsi="Times New Roman" w:cs="Times New Roman"/>
          <w:strike/>
          <w:color w:val="000000"/>
          <w:sz w:val="20"/>
          <w:szCs w:val="20"/>
          <w:lang w:eastAsia="pt-BR"/>
        </w:rPr>
        <w:t>Decorrido o prazo fixado no parágrafo anterior para a execução da limpeza e esta não houver sido realizada, será aplicado o disposto no Capítulo VIII que trata das infrações e das penas.</w:t>
      </w:r>
    </w:p>
    <w:p w14:paraId="6C7CA6BE"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515C2BC"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7º</w:t>
      </w:r>
      <w:r>
        <w:rPr>
          <w:rFonts w:ascii="Times New Roman" w:eastAsia="Times New Roman" w:hAnsi="Times New Roman" w:cs="Times New Roman"/>
          <w:strike/>
          <w:color w:val="000000"/>
          <w:sz w:val="20"/>
          <w:szCs w:val="20"/>
          <w:lang w:eastAsia="pt-BR"/>
        </w:rPr>
        <w:t> Sem prejuízo da notificação, feita por fiscais da Prefeitura, serão publicados editais no órgão oficial do Município, de notificação aos proprietários de imóveis com prazo de 10 (dez) dias para que cumpram os dispositivos deste artigo, sob pena de se sujeitarem à multa, bem como ao pagamento das despesas com os serviços. </w:t>
      </w:r>
      <w:r>
        <w:rPr>
          <w:rFonts w:ascii="Times New Roman" w:eastAsia="Times New Roman" w:hAnsi="Times New Roman" w:cs="Times New Roman"/>
          <w:b/>
          <w:bCs/>
          <w:i/>
          <w:iCs/>
          <w:strike/>
          <w:color w:val="FF0000"/>
          <w:sz w:val="20"/>
          <w:szCs w:val="20"/>
          <w:lang w:eastAsia="pt-BR"/>
        </w:rPr>
        <w:t>(Artigo alterado pela Lei Municipal nº 4.511/2010)</w:t>
      </w:r>
    </w:p>
    <w:p w14:paraId="2EDC5594" w14:textId="77777777" w:rsidR="002543D9" w:rsidRDefault="00000000">
      <w:pPr>
        <w:shd w:val="clear" w:color="auto" w:fill="FFFFFF"/>
        <w:spacing w:after="0" w:line="240" w:lineRule="auto"/>
        <w:ind w:firstLine="23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5CBD9D8" w14:textId="77777777" w:rsidR="002543D9" w:rsidRDefault="00000000">
      <w:pPr>
        <w:shd w:val="clear" w:color="auto" w:fill="FFFFFF"/>
        <w:spacing w:after="0" w:line="240" w:lineRule="auto"/>
        <w:ind w:firstLine="2340"/>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 5º</w:t>
      </w:r>
      <w:r>
        <w:rPr>
          <w:rFonts w:ascii="Times New Roman" w:eastAsia="Times New Roman" w:hAnsi="Times New Roman" w:cs="Times New Roman"/>
          <w:strike/>
          <w:color w:val="000000"/>
          <w:sz w:val="20"/>
          <w:szCs w:val="20"/>
          <w:lang w:eastAsia="pt-BR"/>
        </w:rPr>
        <w:t> Os proprietários serão cientificados por ocasião do lançamento do carnê do IPTU da obrigação de procederem à limpeza e capina do terreno, devendo mantê-lo limpo, livre de mato e outras ervas daninhas, bem como o devido calçamento do passeio público. </w:t>
      </w:r>
      <w:r>
        <w:rPr>
          <w:rFonts w:ascii="Times New Roman" w:eastAsia="Times New Roman" w:hAnsi="Times New Roman" w:cs="Times New Roman"/>
          <w:b/>
          <w:bCs/>
          <w:strike/>
          <w:color w:val="FF0000"/>
          <w:sz w:val="20"/>
          <w:szCs w:val="20"/>
          <w:lang w:eastAsia="pt-BR"/>
        </w:rPr>
        <w:t>(Alteração dada pela Lei Municipal nº 4.867/2013)</w:t>
      </w:r>
    </w:p>
    <w:p w14:paraId="08710D76" w14:textId="77777777" w:rsidR="002543D9" w:rsidRDefault="00000000">
      <w:pPr>
        <w:shd w:val="clear" w:color="auto" w:fill="FFFFFF"/>
        <w:spacing w:after="0" w:line="240" w:lineRule="auto"/>
        <w:ind w:firstLine="2340"/>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741E211C"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r>
        <w:rPr>
          <w:rFonts w:ascii="Times New Roman" w:eastAsia="Times New Roman" w:hAnsi="Times New Roman" w:cs="Times New Roman"/>
          <w:b/>
          <w:bCs/>
          <w:strike/>
          <w:color w:val="000000"/>
          <w:sz w:val="20"/>
          <w:szCs w:val="20"/>
          <w:lang w:eastAsia="pt-BR"/>
        </w:rPr>
        <w:t>§ 6º</w:t>
      </w:r>
      <w:r>
        <w:rPr>
          <w:rFonts w:ascii="Times New Roman" w:eastAsia="Times New Roman" w:hAnsi="Times New Roman" w:cs="Times New Roman"/>
          <w:strike/>
          <w:color w:val="000000"/>
          <w:sz w:val="20"/>
          <w:szCs w:val="20"/>
          <w:lang w:eastAsia="pt-BR"/>
        </w:rPr>
        <w:t xml:space="preserve"> No caso </w:t>
      </w:r>
      <w:proofErr w:type="gramStart"/>
      <w:r>
        <w:rPr>
          <w:rFonts w:ascii="Times New Roman" w:eastAsia="Times New Roman" w:hAnsi="Times New Roman" w:cs="Times New Roman"/>
          <w:strike/>
          <w:color w:val="000000"/>
          <w:sz w:val="20"/>
          <w:szCs w:val="20"/>
          <w:lang w:eastAsia="pt-BR"/>
        </w:rPr>
        <w:t>do</w:t>
      </w:r>
      <w:proofErr w:type="gramEnd"/>
      <w:r>
        <w:rPr>
          <w:rFonts w:ascii="Times New Roman" w:eastAsia="Times New Roman" w:hAnsi="Times New Roman" w:cs="Times New Roman"/>
          <w:strike/>
          <w:color w:val="000000"/>
          <w:sz w:val="20"/>
          <w:szCs w:val="20"/>
          <w:lang w:eastAsia="pt-BR"/>
        </w:rPr>
        <w:t xml:space="preserve"> proprietário não cumprir o disposto no caput deste artigo, o mesmo poderá ser notificado para providenciar à limpeza e capina do terreno, dentro do prazo improrrogável de 10 (dez) dias. </w:t>
      </w:r>
      <w:r>
        <w:rPr>
          <w:rFonts w:ascii="Times New Roman" w:eastAsia="Times New Roman" w:hAnsi="Times New Roman" w:cs="Times New Roman"/>
          <w:b/>
          <w:bCs/>
          <w:strike/>
          <w:color w:val="FF0000"/>
          <w:sz w:val="20"/>
          <w:szCs w:val="20"/>
          <w:lang w:eastAsia="pt-BR"/>
        </w:rPr>
        <w:t>(Alteração dada pela Lei Municipal nº 4.867/2013)</w:t>
      </w:r>
    </w:p>
    <w:p w14:paraId="42E926AF"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057DD6A1"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r>
        <w:rPr>
          <w:rFonts w:ascii="Times New Roman" w:eastAsia="Times New Roman" w:hAnsi="Times New Roman" w:cs="Times New Roman"/>
          <w:b/>
          <w:bCs/>
          <w:strike/>
          <w:color w:val="000000"/>
          <w:sz w:val="20"/>
          <w:szCs w:val="20"/>
          <w:lang w:eastAsia="pt-BR"/>
        </w:rPr>
        <w:t>§ 7</w:t>
      </w:r>
      <w:proofErr w:type="gramStart"/>
      <w:r>
        <w:rPr>
          <w:rFonts w:ascii="Times New Roman" w:eastAsia="Times New Roman" w:hAnsi="Times New Roman" w:cs="Times New Roman"/>
          <w:b/>
          <w:bCs/>
          <w:strike/>
          <w:color w:val="000000"/>
          <w:sz w:val="20"/>
          <w:szCs w:val="20"/>
          <w:lang w:eastAsia="pt-BR"/>
        </w:rPr>
        <w:t>º</w:t>
      </w:r>
      <w:r>
        <w:rPr>
          <w:rFonts w:ascii="Times New Roman" w:eastAsia="Times New Roman" w:hAnsi="Times New Roman" w:cs="Times New Roman"/>
          <w:strike/>
          <w:color w:val="000000"/>
          <w:sz w:val="20"/>
          <w:szCs w:val="20"/>
          <w:lang w:eastAsia="pt-BR"/>
        </w:rPr>
        <w:t>  Verificada</w:t>
      </w:r>
      <w:proofErr w:type="gramEnd"/>
      <w:r>
        <w:rPr>
          <w:rFonts w:ascii="Times New Roman" w:eastAsia="Times New Roman" w:hAnsi="Times New Roman" w:cs="Times New Roman"/>
          <w:strike/>
          <w:color w:val="000000"/>
          <w:sz w:val="20"/>
          <w:szCs w:val="20"/>
          <w:lang w:eastAsia="pt-BR"/>
        </w:rPr>
        <w:t> a inexecução da limpeza dentro do prazo fixado no parágrafo anterior, aplicar-se-á o disposto no Capítulo VIII desta Lei.” </w:t>
      </w:r>
      <w:r>
        <w:rPr>
          <w:rFonts w:ascii="Times New Roman" w:eastAsia="Times New Roman" w:hAnsi="Times New Roman" w:cs="Times New Roman"/>
          <w:b/>
          <w:bCs/>
          <w:strike/>
          <w:color w:val="FF0000"/>
          <w:sz w:val="20"/>
          <w:szCs w:val="20"/>
          <w:lang w:eastAsia="pt-BR"/>
        </w:rPr>
        <w:t>(Alteração dada pela Lei Municipal nº 4.867/2013)</w:t>
      </w:r>
    </w:p>
    <w:p w14:paraId="479F83CD"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D903AD8" w14:textId="77777777" w:rsidR="002543D9" w:rsidRDefault="00000000">
      <w:pPr>
        <w:ind w:firstLineChars="1074" w:firstLine="2156"/>
        <w:jc w:val="both"/>
        <w:rPr>
          <w:rFonts w:ascii="Times New Roman" w:hAnsi="Times New Roman" w:cs="Times New Roman"/>
          <w:sz w:val="20"/>
          <w:szCs w:val="20"/>
        </w:rPr>
      </w:pPr>
      <w:r>
        <w:rPr>
          <w:rFonts w:ascii="Times New Roman" w:hAnsi="Times New Roman" w:cs="Times New Roman"/>
          <w:b/>
          <w:sz w:val="20"/>
          <w:szCs w:val="20"/>
        </w:rPr>
        <w:t xml:space="preserve">§ 5° </w:t>
      </w:r>
      <w:r>
        <w:rPr>
          <w:rFonts w:ascii="Times New Roman" w:hAnsi="Times New Roman" w:cs="Times New Roman"/>
          <w:sz w:val="20"/>
          <w:szCs w:val="20"/>
        </w:rPr>
        <w:t xml:space="preserve">Os proprietários ou possuidores serão notificados por ocasião do lançamento do carnê do IPTU da obrigação de procederem à limpeza e capina do terreno, devendo mantê-lo limpo, livre de mato e outras ervas daninhas durante todo o exercício, bem como o devido calçamento do passeio público. </w:t>
      </w:r>
      <w:r>
        <w:rPr>
          <w:rFonts w:ascii="Times New Roman" w:hAnsi="Times New Roman" w:cs="Times New Roman"/>
          <w:b/>
          <w:i/>
          <w:color w:val="FF0000"/>
          <w:sz w:val="20"/>
          <w:szCs w:val="20"/>
        </w:rPr>
        <w:t>(Alterado pela Lei 5353/2020)</w:t>
      </w:r>
    </w:p>
    <w:p w14:paraId="312E5579" w14:textId="77777777" w:rsidR="002543D9" w:rsidRDefault="00000000">
      <w:pPr>
        <w:ind w:firstLineChars="1074" w:firstLine="2156"/>
        <w:jc w:val="both"/>
        <w:rPr>
          <w:rFonts w:ascii="Times New Roman" w:hAnsi="Times New Roman" w:cs="Times New Roman"/>
          <w:b/>
          <w:i/>
          <w:strike/>
          <w:color w:val="FF0000"/>
          <w:sz w:val="20"/>
          <w:szCs w:val="20"/>
        </w:rPr>
      </w:pPr>
      <w:r>
        <w:rPr>
          <w:rFonts w:ascii="Times New Roman" w:hAnsi="Times New Roman" w:cs="Times New Roman"/>
          <w:b/>
          <w:bCs/>
          <w:strike/>
          <w:sz w:val="20"/>
          <w:szCs w:val="20"/>
        </w:rPr>
        <w:t xml:space="preserve">§ 6º </w:t>
      </w:r>
      <w:r>
        <w:rPr>
          <w:rFonts w:ascii="Times New Roman" w:hAnsi="Times New Roman" w:cs="Times New Roman"/>
          <w:strike/>
          <w:sz w:val="20"/>
          <w:szCs w:val="20"/>
        </w:rPr>
        <w:t xml:space="preserve">No caso do proprietário ou possuidor não cumprir o disposto no caput deste artigo, os mesmos serão notificados através do Diário Oficial do Município e pessoalmente, via Aviso de Recebimento ou por qualquer outro meio tecnológico hábil que assegure a ciência da Notificação, no endereço de correspondência constante no Cadastro Imobiliário, indicado pelo proprietário, possuidor ou representante legal, para providenciar à limpeza e capina do terreno, dentro do prazo improrrogável de 10 (dez) dias. </w:t>
      </w:r>
      <w:r>
        <w:rPr>
          <w:rFonts w:ascii="Times New Roman" w:hAnsi="Times New Roman" w:cs="Times New Roman"/>
          <w:b/>
          <w:i/>
          <w:strike/>
          <w:color w:val="FF0000"/>
          <w:sz w:val="20"/>
          <w:szCs w:val="20"/>
        </w:rPr>
        <w:t>(Alterado pela Lei 5353/2020)</w:t>
      </w:r>
    </w:p>
    <w:p w14:paraId="5991D71A" w14:textId="77777777" w:rsidR="002543D9" w:rsidRDefault="002543D9">
      <w:pPr>
        <w:ind w:firstLineChars="1074" w:firstLine="2156"/>
        <w:jc w:val="both"/>
        <w:rPr>
          <w:rFonts w:ascii="Times New Roman" w:hAnsi="Times New Roman" w:cs="Times New Roman"/>
          <w:b/>
          <w:i/>
          <w:strike/>
          <w:color w:val="FF0000"/>
          <w:sz w:val="20"/>
          <w:szCs w:val="20"/>
        </w:rPr>
      </w:pPr>
    </w:p>
    <w:p w14:paraId="4AF5D99C" w14:textId="77777777" w:rsidR="002543D9" w:rsidRDefault="00000000">
      <w:pPr>
        <w:pStyle w:val="NormalWeb"/>
        <w:spacing w:before="100" w:afterAutospacing="0"/>
        <w:ind w:firstLineChars="1050" w:firstLine="2108"/>
        <w:jc w:val="both"/>
        <w:rPr>
          <w:b/>
          <w:bCs/>
          <w:i/>
          <w:iCs/>
          <w:color w:val="FF0000"/>
          <w:sz w:val="20"/>
          <w:szCs w:val="20"/>
        </w:rPr>
      </w:pPr>
      <w:r>
        <w:rPr>
          <w:b/>
          <w:bCs/>
          <w:sz w:val="20"/>
          <w:szCs w:val="20"/>
          <w:lang w:eastAsia="zh-CN" w:bidi="ar"/>
        </w:rPr>
        <w:lastRenderedPageBreak/>
        <w:t xml:space="preserve">§ 6º </w:t>
      </w:r>
      <w:r>
        <w:rPr>
          <w:sz w:val="20"/>
          <w:szCs w:val="20"/>
          <w:lang w:eastAsia="zh-CN" w:bidi="ar"/>
        </w:rPr>
        <w:t xml:space="preserve">No caso de o proprietário ou o possuidor não cumprir o disposto no "caput" deste artigo, será notificado eletronicamente por qualquer meio tecnológico hábil que assegure a ciência da Notificação, ou pessoalmente no endereço de correspondência constante no Cadastro Imobiliário do Município, indicado pelo proprietário, possuidor ou por representante legal, a fim de que providencie a limpeza e capina do terreno dentro do prazo improrrogável de 10 (dez) dias. </w:t>
      </w:r>
      <w:r>
        <w:rPr>
          <w:b/>
          <w:bCs/>
          <w:i/>
          <w:iCs/>
          <w:color w:val="FF0000"/>
          <w:sz w:val="20"/>
          <w:szCs w:val="20"/>
          <w:lang w:eastAsia="zh-CN" w:bidi="ar"/>
        </w:rPr>
        <w:t>(Alterado pela Lei 5420/2021)</w:t>
      </w:r>
    </w:p>
    <w:p w14:paraId="54AA155B" w14:textId="77777777" w:rsidR="002543D9" w:rsidRDefault="00000000">
      <w:pPr>
        <w:ind w:firstLineChars="1074" w:firstLine="2156"/>
        <w:jc w:val="both"/>
        <w:rPr>
          <w:rFonts w:ascii="Times New Roman" w:hAnsi="Times New Roman" w:cs="Times New Roman"/>
          <w:b/>
          <w:i/>
          <w:strike/>
          <w:color w:val="FF0000"/>
          <w:sz w:val="20"/>
          <w:szCs w:val="20"/>
        </w:rPr>
      </w:pPr>
      <w:r>
        <w:rPr>
          <w:rFonts w:ascii="Times New Roman" w:hAnsi="Times New Roman" w:cs="Times New Roman"/>
          <w:b/>
          <w:strike/>
          <w:sz w:val="20"/>
          <w:szCs w:val="20"/>
        </w:rPr>
        <w:t xml:space="preserve">§ 7° </w:t>
      </w:r>
      <w:r>
        <w:rPr>
          <w:rFonts w:ascii="Times New Roman" w:hAnsi="Times New Roman" w:cs="Times New Roman"/>
          <w:strike/>
          <w:sz w:val="20"/>
          <w:szCs w:val="20"/>
        </w:rPr>
        <w:t xml:space="preserve">A notificação devolvida por desatualização do endereço do proprietário ou possuidor será considerada válida para todos os efeitos. </w:t>
      </w:r>
      <w:r>
        <w:rPr>
          <w:rFonts w:ascii="Times New Roman" w:hAnsi="Times New Roman" w:cs="Times New Roman"/>
          <w:b/>
          <w:i/>
          <w:strike/>
          <w:color w:val="FF0000"/>
          <w:sz w:val="20"/>
          <w:szCs w:val="20"/>
        </w:rPr>
        <w:t>(Alterado pela Lei 5353/2020)</w:t>
      </w:r>
    </w:p>
    <w:p w14:paraId="1C021C2D" w14:textId="77777777" w:rsidR="002543D9" w:rsidRDefault="00000000">
      <w:pPr>
        <w:pStyle w:val="NormalWeb"/>
        <w:tabs>
          <w:tab w:val="left" w:pos="1540"/>
        </w:tabs>
        <w:spacing w:before="100" w:afterAutospacing="0"/>
        <w:ind w:firstLineChars="1100" w:firstLine="2209"/>
        <w:jc w:val="both"/>
        <w:rPr>
          <w:b/>
          <w:strike/>
          <w:color w:val="FF0000"/>
          <w:sz w:val="20"/>
          <w:szCs w:val="20"/>
        </w:rPr>
      </w:pPr>
      <w:r>
        <w:rPr>
          <w:b/>
          <w:bCs/>
          <w:sz w:val="20"/>
          <w:szCs w:val="20"/>
          <w:lang w:eastAsia="zh-CN" w:bidi="ar"/>
        </w:rPr>
        <w:t xml:space="preserve">§ 7º </w:t>
      </w:r>
      <w:r>
        <w:rPr>
          <w:sz w:val="20"/>
          <w:szCs w:val="20"/>
          <w:lang w:eastAsia="zh-CN" w:bidi="ar"/>
        </w:rPr>
        <w:t xml:space="preserve">A notificação devolvida por desatualização de dados cadastrais do proprietário ou possuidor será considerada válida para todos os efeitos. </w:t>
      </w:r>
      <w:r>
        <w:rPr>
          <w:b/>
          <w:bCs/>
          <w:i/>
          <w:iCs/>
          <w:color w:val="FF0000"/>
          <w:sz w:val="20"/>
          <w:szCs w:val="20"/>
          <w:lang w:eastAsia="zh-CN" w:bidi="ar"/>
        </w:rPr>
        <w:t>(Alterado pela Lei 5420/2021)</w:t>
      </w:r>
    </w:p>
    <w:p w14:paraId="17FFB534" w14:textId="77777777" w:rsidR="002543D9" w:rsidRDefault="00000000">
      <w:pPr>
        <w:ind w:firstLineChars="1074" w:firstLine="2156"/>
        <w:jc w:val="both"/>
        <w:rPr>
          <w:rFonts w:ascii="Times New Roman" w:hAnsi="Times New Roman" w:cs="Times New Roman"/>
          <w:sz w:val="20"/>
          <w:szCs w:val="20"/>
        </w:rPr>
      </w:pPr>
      <w:r>
        <w:rPr>
          <w:rFonts w:ascii="Times New Roman" w:hAnsi="Times New Roman" w:cs="Times New Roman"/>
          <w:b/>
          <w:sz w:val="20"/>
          <w:szCs w:val="20"/>
        </w:rPr>
        <w:t xml:space="preserve">§ 8 </w:t>
      </w:r>
      <w:r>
        <w:rPr>
          <w:rFonts w:ascii="Times New Roman" w:hAnsi="Times New Roman" w:cs="Times New Roman"/>
          <w:sz w:val="20"/>
          <w:szCs w:val="20"/>
        </w:rPr>
        <w:t xml:space="preserve">Verificada a inexecução da limpeza dentro do prazo fixado </w:t>
      </w:r>
      <w:proofErr w:type="gramStart"/>
      <w:r>
        <w:rPr>
          <w:rFonts w:ascii="Times New Roman" w:hAnsi="Times New Roman" w:cs="Times New Roman"/>
          <w:sz w:val="20"/>
          <w:szCs w:val="20"/>
        </w:rPr>
        <w:t>no ,</w:t>
      </w:r>
      <w:proofErr w:type="gramEnd"/>
      <w:r>
        <w:rPr>
          <w:rFonts w:ascii="Times New Roman" w:hAnsi="Times New Roman" w:cs="Times New Roman"/>
          <w:sz w:val="20"/>
          <w:szCs w:val="20"/>
        </w:rPr>
        <w:t xml:space="preserve">§ 6°, a Prefeitura, além das sanções previstas no </w:t>
      </w:r>
      <w:proofErr w:type="gramStart"/>
      <w:r>
        <w:rPr>
          <w:rFonts w:ascii="Times New Roman" w:hAnsi="Times New Roman" w:cs="Times New Roman"/>
          <w:sz w:val="20"/>
          <w:szCs w:val="20"/>
        </w:rPr>
        <w:t>Capitulo</w:t>
      </w:r>
      <w:proofErr w:type="gramEnd"/>
      <w:r>
        <w:rPr>
          <w:rFonts w:ascii="Times New Roman" w:hAnsi="Times New Roman" w:cs="Times New Roman"/>
          <w:sz w:val="20"/>
          <w:szCs w:val="20"/>
        </w:rPr>
        <w:t xml:space="preserve"> VIII desta Lei, poderá executar os serviços, direta ou indiretamente, mediante concessão, correndo as despesas por conta do proprietário ou possuidor do imóvel. </w:t>
      </w:r>
      <w:r>
        <w:rPr>
          <w:rFonts w:ascii="Times New Roman" w:hAnsi="Times New Roman" w:cs="Times New Roman"/>
          <w:b/>
          <w:i/>
          <w:color w:val="FF0000"/>
          <w:sz w:val="20"/>
          <w:szCs w:val="20"/>
        </w:rPr>
        <w:t>(Incluído pela Lei 5353/2020)</w:t>
      </w:r>
    </w:p>
    <w:p w14:paraId="47D750F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9º.</w:t>
      </w:r>
      <w:r>
        <w:rPr>
          <w:rFonts w:ascii="Times New Roman" w:eastAsia="Times New Roman" w:hAnsi="Times New Roman" w:cs="Times New Roman"/>
          <w:color w:val="000000"/>
          <w:sz w:val="20"/>
          <w:szCs w:val="20"/>
          <w:lang w:eastAsia="pt-BR"/>
        </w:rPr>
        <w:t> Os terrenos localizados na zona urbana do Município, não poderão servir de depósito de sucatas ou de outros materiais, sem a prévia autorização da Prefeitura.</w:t>
      </w:r>
    </w:p>
    <w:p w14:paraId="2A4A4C6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F62E7F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10.</w:t>
      </w:r>
      <w:r>
        <w:rPr>
          <w:rFonts w:ascii="Times New Roman" w:eastAsia="Times New Roman" w:hAnsi="Times New Roman" w:cs="Times New Roman"/>
          <w:color w:val="000000"/>
          <w:sz w:val="20"/>
          <w:szCs w:val="20"/>
          <w:lang w:eastAsia="pt-BR"/>
        </w:rPr>
        <w:t xml:space="preserve"> Fica proibida a utilização dos passeios e vias públicas, para as lavagens de peças, veículos e outros aparelhos, realizados por oficinas mecânicas, de consertos de eletrodomésticos, postos de gasolina, </w:t>
      </w:r>
      <w:proofErr w:type="gramStart"/>
      <w:r>
        <w:rPr>
          <w:rFonts w:ascii="Times New Roman" w:eastAsia="Times New Roman" w:hAnsi="Times New Roman" w:cs="Times New Roman"/>
          <w:color w:val="000000"/>
          <w:sz w:val="20"/>
          <w:szCs w:val="20"/>
          <w:lang w:eastAsia="pt-BR"/>
        </w:rPr>
        <w:t>industrias</w:t>
      </w:r>
      <w:proofErr w:type="gramEnd"/>
      <w:r>
        <w:rPr>
          <w:rFonts w:ascii="Times New Roman" w:eastAsia="Times New Roman" w:hAnsi="Times New Roman" w:cs="Times New Roman"/>
          <w:color w:val="000000"/>
          <w:sz w:val="20"/>
          <w:szCs w:val="20"/>
          <w:lang w:eastAsia="pt-BR"/>
        </w:rPr>
        <w:t>, etc.</w:t>
      </w:r>
    </w:p>
    <w:p w14:paraId="106A881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1F3903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11.</w:t>
      </w:r>
      <w:r>
        <w:rPr>
          <w:rFonts w:ascii="Times New Roman" w:eastAsia="Times New Roman" w:hAnsi="Times New Roman" w:cs="Times New Roman"/>
          <w:color w:val="000000"/>
          <w:sz w:val="20"/>
          <w:szCs w:val="20"/>
          <w:lang w:eastAsia="pt-BR"/>
        </w:rPr>
        <w:t> O escoamento nas vias públicas, no sistema de esgotos, ou áreas abertas, de produtos inflamáveis, poluentes, corrosivos, tóxicos ou que causem qualquer tipo de danos à população, aos animais ou a vegetação, está terminantemente proibido.</w:t>
      </w:r>
    </w:p>
    <w:p w14:paraId="57F0F1E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517D669D"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12.</w:t>
      </w:r>
      <w:r>
        <w:rPr>
          <w:rFonts w:ascii="Times New Roman" w:eastAsia="Times New Roman" w:hAnsi="Times New Roman" w:cs="Times New Roman"/>
          <w:color w:val="000000"/>
          <w:sz w:val="20"/>
          <w:szCs w:val="20"/>
          <w:lang w:eastAsia="pt-BR"/>
        </w:rPr>
        <w:t> Fica proibido o transporte de resíduos de animais e lixo em veículos abertos, nas vias públicas da cidade.</w:t>
      </w:r>
    </w:p>
    <w:p w14:paraId="52D66F3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776B867"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II</w:t>
      </w:r>
    </w:p>
    <w:p w14:paraId="708D0C33"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CONDIÇÕES DE TRÂNSITO</w:t>
      </w:r>
    </w:p>
    <w:p w14:paraId="6E19F6F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525287D" w14:textId="77777777" w:rsidR="002543D9" w:rsidRDefault="00000000">
      <w:pPr>
        <w:shd w:val="clear" w:color="auto" w:fill="FFFFFF"/>
        <w:spacing w:after="0" w:line="240" w:lineRule="auto"/>
        <w:ind w:firstLine="708"/>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ARTIGO 13.</w:t>
      </w:r>
      <w:r>
        <w:rPr>
          <w:rFonts w:ascii="Times New Roman" w:eastAsia="Times New Roman" w:hAnsi="Times New Roman" w:cs="Times New Roman"/>
          <w:strike/>
          <w:color w:val="000000"/>
          <w:sz w:val="20"/>
          <w:szCs w:val="20"/>
          <w:lang w:eastAsia="pt-BR"/>
        </w:rPr>
        <w:t> É proibido embargar ou impedir, por qualquer meio, o livre trânsito de pedestres ou veículos nas ruas, praças, passeios, estradas e caminhos públicos, exceto para efeitos de obras públicas ou quando exigências policiais o determinarem.</w:t>
      </w:r>
    </w:p>
    <w:p w14:paraId="2D8F48DC"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6CEAE6BA" w14:textId="77777777" w:rsidR="002543D9" w:rsidRDefault="00000000">
      <w:pPr>
        <w:shd w:val="clear" w:color="auto" w:fill="FFFFFF"/>
        <w:spacing w:after="0" w:line="240" w:lineRule="auto"/>
        <w:ind w:firstLine="709"/>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 1</w:t>
      </w:r>
      <w:proofErr w:type="gramStart"/>
      <w:r>
        <w:rPr>
          <w:rFonts w:ascii="Times New Roman" w:eastAsia="Times New Roman" w:hAnsi="Times New Roman" w:cs="Times New Roman"/>
          <w:b/>
          <w:bCs/>
          <w:strike/>
          <w:color w:val="000000"/>
          <w:sz w:val="20"/>
          <w:szCs w:val="20"/>
          <w:lang w:eastAsia="pt-BR"/>
        </w:rPr>
        <w:t>º  </w:t>
      </w:r>
      <w:r>
        <w:rPr>
          <w:rFonts w:ascii="Times New Roman" w:eastAsia="Times New Roman" w:hAnsi="Times New Roman" w:cs="Times New Roman"/>
          <w:strike/>
          <w:color w:val="000000"/>
          <w:sz w:val="20"/>
          <w:szCs w:val="20"/>
          <w:lang w:eastAsia="pt-BR"/>
        </w:rPr>
        <w:t>Será</w:t>
      </w:r>
      <w:proofErr w:type="gramEnd"/>
      <w:r>
        <w:rPr>
          <w:rFonts w:ascii="Times New Roman" w:eastAsia="Times New Roman" w:hAnsi="Times New Roman" w:cs="Times New Roman"/>
          <w:strike/>
          <w:color w:val="000000"/>
          <w:sz w:val="20"/>
          <w:szCs w:val="20"/>
          <w:lang w:eastAsia="pt-BR"/>
        </w:rPr>
        <w:t xml:space="preserve"> permitida a colocação de mesas e cadeiras defronte bares, lanchonetes, sorveterias ou outros estabelecimentos do gênero, </w:t>
      </w:r>
      <w:proofErr w:type="gramStart"/>
      <w:r>
        <w:rPr>
          <w:rFonts w:ascii="Times New Roman" w:eastAsia="Times New Roman" w:hAnsi="Times New Roman" w:cs="Times New Roman"/>
          <w:strike/>
          <w:color w:val="000000"/>
          <w:sz w:val="20"/>
          <w:szCs w:val="20"/>
          <w:lang w:eastAsia="pt-BR"/>
        </w:rPr>
        <w:t>e também</w:t>
      </w:r>
      <w:proofErr w:type="gramEnd"/>
      <w:r>
        <w:rPr>
          <w:rFonts w:ascii="Times New Roman" w:eastAsia="Times New Roman" w:hAnsi="Times New Roman" w:cs="Times New Roman"/>
          <w:strike/>
          <w:color w:val="000000"/>
          <w:sz w:val="20"/>
          <w:szCs w:val="20"/>
          <w:lang w:eastAsia="pt-BR"/>
        </w:rPr>
        <w:t xml:space="preserve"> durante a realização de festividades populares, de recreação ou de lazer, desde que fique livre para o trânsito público uma faixa de passeio de largura não inferior a 1/3 do mesmo. </w:t>
      </w:r>
      <w:r>
        <w:rPr>
          <w:rFonts w:ascii="Times New Roman" w:eastAsia="Times New Roman" w:hAnsi="Times New Roman" w:cs="Times New Roman"/>
          <w:i/>
          <w:iCs/>
          <w:strike/>
          <w:color w:val="FF0000"/>
          <w:sz w:val="20"/>
          <w:szCs w:val="20"/>
          <w:lang w:eastAsia="pt-BR"/>
        </w:rPr>
        <w:t>(</w:t>
      </w:r>
      <w:proofErr w:type="gramStart"/>
      <w:r>
        <w:rPr>
          <w:rFonts w:ascii="Times New Roman" w:eastAsia="Times New Roman" w:hAnsi="Times New Roman" w:cs="Times New Roman"/>
          <w:i/>
          <w:iCs/>
          <w:strike/>
          <w:color w:val="FF0000"/>
          <w:sz w:val="20"/>
          <w:szCs w:val="20"/>
          <w:lang w:eastAsia="pt-BR"/>
        </w:rPr>
        <w:t>incluído  pela</w:t>
      </w:r>
      <w:proofErr w:type="gramEnd"/>
      <w:r>
        <w:rPr>
          <w:rFonts w:ascii="Times New Roman" w:eastAsia="Times New Roman" w:hAnsi="Times New Roman" w:cs="Times New Roman"/>
          <w:i/>
          <w:iCs/>
          <w:strike/>
          <w:color w:val="FF0000"/>
          <w:sz w:val="20"/>
          <w:szCs w:val="20"/>
          <w:lang w:eastAsia="pt-BR"/>
        </w:rPr>
        <w:t> Lei nº 3.744/2004)</w:t>
      </w:r>
    </w:p>
    <w:p w14:paraId="0AA2605D" w14:textId="77777777" w:rsidR="002543D9" w:rsidRDefault="00000000">
      <w:pPr>
        <w:shd w:val="clear" w:color="auto" w:fill="FFFFFF"/>
        <w:spacing w:after="0" w:line="240" w:lineRule="auto"/>
        <w:ind w:firstLine="709"/>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12578DC1" w14:textId="77777777" w:rsidR="002543D9" w:rsidRDefault="00000000">
      <w:pPr>
        <w:shd w:val="clear" w:color="auto" w:fill="FFFFFF"/>
        <w:spacing w:after="0" w:line="240" w:lineRule="auto"/>
        <w:ind w:firstLine="709"/>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 2º </w:t>
      </w:r>
      <w:r>
        <w:rPr>
          <w:rFonts w:ascii="Times New Roman" w:eastAsia="Times New Roman" w:hAnsi="Times New Roman" w:cs="Times New Roman"/>
          <w:strike/>
          <w:color w:val="000000"/>
          <w:sz w:val="20"/>
          <w:szCs w:val="20"/>
          <w:lang w:eastAsia="pt-BR"/>
        </w:rPr>
        <w:t>As mesas deverão estar encostadas na fachada do estabelecimento não podendo, em nenhuma hipótese, ocupar o centro do passeio público. </w:t>
      </w:r>
      <w:r>
        <w:rPr>
          <w:rFonts w:ascii="Times New Roman" w:eastAsia="Times New Roman" w:hAnsi="Times New Roman" w:cs="Times New Roman"/>
          <w:i/>
          <w:iCs/>
          <w:strike/>
          <w:color w:val="FF0000"/>
          <w:sz w:val="20"/>
          <w:szCs w:val="20"/>
          <w:lang w:eastAsia="pt-BR"/>
        </w:rPr>
        <w:t>(incluído pela Lei nº 3.744/2004)</w:t>
      </w:r>
    </w:p>
    <w:p w14:paraId="43E5E0E8" w14:textId="77777777" w:rsidR="002543D9" w:rsidRDefault="00000000">
      <w:pPr>
        <w:shd w:val="clear" w:color="auto" w:fill="FFFFFF"/>
        <w:spacing w:after="0" w:line="240" w:lineRule="auto"/>
        <w:ind w:firstLine="709"/>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64F1FC2C"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r>
        <w:rPr>
          <w:rFonts w:ascii="Times New Roman" w:eastAsia="Times New Roman" w:hAnsi="Times New Roman" w:cs="Times New Roman"/>
          <w:b/>
          <w:bCs/>
          <w:strike/>
          <w:color w:val="000000"/>
          <w:sz w:val="20"/>
          <w:szCs w:val="20"/>
          <w:lang w:eastAsia="pt-BR"/>
        </w:rPr>
        <w:t>Art. 13A. </w:t>
      </w:r>
      <w:r>
        <w:rPr>
          <w:rFonts w:ascii="Times New Roman" w:eastAsia="Times New Roman" w:hAnsi="Times New Roman" w:cs="Times New Roman"/>
          <w:strike/>
          <w:color w:val="000000"/>
          <w:sz w:val="20"/>
          <w:szCs w:val="20"/>
          <w:lang w:eastAsia="pt-BR"/>
        </w:rPr>
        <w:t>Fica proibido o abandono de veículos automotores, sem condições de circulação, nas vias públicas do Município de Garça.</w:t>
      </w:r>
    </w:p>
    <w:p w14:paraId="3264004C"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416C350F"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Consideram-se sem condições de circulação os veículos que estiverem:</w:t>
      </w:r>
    </w:p>
    <w:p w14:paraId="6F3C44EE"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762D5F69"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I.          Com a falta de um, alguns ou todos os vidros;</w:t>
      </w:r>
    </w:p>
    <w:p w14:paraId="45B23036"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II.        Sem pneus ou rodas;</w:t>
      </w:r>
    </w:p>
    <w:p w14:paraId="5FF06533"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III.       Com um ou mais pneus furados, sem qualquer sinalização de alerta de providência para o conserto;</w:t>
      </w:r>
    </w:p>
    <w:p w14:paraId="246750B6"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IV.       Sem um ou mais faróis, bem como demais luzes de sinalização de trânsito;</w:t>
      </w:r>
    </w:p>
    <w:p w14:paraId="2A902146"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V.        Com a carroceria enferrujada ou faltante;</w:t>
      </w:r>
    </w:p>
    <w:p w14:paraId="76593505"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VI.       Sem motor;</w:t>
      </w:r>
    </w:p>
    <w:p w14:paraId="575402AB"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VII.      Sem emplacamento, ressalvadas as limitações permitidas pela legislação pertinente para os veículos em fase de emplacamento.</w:t>
      </w:r>
    </w:p>
    <w:p w14:paraId="4CF72BB8"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41550444"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lastRenderedPageBreak/>
        <w:t>               </w:t>
      </w:r>
      <w:r>
        <w:rPr>
          <w:rFonts w:ascii="Times New Roman" w:eastAsia="Times New Roman" w:hAnsi="Times New Roman" w:cs="Times New Roman"/>
          <w:b/>
          <w:bCs/>
          <w:strike/>
          <w:color w:val="000000"/>
          <w:sz w:val="20"/>
          <w:szCs w:val="20"/>
          <w:lang w:eastAsia="pt-BR"/>
        </w:rPr>
        <w:t xml:space="preserve">§ </w:t>
      </w:r>
      <w:proofErr w:type="gramStart"/>
      <w:r>
        <w:rPr>
          <w:rFonts w:ascii="Times New Roman" w:eastAsia="Times New Roman" w:hAnsi="Times New Roman" w:cs="Times New Roman"/>
          <w:b/>
          <w:bCs/>
          <w:strike/>
          <w:color w:val="000000"/>
          <w:sz w:val="20"/>
          <w:szCs w:val="20"/>
          <w:lang w:eastAsia="pt-BR"/>
        </w:rPr>
        <w:t>2º</w:t>
      </w:r>
      <w:r>
        <w:rPr>
          <w:rFonts w:ascii="Times New Roman" w:eastAsia="Times New Roman" w:hAnsi="Times New Roman" w:cs="Times New Roman"/>
          <w:strike/>
          <w:color w:val="000000"/>
          <w:sz w:val="20"/>
          <w:szCs w:val="20"/>
          <w:lang w:eastAsia="pt-BR"/>
        </w:rPr>
        <w:t> A verificação e a constatação do abandono de veículo automotor será</w:t>
      </w:r>
      <w:proofErr w:type="gramEnd"/>
      <w:r>
        <w:rPr>
          <w:rFonts w:ascii="Times New Roman" w:eastAsia="Times New Roman" w:hAnsi="Times New Roman" w:cs="Times New Roman"/>
          <w:strike/>
          <w:color w:val="000000"/>
          <w:sz w:val="20"/>
          <w:szCs w:val="20"/>
          <w:lang w:eastAsia="pt-BR"/>
        </w:rPr>
        <w:t xml:space="preserve"> realizada pelo Departamento de Fiscalização de Posturas, o qual incumbe identificar o proprietário do veículo, notificando-o para, no prazo de 10 (dez) dias, proceder a sua remoção, sob pena de aplicação das cominações legais previstas no Capítulo VIII desta Lei.</w:t>
      </w:r>
    </w:p>
    <w:p w14:paraId="7591770C" w14:textId="77777777" w:rsidR="002543D9"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p>
    <w:p w14:paraId="6890F919" w14:textId="77777777" w:rsidR="002543D9" w:rsidRDefault="00000000">
      <w:pPr>
        <w:shd w:val="clear" w:color="auto" w:fill="FFFFFF"/>
        <w:spacing w:after="0" w:line="240" w:lineRule="auto"/>
        <w:ind w:firstLine="709"/>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strike/>
          <w:color w:val="000000"/>
          <w:sz w:val="20"/>
          <w:szCs w:val="20"/>
          <w:lang w:eastAsia="pt-BR"/>
        </w:rPr>
        <w:t> </w:t>
      </w:r>
      <w:r>
        <w:rPr>
          <w:rFonts w:ascii="Times New Roman" w:eastAsia="Times New Roman" w:hAnsi="Times New Roman" w:cs="Times New Roman"/>
          <w:b/>
          <w:bCs/>
          <w:strike/>
          <w:color w:val="000000"/>
          <w:sz w:val="20"/>
          <w:szCs w:val="20"/>
          <w:lang w:eastAsia="pt-BR"/>
        </w:rPr>
        <w:t>§ 3</w:t>
      </w:r>
      <w:proofErr w:type="gramStart"/>
      <w:r>
        <w:rPr>
          <w:rFonts w:ascii="Times New Roman" w:eastAsia="Times New Roman" w:hAnsi="Times New Roman" w:cs="Times New Roman"/>
          <w:b/>
          <w:bCs/>
          <w:strike/>
          <w:color w:val="000000"/>
          <w:sz w:val="20"/>
          <w:szCs w:val="20"/>
          <w:lang w:eastAsia="pt-BR"/>
        </w:rPr>
        <w:t>º</w:t>
      </w:r>
      <w:r>
        <w:rPr>
          <w:rFonts w:ascii="Times New Roman" w:eastAsia="Times New Roman" w:hAnsi="Times New Roman" w:cs="Times New Roman"/>
          <w:strike/>
          <w:color w:val="000000"/>
          <w:sz w:val="20"/>
          <w:szCs w:val="20"/>
          <w:lang w:eastAsia="pt-BR"/>
        </w:rPr>
        <w:t>  Não</w:t>
      </w:r>
      <w:proofErr w:type="gramEnd"/>
      <w:r>
        <w:rPr>
          <w:rFonts w:ascii="Times New Roman" w:eastAsia="Times New Roman" w:hAnsi="Times New Roman" w:cs="Times New Roman"/>
          <w:strike/>
          <w:color w:val="000000"/>
          <w:sz w:val="20"/>
          <w:szCs w:val="20"/>
          <w:lang w:eastAsia="pt-BR"/>
        </w:rPr>
        <w:t> havendo a remoção do veículo no prazo fixado, o Departamento de Fiscalização de Posturas deverá elaborar relatório circunstanciado, com fotografia do veículo, encaminhando-o ao Departamento Estadual de Trânsito - DETRAN/SP, e ao Comandante da Polícia Militar local, a fim de que tais autoridades tomem as providências necessárias para remoção do veículo e demais cominações legais. </w:t>
      </w:r>
      <w:r>
        <w:rPr>
          <w:rFonts w:ascii="Times New Roman" w:eastAsia="Times New Roman" w:hAnsi="Times New Roman" w:cs="Times New Roman"/>
          <w:b/>
          <w:bCs/>
          <w:i/>
          <w:iCs/>
          <w:strike/>
          <w:color w:val="FF0000"/>
          <w:sz w:val="20"/>
          <w:szCs w:val="20"/>
          <w:lang w:eastAsia="pt-BR"/>
        </w:rPr>
        <w:t>(Artigo incluído pela Lei nº 4.878/2013)</w:t>
      </w:r>
    </w:p>
    <w:p w14:paraId="1CB12A1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3A8B7C7" w14:textId="77777777" w:rsidR="002543D9" w:rsidRDefault="00000000">
      <w:pPr>
        <w:jc w:val="both"/>
        <w:rPr>
          <w:rFonts w:ascii="Times New Roman" w:eastAsia="SimSun" w:hAnsi="Times New Roman" w:cs="Times New Roman"/>
          <w:sz w:val="20"/>
          <w:szCs w:val="20"/>
          <w:shd w:val="clear" w:color="auto" w:fill="FFFFFF"/>
        </w:rPr>
      </w:pPr>
      <w:r>
        <w:rPr>
          <w:rFonts w:ascii="Times New Roman" w:hAnsi="Times New Roman" w:cs="Times New Roman"/>
          <w:b/>
          <w:bCs/>
          <w:sz w:val="20"/>
          <w:szCs w:val="20"/>
          <w:lang w:eastAsia="pt-BR"/>
        </w:rPr>
        <w:t xml:space="preserve">ARTIGO </w:t>
      </w:r>
      <w:r>
        <w:rPr>
          <w:rFonts w:ascii="Times New Roman" w:hAnsi="Times New Roman" w:cs="Times New Roman"/>
          <w:b/>
          <w:bCs/>
          <w:sz w:val="20"/>
          <w:szCs w:val="20"/>
          <w:lang w:val="en-US" w:eastAsia="pt-BR"/>
        </w:rPr>
        <w:t>13</w:t>
      </w:r>
      <w:r>
        <w:rPr>
          <w:rFonts w:ascii="Times New Roman" w:hAnsi="Times New Roman" w:cs="Times New Roman"/>
          <w:b/>
          <w:bCs/>
          <w:sz w:val="20"/>
          <w:szCs w:val="20"/>
          <w:lang w:eastAsia="pt-BR"/>
        </w:rPr>
        <w:t xml:space="preserve">. </w:t>
      </w:r>
      <w:r>
        <w:rPr>
          <w:rFonts w:ascii="Times New Roman" w:eastAsia="SimSun" w:hAnsi="Times New Roman" w:cs="Times New Roman"/>
          <w:sz w:val="20"/>
          <w:szCs w:val="20"/>
          <w:shd w:val="clear" w:color="auto" w:fill="FFFFFF"/>
        </w:rPr>
        <w:t xml:space="preserve">É proibido embargar ou impedir, por qualquer meio, o livre trânsito de pedestres ou veículos nas ruas, praças, passeios, estradas e caminhos públicos, excetuadas </w:t>
      </w:r>
      <w:proofErr w:type="gramStart"/>
      <w:r>
        <w:rPr>
          <w:rFonts w:ascii="Times New Roman" w:eastAsia="SimSun" w:hAnsi="Times New Roman" w:cs="Times New Roman"/>
          <w:sz w:val="20"/>
          <w:szCs w:val="20"/>
          <w:shd w:val="clear" w:color="auto" w:fill="FFFFFF"/>
        </w:rPr>
        <w:t>as hipótese</w:t>
      </w:r>
      <w:proofErr w:type="gramEnd"/>
      <w:r>
        <w:rPr>
          <w:rFonts w:ascii="Times New Roman" w:eastAsia="SimSun" w:hAnsi="Times New Roman" w:cs="Times New Roman"/>
          <w:sz w:val="20"/>
          <w:szCs w:val="20"/>
          <w:shd w:val="clear" w:color="auto" w:fill="FFFFFF"/>
        </w:rPr>
        <w:t xml:space="preserve"> previstas nesta Lei.</w:t>
      </w:r>
    </w:p>
    <w:p w14:paraId="0A9F3E10" w14:textId="77777777" w:rsidR="002543D9" w:rsidRDefault="00000000">
      <w:pPr>
        <w:jc w:val="both"/>
        <w:rPr>
          <w:rFonts w:ascii="Times New Roman" w:eastAsia="SimSun" w:hAnsi="Times New Roman" w:cs="Times New Roman"/>
          <w:strike/>
          <w:sz w:val="20"/>
          <w:szCs w:val="20"/>
          <w:shd w:val="clear" w:color="auto" w:fill="FFFFFF"/>
        </w:rPr>
      </w:pPr>
      <w:r>
        <w:rPr>
          <w:rFonts w:ascii="Times New Roman" w:eastAsia="SimSun" w:hAnsi="Times New Roman" w:cs="Times New Roman"/>
          <w:b/>
          <w:bCs/>
          <w:strike/>
          <w:sz w:val="20"/>
          <w:szCs w:val="20"/>
          <w:shd w:val="clear" w:color="auto" w:fill="FFFFFF"/>
        </w:rPr>
        <w:t>§ 1º</w:t>
      </w:r>
      <w:r>
        <w:rPr>
          <w:rFonts w:ascii="Times New Roman" w:eastAsia="SimSun" w:hAnsi="Times New Roman" w:cs="Times New Roman"/>
          <w:strike/>
          <w:sz w:val="20"/>
          <w:szCs w:val="20"/>
          <w:shd w:val="clear" w:color="auto" w:fill="FFFFFF"/>
        </w:rPr>
        <w:t xml:space="preserve"> Será permitida a colocação de mesas e cadeiras defronte restaurantes, bares, lanchonetes, sorveterias ou estabelecimentos congêneres, </w:t>
      </w:r>
      <w:proofErr w:type="gramStart"/>
      <w:r>
        <w:rPr>
          <w:rFonts w:ascii="Times New Roman" w:eastAsia="SimSun" w:hAnsi="Times New Roman" w:cs="Times New Roman"/>
          <w:strike/>
          <w:sz w:val="20"/>
          <w:szCs w:val="20"/>
          <w:shd w:val="clear" w:color="auto" w:fill="FFFFFF"/>
        </w:rPr>
        <w:t>e também</w:t>
      </w:r>
      <w:proofErr w:type="gramEnd"/>
      <w:r>
        <w:rPr>
          <w:rFonts w:ascii="Times New Roman" w:eastAsia="SimSun" w:hAnsi="Times New Roman" w:cs="Times New Roman"/>
          <w:strike/>
          <w:sz w:val="20"/>
          <w:szCs w:val="20"/>
          <w:shd w:val="clear" w:color="auto" w:fill="FFFFFF"/>
        </w:rPr>
        <w:t xml:space="preserve"> durante as festividades populares, de recreação ou de lazer, desde que garanta o livre trânsito de pedestres em, pelo menos, 1/3 (um terço) do passeio público.</w:t>
      </w:r>
    </w:p>
    <w:p w14:paraId="1A1CAD74" w14:textId="77777777" w:rsidR="002543D9" w:rsidRDefault="00000000">
      <w:pPr>
        <w:jc w:val="both"/>
        <w:rPr>
          <w:rFonts w:ascii="Times New Roman" w:hAnsi="Times New Roman" w:cs="Times New Roman"/>
          <w:sz w:val="20"/>
          <w:szCs w:val="20"/>
        </w:rPr>
      </w:pPr>
      <w:r>
        <w:rPr>
          <w:rFonts w:ascii="Times New Roman" w:hAnsi="Times New Roman" w:cs="Times New Roman"/>
          <w:b/>
          <w:bCs/>
          <w:sz w:val="20"/>
          <w:szCs w:val="20"/>
        </w:rPr>
        <w:t>§ 1º</w:t>
      </w:r>
      <w:r>
        <w:rPr>
          <w:rFonts w:ascii="Times New Roman" w:hAnsi="Times New Roman" w:cs="Times New Roman"/>
          <w:sz w:val="20"/>
          <w:szCs w:val="20"/>
        </w:rPr>
        <w:t xml:space="preserve"> Será permitida, mediante autorização do Poder Público, a colocação de mesas e cadeiras defronte a estabelecimentos comerciais e durante as festividades populares, de recreação ou de lazer, desde que se garanta uma faixa contínua livre no passeio para a passagem de pedestres de, no mínimo, </w:t>
      </w:r>
      <w:r>
        <w:rPr>
          <w:rFonts w:ascii="Times New Roman" w:hAnsi="Times New Roman" w:cs="Times New Roman"/>
          <w:color w:val="000000"/>
          <w:sz w:val="20"/>
          <w:szCs w:val="20"/>
        </w:rPr>
        <w:t>1,20 (um inteiro e dois décimos) metros</w:t>
      </w:r>
      <w:r>
        <w:rPr>
          <w:rFonts w:ascii="Times New Roman" w:hAnsi="Times New Roman" w:cs="Times New Roman"/>
          <w:sz w:val="20"/>
          <w:szCs w:val="20"/>
        </w:rPr>
        <w:t xml:space="preserve"> de largura. </w:t>
      </w:r>
      <w:r>
        <w:rPr>
          <w:rFonts w:ascii="Times New Roman" w:hAnsi="Times New Roman" w:cs="Times New Roman"/>
          <w:b/>
          <w:bCs/>
          <w:i/>
          <w:iCs/>
          <w:color w:val="FF0000"/>
          <w:sz w:val="20"/>
          <w:szCs w:val="20"/>
        </w:rPr>
        <w:t>(Alterado pela Lei 5558/2023)</w:t>
      </w:r>
    </w:p>
    <w:p w14:paraId="5936F31C" w14:textId="77777777" w:rsidR="002543D9" w:rsidRDefault="00000000">
      <w:pPr>
        <w:jc w:val="both"/>
        <w:rPr>
          <w:rFonts w:ascii="Times New Roman" w:eastAsia="SimSun" w:hAnsi="Times New Roman" w:cs="Times New Roman"/>
          <w:sz w:val="20"/>
          <w:szCs w:val="20"/>
          <w:shd w:val="clear" w:color="auto" w:fill="FFFFFF"/>
        </w:rPr>
      </w:pPr>
      <w:r>
        <w:rPr>
          <w:rFonts w:ascii="Times New Roman" w:eastAsia="SimSun" w:hAnsi="Times New Roman" w:cs="Times New Roman"/>
          <w:b/>
          <w:bCs/>
          <w:sz w:val="20"/>
          <w:szCs w:val="20"/>
          <w:shd w:val="clear" w:color="auto" w:fill="FFFFFF"/>
        </w:rPr>
        <w:t>§ 2º</w:t>
      </w:r>
      <w:r>
        <w:rPr>
          <w:rFonts w:ascii="Times New Roman" w:eastAsia="SimSun" w:hAnsi="Times New Roman" w:cs="Times New Roman"/>
          <w:sz w:val="20"/>
          <w:szCs w:val="20"/>
          <w:shd w:val="clear" w:color="auto" w:fill="FFFFFF"/>
        </w:rPr>
        <w:t xml:space="preserve"> Sem prejuízo do disposto neste artigo, o município poderá autorizar, de forma </w:t>
      </w:r>
      <w:r>
        <w:rPr>
          <w:rFonts w:ascii="Times New Roman" w:eastAsia="Segoe UI" w:hAnsi="Times New Roman" w:cs="Times New Roman"/>
          <w:sz w:val="20"/>
          <w:szCs w:val="20"/>
          <w:shd w:val="clear" w:color="auto" w:fill="FFFFFF"/>
        </w:rPr>
        <w:t>temporária e precária,</w:t>
      </w:r>
      <w:r>
        <w:rPr>
          <w:rFonts w:ascii="Times New Roman" w:eastAsia="SimSun" w:hAnsi="Times New Roman" w:cs="Times New Roman"/>
          <w:sz w:val="20"/>
          <w:szCs w:val="20"/>
          <w:shd w:val="clear" w:color="auto" w:fill="FFFFFF"/>
        </w:rPr>
        <w:t xml:space="preserve"> </w:t>
      </w:r>
      <w:r>
        <w:rPr>
          <w:rFonts w:ascii="Times New Roman" w:eastAsia="Segoe UI" w:hAnsi="Times New Roman" w:cs="Times New Roman"/>
          <w:sz w:val="20"/>
          <w:szCs w:val="20"/>
          <w:shd w:val="clear" w:color="auto" w:fill="FFFFFF"/>
        </w:rPr>
        <w:t xml:space="preserve">a ocupação de calçadas ou a ampliação do passeio sobre o leito carroçável de vias públicas, a fim de possibilitar a realização de atividades de apoio ao comércio e serviços de </w:t>
      </w:r>
      <w:r>
        <w:rPr>
          <w:rFonts w:ascii="Times New Roman" w:eastAsia="SimSun" w:hAnsi="Times New Roman" w:cs="Times New Roman"/>
          <w:sz w:val="20"/>
          <w:szCs w:val="20"/>
          <w:shd w:val="clear" w:color="auto" w:fill="FFFFFF"/>
        </w:rPr>
        <w:t>restaurantes, bares, lanchonetes, sorveterias ou estabelecimentos congêneres.</w:t>
      </w:r>
    </w:p>
    <w:p w14:paraId="2C196D50"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b/>
          <w:bCs/>
          <w:sz w:val="20"/>
          <w:szCs w:val="20"/>
          <w:shd w:val="clear" w:color="auto" w:fill="FFFFFF"/>
        </w:rPr>
        <w:t>§ 3º</w:t>
      </w:r>
      <w:r>
        <w:rPr>
          <w:rFonts w:ascii="Times New Roman" w:eastAsia="Segoe UI" w:hAnsi="Times New Roman" w:cs="Times New Roman"/>
          <w:sz w:val="20"/>
          <w:szCs w:val="20"/>
          <w:shd w:val="clear" w:color="auto" w:fill="FFFFFF"/>
        </w:rPr>
        <w:t xml:space="preserve"> A autorização de que trata o parágrafo anterior, quando destinada à instalação específica em calçadas, deverá:</w:t>
      </w:r>
    </w:p>
    <w:p w14:paraId="66835E5E" w14:textId="77777777" w:rsidR="002543D9" w:rsidRDefault="00000000">
      <w:pPr>
        <w:jc w:val="both"/>
        <w:rPr>
          <w:rFonts w:ascii="Times New Roman" w:eastAsia="SimSun"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I - </w:t>
      </w:r>
      <w:proofErr w:type="gramStart"/>
      <w:r>
        <w:rPr>
          <w:rFonts w:ascii="Times New Roman" w:eastAsia="Segoe UI" w:hAnsi="Times New Roman" w:cs="Times New Roman"/>
          <w:strike/>
          <w:sz w:val="20"/>
          <w:szCs w:val="20"/>
          <w:shd w:val="clear" w:color="auto" w:fill="FFFFFF"/>
        </w:rPr>
        <w:t>respeitar</w:t>
      </w:r>
      <w:proofErr w:type="gramEnd"/>
      <w:r>
        <w:rPr>
          <w:rFonts w:ascii="Times New Roman" w:eastAsia="Segoe UI" w:hAnsi="Times New Roman" w:cs="Times New Roman"/>
          <w:strike/>
          <w:sz w:val="20"/>
          <w:szCs w:val="20"/>
          <w:shd w:val="clear" w:color="auto" w:fill="FFFFFF"/>
        </w:rPr>
        <w:t xml:space="preserve"> </w:t>
      </w:r>
      <w:r>
        <w:rPr>
          <w:rFonts w:ascii="Times New Roman" w:eastAsia="SimSun" w:hAnsi="Times New Roman" w:cs="Times New Roman"/>
          <w:strike/>
          <w:sz w:val="20"/>
          <w:szCs w:val="20"/>
          <w:shd w:val="clear" w:color="auto" w:fill="FFFFFF"/>
        </w:rPr>
        <w:t>livre trânsito de pedestres em, pelo menos, 1/3 (um terço) do passeio público;</w:t>
      </w:r>
    </w:p>
    <w:p w14:paraId="58C820DA" w14:textId="77777777" w:rsidR="002543D9" w:rsidRDefault="00000000">
      <w:pPr>
        <w:jc w:val="both"/>
        <w:rPr>
          <w:rFonts w:ascii="Times New Roman" w:eastAsia="SimSun" w:hAnsi="Times New Roman" w:cs="Times New Roman"/>
          <w:strike/>
          <w:sz w:val="20"/>
          <w:szCs w:val="20"/>
          <w:shd w:val="clear" w:color="auto" w:fill="FFFFFF"/>
        </w:rPr>
      </w:pPr>
      <w:r>
        <w:rPr>
          <w:rFonts w:ascii="Times New Roman" w:eastAsia="SimSun" w:hAnsi="Times New Roman" w:cs="Times New Roman"/>
          <w:sz w:val="20"/>
          <w:szCs w:val="20"/>
          <w:shd w:val="clear" w:color="auto" w:fill="FFFFFF"/>
        </w:rPr>
        <w:t xml:space="preserve">I - </w:t>
      </w:r>
      <w:proofErr w:type="gramStart"/>
      <w:r>
        <w:rPr>
          <w:rFonts w:ascii="Times New Roman" w:eastAsia="SimSun" w:hAnsi="Times New Roman" w:cs="Times New Roman"/>
          <w:sz w:val="20"/>
          <w:szCs w:val="20"/>
          <w:shd w:val="clear" w:color="auto" w:fill="FFFFFF"/>
        </w:rPr>
        <w:t>garantir</w:t>
      </w:r>
      <w:proofErr w:type="gramEnd"/>
      <w:r>
        <w:rPr>
          <w:rFonts w:ascii="Times New Roman" w:eastAsia="SimSun" w:hAnsi="Times New Roman" w:cs="Times New Roman"/>
          <w:sz w:val="20"/>
          <w:szCs w:val="20"/>
          <w:shd w:val="clear" w:color="auto" w:fill="FFFFFF"/>
        </w:rPr>
        <w:t xml:space="preserve"> uma</w:t>
      </w:r>
      <w:r>
        <w:rPr>
          <w:rFonts w:ascii="Times New Roman" w:hAnsi="Times New Roman" w:cs="Times New Roman"/>
          <w:sz w:val="20"/>
          <w:szCs w:val="20"/>
        </w:rPr>
        <w:t xml:space="preserve"> faixa contínua livre no passeio para a passagem de pedestres de, no mínimo, </w:t>
      </w:r>
      <w:r>
        <w:rPr>
          <w:rFonts w:ascii="Times New Roman" w:hAnsi="Times New Roman" w:cs="Times New Roman"/>
          <w:color w:val="000000"/>
          <w:sz w:val="20"/>
          <w:szCs w:val="20"/>
        </w:rPr>
        <w:t>1,20 (um inteiro e dois décimos) metros</w:t>
      </w:r>
      <w:r>
        <w:rPr>
          <w:rFonts w:ascii="Times New Roman" w:hAnsi="Times New Roman" w:cs="Times New Roman"/>
          <w:sz w:val="20"/>
          <w:szCs w:val="20"/>
        </w:rPr>
        <w:t xml:space="preserve"> de largura; </w:t>
      </w:r>
      <w:r>
        <w:rPr>
          <w:rFonts w:ascii="Times New Roman" w:hAnsi="Times New Roman" w:cs="Times New Roman"/>
          <w:b/>
          <w:bCs/>
          <w:i/>
          <w:iCs/>
          <w:color w:val="FF0000"/>
          <w:sz w:val="20"/>
          <w:szCs w:val="20"/>
        </w:rPr>
        <w:t>(Alterado pela Lei 5558/2023)</w:t>
      </w:r>
    </w:p>
    <w:p w14:paraId="10A129D5"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sz w:val="20"/>
          <w:szCs w:val="20"/>
          <w:shd w:val="clear" w:color="auto" w:fill="FFFFFF"/>
        </w:rPr>
        <w:t xml:space="preserve">II - </w:t>
      </w:r>
      <w:proofErr w:type="gramStart"/>
      <w:r>
        <w:rPr>
          <w:rFonts w:ascii="Times New Roman" w:eastAsia="Segoe UI" w:hAnsi="Times New Roman" w:cs="Times New Roman"/>
          <w:sz w:val="20"/>
          <w:szCs w:val="20"/>
          <w:shd w:val="clear" w:color="auto" w:fill="FFFFFF"/>
        </w:rPr>
        <w:t>evitar</w:t>
      </w:r>
      <w:proofErr w:type="gramEnd"/>
      <w:r>
        <w:rPr>
          <w:rFonts w:ascii="Times New Roman" w:eastAsia="Segoe UI" w:hAnsi="Times New Roman" w:cs="Times New Roman"/>
          <w:sz w:val="20"/>
          <w:szCs w:val="20"/>
          <w:shd w:val="clear" w:color="auto" w:fill="FFFFFF"/>
        </w:rPr>
        <w:t xml:space="preserve"> qualquer tipo de dano ou alteração no pavimento que prejudique as condições de acessibilidade ou segurança viária;</w:t>
      </w:r>
    </w:p>
    <w:p w14:paraId="11CE93AB"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sz w:val="20"/>
          <w:szCs w:val="20"/>
          <w:shd w:val="clear" w:color="auto" w:fill="FFFFFF"/>
        </w:rPr>
        <w:t>III - garantir o menor impacto de vizinhança, evitando a instalação de equipamentos que emitam ruídos com limites maiores do que o permitido.</w:t>
      </w:r>
    </w:p>
    <w:p w14:paraId="3D03BEF1"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b/>
          <w:bCs/>
          <w:sz w:val="20"/>
          <w:szCs w:val="20"/>
          <w:shd w:val="clear" w:color="auto" w:fill="FFFFFF"/>
        </w:rPr>
        <w:t xml:space="preserve">§ 4º </w:t>
      </w:r>
      <w:r>
        <w:rPr>
          <w:rFonts w:ascii="Times New Roman" w:eastAsia="Segoe UI" w:hAnsi="Times New Roman" w:cs="Times New Roman"/>
          <w:sz w:val="20"/>
          <w:szCs w:val="20"/>
          <w:shd w:val="clear" w:color="auto" w:fill="FFFFFF"/>
        </w:rPr>
        <w:t>A autorização de que trata o § 2º deste artigo, quando destinada à instalação em ampliação do passeio público, deverá:</w:t>
      </w:r>
    </w:p>
    <w:p w14:paraId="53C109C1"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 I - </w:t>
      </w:r>
      <w:proofErr w:type="gramStart"/>
      <w:r>
        <w:rPr>
          <w:rFonts w:ascii="Times New Roman" w:eastAsia="Segoe UI" w:hAnsi="Times New Roman" w:cs="Times New Roman"/>
          <w:strike/>
          <w:sz w:val="20"/>
          <w:szCs w:val="20"/>
          <w:shd w:val="clear" w:color="auto" w:fill="FFFFFF"/>
        </w:rPr>
        <w:t>ocorrer</w:t>
      </w:r>
      <w:proofErr w:type="gramEnd"/>
      <w:r>
        <w:rPr>
          <w:rFonts w:ascii="Times New Roman" w:eastAsia="Segoe UI" w:hAnsi="Times New Roman" w:cs="Times New Roman"/>
          <w:strike/>
          <w:sz w:val="20"/>
          <w:szCs w:val="20"/>
          <w:shd w:val="clear" w:color="auto" w:fill="FFFFFF"/>
        </w:rPr>
        <w:t>, preferencialmente, em vias secundárias ou locais de tráfego de veículos menos intenso;</w:t>
      </w:r>
    </w:p>
    <w:p w14:paraId="2FA001AA"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II - </w:t>
      </w:r>
      <w:proofErr w:type="gramStart"/>
      <w:r>
        <w:rPr>
          <w:rFonts w:ascii="Times New Roman" w:eastAsia="Segoe UI" w:hAnsi="Times New Roman" w:cs="Times New Roman"/>
          <w:strike/>
          <w:sz w:val="20"/>
          <w:szCs w:val="20"/>
          <w:shd w:val="clear" w:color="auto" w:fill="FFFFFF"/>
        </w:rPr>
        <w:t>ser</w:t>
      </w:r>
      <w:proofErr w:type="gramEnd"/>
      <w:r>
        <w:rPr>
          <w:rFonts w:ascii="Times New Roman" w:eastAsia="Segoe UI" w:hAnsi="Times New Roman" w:cs="Times New Roman"/>
          <w:strike/>
          <w:sz w:val="20"/>
          <w:szCs w:val="20"/>
          <w:shd w:val="clear" w:color="auto" w:fill="FFFFFF"/>
        </w:rPr>
        <w:t xml:space="preserve"> instalada em via pública com limite de velocidade de até 40 km/h;</w:t>
      </w:r>
    </w:p>
    <w:p w14:paraId="286C945A"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III - ocupar locais antes destinados ao estacionamento de veículos, sendo vedada a implantação em locais onde haja faixa exclusiva de ônibus, ciclovias ou ciclofaixas;</w:t>
      </w:r>
    </w:p>
    <w:p w14:paraId="68840002"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IV - </w:t>
      </w:r>
      <w:proofErr w:type="gramStart"/>
      <w:r>
        <w:rPr>
          <w:rFonts w:ascii="Times New Roman" w:eastAsia="Segoe UI" w:hAnsi="Times New Roman" w:cs="Times New Roman"/>
          <w:strike/>
          <w:sz w:val="20"/>
          <w:szCs w:val="20"/>
          <w:shd w:val="clear" w:color="auto" w:fill="FFFFFF"/>
        </w:rPr>
        <w:t>respeitar</w:t>
      </w:r>
      <w:proofErr w:type="gramEnd"/>
      <w:r>
        <w:rPr>
          <w:rFonts w:ascii="Times New Roman" w:eastAsia="Segoe UI" w:hAnsi="Times New Roman" w:cs="Times New Roman"/>
          <w:strike/>
          <w:sz w:val="20"/>
          <w:szCs w:val="20"/>
          <w:shd w:val="clear" w:color="auto" w:fill="FFFFFF"/>
        </w:rPr>
        <w:t xml:space="preserve"> a distância mínima de 15 (quinze) metros, a partir do alinhamento da via transversal (esquina), sendo vedado obstruir faixas de travessia, guias rebaixadas, equipamentos de combate a incêndios, pontos de ônibus ou de táxi;</w:t>
      </w:r>
    </w:p>
    <w:p w14:paraId="2B013939"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V - </w:t>
      </w:r>
      <w:proofErr w:type="gramStart"/>
      <w:r>
        <w:rPr>
          <w:rFonts w:ascii="Times New Roman" w:eastAsia="Segoe UI" w:hAnsi="Times New Roman" w:cs="Times New Roman"/>
          <w:strike/>
          <w:sz w:val="20"/>
          <w:szCs w:val="20"/>
          <w:shd w:val="clear" w:color="auto" w:fill="FFFFFF"/>
        </w:rPr>
        <w:t>não</w:t>
      </w:r>
      <w:proofErr w:type="gramEnd"/>
      <w:r>
        <w:rPr>
          <w:rFonts w:ascii="Times New Roman" w:eastAsia="Segoe UI" w:hAnsi="Times New Roman" w:cs="Times New Roman"/>
          <w:strike/>
          <w:sz w:val="20"/>
          <w:szCs w:val="20"/>
          <w:shd w:val="clear" w:color="auto" w:fill="FFFFFF"/>
        </w:rPr>
        <w:t xml:space="preserve"> ocupar espaço superior a 2,40 (dois inteiros e quatro décimos) metros de largura, contados a partir do alinhamento das guias;</w:t>
      </w:r>
    </w:p>
    <w:p w14:paraId="68FD1A25" w14:textId="77777777" w:rsidR="002543D9" w:rsidRDefault="002543D9">
      <w:pPr>
        <w:jc w:val="both"/>
        <w:rPr>
          <w:rFonts w:ascii="Times New Roman" w:eastAsia="Segoe UI" w:hAnsi="Times New Roman" w:cs="Times New Roman"/>
          <w:strike/>
          <w:sz w:val="20"/>
          <w:szCs w:val="20"/>
          <w:shd w:val="clear" w:color="auto" w:fill="FFFFFF"/>
        </w:rPr>
      </w:pPr>
    </w:p>
    <w:p w14:paraId="50E0E07F" w14:textId="77777777" w:rsidR="002543D9" w:rsidRDefault="00000000">
      <w:pPr>
        <w:rPr>
          <w:rFonts w:ascii="Times New Roman" w:eastAsia="SimSun" w:hAnsi="Times New Roman" w:cs="Times New Roman"/>
          <w:strike/>
          <w:sz w:val="20"/>
          <w:szCs w:val="20"/>
          <w:shd w:val="clear" w:color="auto" w:fill="FFFFFF"/>
        </w:rPr>
      </w:pPr>
      <w:r>
        <w:rPr>
          <w:rFonts w:ascii="Times New Roman" w:eastAsia="SimSun" w:hAnsi="Times New Roman" w:cs="Times New Roman"/>
          <w:strike/>
          <w:sz w:val="20"/>
          <w:szCs w:val="20"/>
          <w:shd w:val="clear" w:color="auto" w:fill="FFFFFF"/>
        </w:rPr>
        <w:lastRenderedPageBreak/>
        <w:t xml:space="preserve">IV - </w:t>
      </w:r>
      <w:proofErr w:type="gramStart"/>
      <w:r>
        <w:rPr>
          <w:rFonts w:ascii="Times New Roman" w:eastAsia="SimSun" w:hAnsi="Times New Roman" w:cs="Times New Roman"/>
          <w:strike/>
          <w:sz w:val="20"/>
          <w:szCs w:val="20"/>
          <w:shd w:val="clear" w:color="auto" w:fill="FFFFFF"/>
        </w:rPr>
        <w:t>respeitar</w:t>
      </w:r>
      <w:proofErr w:type="gramEnd"/>
      <w:r>
        <w:rPr>
          <w:rFonts w:ascii="Times New Roman" w:eastAsia="SimSun" w:hAnsi="Times New Roman" w:cs="Times New Roman"/>
          <w:strike/>
          <w:sz w:val="20"/>
          <w:szCs w:val="20"/>
          <w:shd w:val="clear" w:color="auto" w:fill="FFFFFF"/>
        </w:rPr>
        <w:t xml:space="preserve"> a distância mínima de 3 (três) metros, a partir do alinhamento da via transversal (esquina), sendo vedado obstruir faixas de travessia, guias rebaixadas, equipamentos de combate a incêndios, pontos de ônibus ou de táxi; </w:t>
      </w:r>
      <w:r>
        <w:rPr>
          <w:rFonts w:ascii="Times New Roman" w:eastAsia="SimSun" w:hAnsi="Times New Roman" w:cs="Times New Roman"/>
          <w:b/>
          <w:bCs/>
          <w:i/>
          <w:iCs/>
          <w:strike/>
          <w:color w:val="FF0000"/>
          <w:sz w:val="20"/>
          <w:szCs w:val="20"/>
          <w:shd w:val="clear" w:color="auto" w:fill="FFFFFF"/>
        </w:rPr>
        <w:t>(Alterado pela Lei 5558/2023)</w:t>
      </w:r>
    </w:p>
    <w:p w14:paraId="5E1146EB" w14:textId="77777777" w:rsidR="002543D9" w:rsidRDefault="00000000">
      <w:pPr>
        <w:rPr>
          <w:rFonts w:ascii="Times New Roman" w:eastAsia="SimSun" w:hAnsi="Times New Roman" w:cs="Times New Roman"/>
          <w:strike/>
          <w:sz w:val="20"/>
          <w:szCs w:val="20"/>
          <w:shd w:val="clear" w:color="auto" w:fill="FFFFFF"/>
        </w:rPr>
      </w:pPr>
      <w:r>
        <w:rPr>
          <w:rFonts w:ascii="Times New Roman" w:eastAsia="SimSun" w:hAnsi="Times New Roman" w:cs="Times New Roman"/>
          <w:strike/>
          <w:sz w:val="20"/>
          <w:szCs w:val="20"/>
          <w:shd w:val="clear" w:color="auto" w:fill="FFFFFF"/>
        </w:rPr>
        <w:t xml:space="preserve">V - </w:t>
      </w:r>
      <w:proofErr w:type="gramStart"/>
      <w:r>
        <w:rPr>
          <w:rFonts w:ascii="Times New Roman" w:eastAsia="SimSun" w:hAnsi="Times New Roman" w:cs="Times New Roman"/>
          <w:strike/>
          <w:sz w:val="20"/>
          <w:szCs w:val="20"/>
          <w:shd w:val="clear" w:color="auto" w:fill="FFFFFF"/>
        </w:rPr>
        <w:t>não</w:t>
      </w:r>
      <w:proofErr w:type="gramEnd"/>
      <w:r>
        <w:rPr>
          <w:rFonts w:ascii="Times New Roman" w:eastAsia="SimSun" w:hAnsi="Times New Roman" w:cs="Times New Roman"/>
          <w:strike/>
          <w:sz w:val="20"/>
          <w:szCs w:val="20"/>
          <w:shd w:val="clear" w:color="auto" w:fill="FFFFFF"/>
        </w:rPr>
        <w:t xml:space="preserve"> ocupar na faixa de serviço espaço superior a 2,4 (dois inteiros e quatro décimos) metros de largura, contados a partir do alinhamento das guias; </w:t>
      </w:r>
      <w:r>
        <w:rPr>
          <w:rFonts w:ascii="Times New Roman" w:eastAsia="SimSun" w:hAnsi="Times New Roman" w:cs="Times New Roman"/>
          <w:b/>
          <w:bCs/>
          <w:i/>
          <w:iCs/>
          <w:strike/>
          <w:color w:val="FF0000"/>
          <w:sz w:val="20"/>
          <w:szCs w:val="20"/>
          <w:shd w:val="clear" w:color="auto" w:fill="FFFFFF"/>
        </w:rPr>
        <w:t>(Alterado pela Lei 5558/2023)</w:t>
      </w:r>
    </w:p>
    <w:p w14:paraId="57DA9CF5"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 xml:space="preserve">VI - </w:t>
      </w:r>
      <w:proofErr w:type="gramStart"/>
      <w:r>
        <w:rPr>
          <w:rFonts w:ascii="Times New Roman" w:eastAsia="Segoe UI" w:hAnsi="Times New Roman" w:cs="Times New Roman"/>
          <w:strike/>
          <w:sz w:val="20"/>
          <w:szCs w:val="20"/>
          <w:shd w:val="clear" w:color="auto" w:fill="FFFFFF"/>
        </w:rPr>
        <w:t>fornecer</w:t>
      </w:r>
      <w:proofErr w:type="gramEnd"/>
      <w:r>
        <w:rPr>
          <w:rFonts w:ascii="Times New Roman" w:eastAsia="Segoe UI" w:hAnsi="Times New Roman" w:cs="Times New Roman"/>
          <w:strike/>
          <w:sz w:val="20"/>
          <w:szCs w:val="20"/>
          <w:shd w:val="clear" w:color="auto" w:fill="FFFFFF"/>
        </w:rPr>
        <w:t xml:space="preserve"> proteção de, no mínimo, 01 (um) metro de altura em todas as faces voltadas para o leito carroçável, permitindo acesso apenas a partir do passeio público;</w:t>
      </w:r>
    </w:p>
    <w:p w14:paraId="78C438F2"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VII - preservar as condições de drenagem e de segurança do local de instalação;</w:t>
      </w:r>
    </w:p>
    <w:p w14:paraId="1AC982DE" w14:textId="77777777" w:rsidR="002543D9" w:rsidRDefault="00000000">
      <w:pPr>
        <w:jc w:val="both"/>
        <w:rPr>
          <w:rFonts w:ascii="Times New Roman" w:eastAsia="Segoe UI" w:hAnsi="Times New Roman" w:cs="Times New Roman"/>
          <w:strike/>
          <w:sz w:val="20"/>
          <w:szCs w:val="20"/>
          <w:shd w:val="clear" w:color="auto" w:fill="FFFFFF"/>
        </w:rPr>
      </w:pPr>
      <w:r>
        <w:rPr>
          <w:rFonts w:ascii="Times New Roman" w:eastAsia="Segoe UI" w:hAnsi="Times New Roman" w:cs="Times New Roman"/>
          <w:strike/>
          <w:sz w:val="20"/>
          <w:szCs w:val="20"/>
          <w:shd w:val="clear" w:color="auto" w:fill="FFFFFF"/>
        </w:rPr>
        <w:t>VIII - garantir o menor impacto de vizinhança, evitando a instalação de equipamentos que emitam ruídos com limites maiores do que o permitido.</w:t>
      </w:r>
    </w:p>
    <w:p w14:paraId="3FAE484E" w14:textId="77777777" w:rsidR="002543D9" w:rsidRDefault="00000000">
      <w:pPr>
        <w:jc w:val="both"/>
        <w:rPr>
          <w:rFonts w:ascii="Times New Roman" w:eastAsia="Segoe UI" w:hAnsi="Times New Roman"/>
          <w:sz w:val="20"/>
          <w:szCs w:val="20"/>
          <w:shd w:val="clear" w:color="auto" w:fill="FFFFFF"/>
        </w:rPr>
      </w:pPr>
      <w:r>
        <w:rPr>
          <w:rFonts w:ascii="Times New Roman" w:eastAsia="Segoe UI" w:hAnsi="Times New Roman"/>
          <w:sz w:val="20"/>
          <w:szCs w:val="20"/>
          <w:shd w:val="clear" w:color="auto" w:fill="FFFFFF"/>
        </w:rPr>
        <w:t xml:space="preserve">I - </w:t>
      </w:r>
      <w:proofErr w:type="gramStart"/>
      <w:r>
        <w:rPr>
          <w:rFonts w:ascii="Times New Roman" w:eastAsia="Segoe UI" w:hAnsi="Times New Roman"/>
          <w:sz w:val="20"/>
          <w:szCs w:val="20"/>
          <w:shd w:val="clear" w:color="auto" w:fill="FFFFFF"/>
        </w:rPr>
        <w:t>ocupar</w:t>
      </w:r>
      <w:proofErr w:type="gramEnd"/>
      <w:r>
        <w:rPr>
          <w:rFonts w:ascii="Times New Roman" w:eastAsia="Segoe UI" w:hAnsi="Times New Roman"/>
          <w:sz w:val="20"/>
          <w:szCs w:val="20"/>
          <w:shd w:val="clear" w:color="auto" w:fill="FFFFFF"/>
        </w:rPr>
        <w:t xml:space="preserve"> locais antes destinados ao estacionamento de veículos, sendo vedada a implantação em locais onde haja faixa exclusiva de ônibus, ciclovias ou ciclofaixas;</w:t>
      </w:r>
    </w:p>
    <w:p w14:paraId="1C18A105" w14:textId="77777777" w:rsidR="002543D9" w:rsidRDefault="00000000">
      <w:pPr>
        <w:jc w:val="both"/>
        <w:rPr>
          <w:rFonts w:ascii="Times New Roman" w:eastAsia="Segoe UI" w:hAnsi="Times New Roman"/>
          <w:sz w:val="20"/>
          <w:szCs w:val="20"/>
          <w:shd w:val="clear" w:color="auto" w:fill="FFFFFF"/>
        </w:rPr>
      </w:pPr>
      <w:r>
        <w:rPr>
          <w:rFonts w:ascii="Times New Roman" w:eastAsia="Segoe UI" w:hAnsi="Times New Roman"/>
          <w:sz w:val="20"/>
          <w:szCs w:val="20"/>
          <w:shd w:val="clear" w:color="auto" w:fill="FFFFFF"/>
        </w:rPr>
        <w:t xml:space="preserve">II - </w:t>
      </w:r>
      <w:proofErr w:type="gramStart"/>
      <w:r>
        <w:rPr>
          <w:rFonts w:ascii="Times New Roman" w:eastAsia="Segoe UI" w:hAnsi="Times New Roman"/>
          <w:sz w:val="20"/>
          <w:szCs w:val="20"/>
          <w:shd w:val="clear" w:color="auto" w:fill="FFFFFF"/>
        </w:rPr>
        <w:t>respeitar</w:t>
      </w:r>
      <w:proofErr w:type="gramEnd"/>
      <w:r>
        <w:rPr>
          <w:rFonts w:ascii="Times New Roman" w:eastAsia="Segoe UI" w:hAnsi="Times New Roman"/>
          <w:sz w:val="20"/>
          <w:szCs w:val="20"/>
          <w:shd w:val="clear" w:color="auto" w:fill="FFFFFF"/>
        </w:rPr>
        <w:t xml:space="preserve"> a distância mínima de 15 (quinze) metros, a partir do alinhamento da via transversal (esquina), sendo vedado obstruir faixas de travessia, guias rebaixadas, equipamentos de combate a incêndios, pontos de ônibus ou de táxi;</w:t>
      </w:r>
    </w:p>
    <w:p w14:paraId="77E5F7A2" w14:textId="77777777" w:rsidR="002543D9" w:rsidRDefault="00000000">
      <w:pPr>
        <w:jc w:val="both"/>
        <w:rPr>
          <w:rFonts w:ascii="Times New Roman" w:eastAsia="Segoe UI" w:hAnsi="Times New Roman"/>
          <w:sz w:val="20"/>
          <w:szCs w:val="20"/>
          <w:shd w:val="clear" w:color="auto" w:fill="FFFFFF"/>
        </w:rPr>
      </w:pPr>
      <w:r>
        <w:rPr>
          <w:rFonts w:ascii="Times New Roman" w:eastAsia="Segoe UI" w:hAnsi="Times New Roman"/>
          <w:sz w:val="20"/>
          <w:szCs w:val="20"/>
          <w:shd w:val="clear" w:color="auto" w:fill="FFFFFF"/>
        </w:rPr>
        <w:t>III - não ocupar espaço superior a 2,40 (dois inteiros e quatro décimos) metros de largura, contados a partir do alinhamento das guias;</w:t>
      </w:r>
    </w:p>
    <w:p w14:paraId="4C59F23E" w14:textId="77777777" w:rsidR="002543D9" w:rsidRDefault="00000000">
      <w:pPr>
        <w:jc w:val="both"/>
        <w:rPr>
          <w:rFonts w:ascii="Times New Roman" w:eastAsia="Segoe UI" w:hAnsi="Times New Roman"/>
          <w:sz w:val="20"/>
          <w:szCs w:val="20"/>
          <w:shd w:val="clear" w:color="auto" w:fill="FFFFFF"/>
        </w:rPr>
      </w:pPr>
      <w:r>
        <w:rPr>
          <w:rFonts w:ascii="Times New Roman" w:eastAsia="Segoe UI" w:hAnsi="Times New Roman"/>
          <w:sz w:val="20"/>
          <w:szCs w:val="20"/>
          <w:shd w:val="clear" w:color="auto" w:fill="FFFFFF"/>
        </w:rPr>
        <w:t xml:space="preserve">IV - </w:t>
      </w:r>
      <w:proofErr w:type="gramStart"/>
      <w:r>
        <w:rPr>
          <w:rFonts w:ascii="Times New Roman" w:eastAsia="Segoe UI" w:hAnsi="Times New Roman"/>
          <w:sz w:val="20"/>
          <w:szCs w:val="20"/>
          <w:shd w:val="clear" w:color="auto" w:fill="FFFFFF"/>
        </w:rPr>
        <w:t>fornecer</w:t>
      </w:r>
      <w:proofErr w:type="gramEnd"/>
      <w:r>
        <w:rPr>
          <w:rFonts w:ascii="Times New Roman" w:eastAsia="Segoe UI" w:hAnsi="Times New Roman"/>
          <w:sz w:val="20"/>
          <w:szCs w:val="20"/>
          <w:shd w:val="clear" w:color="auto" w:fill="FFFFFF"/>
        </w:rPr>
        <w:t xml:space="preserve"> proteção de, no mínimo, 1 (um) metro de altura em todas as faces voltadas para o leito carroçável, permitindo acesso apenas a partir do passeio público;</w:t>
      </w:r>
    </w:p>
    <w:p w14:paraId="31AF200C" w14:textId="77777777" w:rsidR="002543D9" w:rsidRDefault="00000000">
      <w:pPr>
        <w:jc w:val="both"/>
        <w:rPr>
          <w:rFonts w:ascii="Times New Roman" w:eastAsia="Segoe UI" w:hAnsi="Times New Roman"/>
          <w:sz w:val="20"/>
          <w:szCs w:val="20"/>
          <w:shd w:val="clear" w:color="auto" w:fill="FFFFFF"/>
        </w:rPr>
      </w:pPr>
      <w:r>
        <w:rPr>
          <w:rFonts w:ascii="Times New Roman" w:eastAsia="Segoe UI" w:hAnsi="Times New Roman"/>
          <w:sz w:val="20"/>
          <w:szCs w:val="20"/>
          <w:shd w:val="clear" w:color="auto" w:fill="FFFFFF"/>
        </w:rPr>
        <w:t xml:space="preserve">V - </w:t>
      </w:r>
      <w:proofErr w:type="gramStart"/>
      <w:r>
        <w:rPr>
          <w:rFonts w:ascii="Times New Roman" w:eastAsia="Segoe UI" w:hAnsi="Times New Roman"/>
          <w:sz w:val="20"/>
          <w:szCs w:val="20"/>
          <w:shd w:val="clear" w:color="auto" w:fill="FFFFFF"/>
        </w:rPr>
        <w:t>preservar</w:t>
      </w:r>
      <w:proofErr w:type="gramEnd"/>
      <w:r>
        <w:rPr>
          <w:rFonts w:ascii="Times New Roman" w:eastAsia="Segoe UI" w:hAnsi="Times New Roman"/>
          <w:sz w:val="20"/>
          <w:szCs w:val="20"/>
          <w:shd w:val="clear" w:color="auto" w:fill="FFFFFF"/>
        </w:rPr>
        <w:t xml:space="preserve"> as condições de drenagem e de segurança do local de instalação;</w:t>
      </w:r>
    </w:p>
    <w:p w14:paraId="266D38F0" w14:textId="77777777" w:rsidR="002543D9" w:rsidRDefault="00000000">
      <w:pPr>
        <w:jc w:val="both"/>
        <w:rPr>
          <w:rFonts w:ascii="Times New Roman" w:eastAsia="Segoe UI" w:hAnsi="Times New Roman" w:cs="Times New Roman"/>
          <w:b/>
          <w:bCs/>
          <w:i/>
          <w:iCs/>
          <w:color w:val="FF0000"/>
          <w:sz w:val="20"/>
          <w:szCs w:val="20"/>
          <w:shd w:val="clear" w:color="auto" w:fill="FFFFFF"/>
        </w:rPr>
      </w:pPr>
      <w:r>
        <w:rPr>
          <w:rFonts w:ascii="Times New Roman" w:eastAsia="Segoe UI" w:hAnsi="Times New Roman"/>
          <w:sz w:val="20"/>
          <w:szCs w:val="20"/>
          <w:shd w:val="clear" w:color="auto" w:fill="FFFFFF"/>
        </w:rPr>
        <w:t xml:space="preserve">VI - </w:t>
      </w:r>
      <w:proofErr w:type="gramStart"/>
      <w:r>
        <w:rPr>
          <w:rFonts w:ascii="Times New Roman" w:eastAsia="Segoe UI" w:hAnsi="Times New Roman"/>
          <w:sz w:val="20"/>
          <w:szCs w:val="20"/>
          <w:shd w:val="clear" w:color="auto" w:fill="FFFFFF"/>
        </w:rPr>
        <w:t>garantir</w:t>
      </w:r>
      <w:proofErr w:type="gramEnd"/>
      <w:r>
        <w:rPr>
          <w:rFonts w:ascii="Times New Roman" w:eastAsia="Segoe UI" w:hAnsi="Times New Roman"/>
          <w:sz w:val="20"/>
          <w:szCs w:val="20"/>
          <w:shd w:val="clear" w:color="auto" w:fill="FFFFFF"/>
        </w:rPr>
        <w:t xml:space="preserve"> o menor impacto de vizinhança, evitando a instalação de equipamentos que emitam ruídos com limites maiores do que o permitido. </w:t>
      </w:r>
      <w:r>
        <w:rPr>
          <w:rFonts w:ascii="Times New Roman" w:eastAsia="Segoe UI" w:hAnsi="Times New Roman" w:cs="Times New Roman"/>
          <w:b/>
          <w:bCs/>
          <w:i/>
          <w:iCs/>
          <w:color w:val="FF0000"/>
          <w:sz w:val="20"/>
          <w:szCs w:val="20"/>
          <w:shd w:val="clear" w:color="auto" w:fill="FFFFFF"/>
        </w:rPr>
        <w:t>(Parágrafo alterado pela Lei 5730/2024)</w:t>
      </w:r>
    </w:p>
    <w:p w14:paraId="472E1B17"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b/>
          <w:bCs/>
          <w:sz w:val="20"/>
          <w:szCs w:val="20"/>
          <w:shd w:val="clear" w:color="auto" w:fill="FFFFFF"/>
        </w:rPr>
        <w:t>§ 5º</w:t>
      </w:r>
      <w:r>
        <w:rPr>
          <w:rFonts w:ascii="Times New Roman" w:eastAsia="Segoe UI" w:hAnsi="Times New Roman" w:cs="Times New Roman"/>
          <w:sz w:val="20"/>
          <w:szCs w:val="20"/>
          <w:shd w:val="clear" w:color="auto" w:fill="FFFFFF"/>
        </w:rPr>
        <w:t xml:space="preserve"> Ficará a cargo do interessado todos os custos relativos à instalação e manutenção dos espaços autorizados pelo Poder Público, bem como aqueles decorrentes de remanejamentos de equipamentos existentes e de sinalizações necessárias.</w:t>
      </w:r>
    </w:p>
    <w:p w14:paraId="4ED21B45" w14:textId="77777777" w:rsidR="002543D9" w:rsidRDefault="00000000">
      <w:pPr>
        <w:jc w:val="both"/>
        <w:rPr>
          <w:rFonts w:ascii="Times New Roman" w:eastAsia="Segoe UI" w:hAnsi="Times New Roman" w:cs="Times New Roman"/>
          <w:sz w:val="20"/>
          <w:szCs w:val="20"/>
          <w:shd w:val="clear" w:color="auto" w:fill="FFFFFF"/>
        </w:rPr>
      </w:pPr>
      <w:r>
        <w:rPr>
          <w:rFonts w:ascii="Times New Roman" w:eastAsia="Segoe UI" w:hAnsi="Times New Roman" w:cs="Times New Roman"/>
          <w:b/>
          <w:bCs/>
          <w:sz w:val="20"/>
          <w:szCs w:val="20"/>
          <w:shd w:val="clear" w:color="auto" w:fill="FFFFFF"/>
        </w:rPr>
        <w:t>§ 6º</w:t>
      </w:r>
      <w:r>
        <w:rPr>
          <w:rFonts w:ascii="Times New Roman" w:eastAsia="Segoe UI" w:hAnsi="Times New Roman" w:cs="Times New Roman"/>
          <w:sz w:val="20"/>
          <w:szCs w:val="20"/>
          <w:shd w:val="clear" w:color="auto" w:fill="FFFFFF"/>
        </w:rPr>
        <w:t xml:space="preserve"> O autorizado será o único responsável pela realização dos serviços descritos no respectivo termo de autorização, bem como por quaisquer danos eventualmente causados ao município ou à terceiros no local.</w:t>
      </w:r>
    </w:p>
    <w:p w14:paraId="6D6CFEB4" w14:textId="77777777" w:rsidR="002543D9" w:rsidRDefault="00000000">
      <w:pPr>
        <w:shd w:val="clear" w:color="auto" w:fill="FFFFFF"/>
        <w:spacing w:after="0" w:line="240" w:lineRule="auto"/>
        <w:jc w:val="both"/>
        <w:rPr>
          <w:rFonts w:ascii="Times New Roman" w:eastAsia="Times New Roman" w:hAnsi="Times New Roman" w:cs="Times New Roman"/>
          <w:b/>
          <w:bCs/>
          <w:color w:val="000000"/>
          <w:sz w:val="20"/>
          <w:szCs w:val="20"/>
          <w:lang w:eastAsia="pt-BR"/>
        </w:rPr>
      </w:pPr>
      <w:r>
        <w:rPr>
          <w:rFonts w:ascii="Times New Roman" w:eastAsia="Segoe UI" w:hAnsi="Times New Roman" w:cs="Times New Roman"/>
          <w:b/>
          <w:bCs/>
          <w:sz w:val="20"/>
          <w:szCs w:val="20"/>
          <w:shd w:val="clear" w:color="auto" w:fill="FFFFFF"/>
        </w:rPr>
        <w:t>§ 7º</w:t>
      </w:r>
      <w:r>
        <w:rPr>
          <w:rFonts w:ascii="Times New Roman" w:eastAsia="Segoe UI" w:hAnsi="Times New Roman" w:cs="Times New Roman"/>
          <w:sz w:val="20"/>
          <w:szCs w:val="20"/>
          <w:shd w:val="clear" w:color="auto" w:fill="FFFFFF"/>
        </w:rPr>
        <w:t xml:space="preserve"> Ao término da autorização, ou na hipótese de obras no passeio público, implantação de desvios de tráfego, ampliação de vias ou das áreas de estacionamento, bem como em qualquer outra hipótese de interesse público que enseje a revogação da autorização outorgada, será o interessado notificado para que promova a remoção do equipamento em até 60 (sessenta) dias, além da restauração do logradouro público ao seu estado original</w:t>
      </w:r>
      <w:r>
        <w:rPr>
          <w:rFonts w:ascii="Times New Roman" w:eastAsia="Segoe UI" w:hAnsi="Times New Roman" w:cs="Times New Roman"/>
          <w:b/>
          <w:bCs/>
          <w:i/>
          <w:iCs/>
          <w:color w:val="FF0000"/>
          <w:sz w:val="20"/>
          <w:szCs w:val="20"/>
          <w:shd w:val="clear" w:color="auto" w:fill="FFFFFF"/>
        </w:rPr>
        <w:t xml:space="preserve"> (Artigo alterado pela Lei 5482/2022)</w:t>
      </w:r>
    </w:p>
    <w:p w14:paraId="09743B07" w14:textId="77777777" w:rsidR="002543D9" w:rsidRDefault="002543D9">
      <w:pPr>
        <w:shd w:val="clear" w:color="auto" w:fill="FFFFFF"/>
        <w:spacing w:after="0" w:line="240" w:lineRule="auto"/>
        <w:ind w:firstLine="708"/>
        <w:jc w:val="both"/>
        <w:rPr>
          <w:rFonts w:ascii="Times New Roman" w:eastAsia="Times New Roman" w:hAnsi="Times New Roman" w:cs="Times New Roman"/>
          <w:b/>
          <w:bCs/>
          <w:color w:val="000000"/>
          <w:sz w:val="20"/>
          <w:szCs w:val="20"/>
          <w:lang w:eastAsia="pt-BR"/>
        </w:rPr>
      </w:pPr>
    </w:p>
    <w:p w14:paraId="0C612A1B" w14:textId="03AE760E" w:rsidR="009607E9" w:rsidRPr="009607E9" w:rsidRDefault="009607E9" w:rsidP="009607E9">
      <w:pPr>
        <w:spacing w:after="0" w:line="260" w:lineRule="auto"/>
        <w:jc w:val="both"/>
        <w:rPr>
          <w:rFonts w:ascii="Times New Roman" w:hAnsi="Times New Roman" w:cs="Times New Roman"/>
          <w:bCs/>
          <w:sz w:val="20"/>
          <w:szCs w:val="20"/>
        </w:rPr>
      </w:pPr>
      <w:r>
        <w:rPr>
          <w:rFonts w:ascii="Times New Roman" w:hAnsi="Times New Roman" w:cs="Times New Roman"/>
          <w:b/>
          <w:bCs/>
          <w:sz w:val="20"/>
          <w:szCs w:val="20"/>
        </w:rPr>
        <w:t xml:space="preserve">                            </w:t>
      </w:r>
      <w:r w:rsidRPr="009607E9">
        <w:rPr>
          <w:rFonts w:ascii="Times New Roman" w:hAnsi="Times New Roman" w:cs="Times New Roman"/>
          <w:b/>
          <w:bCs/>
          <w:sz w:val="20"/>
          <w:szCs w:val="20"/>
        </w:rPr>
        <w:t>Art. 13-A. </w:t>
      </w:r>
      <w:r w:rsidRPr="009607E9">
        <w:rPr>
          <w:rFonts w:ascii="Times New Roman" w:hAnsi="Times New Roman" w:cs="Times New Roman"/>
          <w:bCs/>
          <w:sz w:val="20"/>
          <w:szCs w:val="20"/>
        </w:rPr>
        <w:t>Fica proibido o abandono de veículos automotores de qualquer natureza, ou mesmo reboque e semirreboque, nas vias e logradouros públicos do Município de Garça.</w:t>
      </w:r>
    </w:p>
    <w:p w14:paraId="06991884"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3A4E371A"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xml:space="preserve">§ 1º </w:t>
      </w:r>
      <w:r w:rsidRPr="009607E9">
        <w:rPr>
          <w:rFonts w:ascii="Times New Roman" w:hAnsi="Times New Roman" w:cs="Times New Roman"/>
          <w:bCs/>
          <w:sz w:val="20"/>
          <w:szCs w:val="20"/>
        </w:rPr>
        <w:t>Para os fins dispostos no caput deste artigo, considera-se abandonado o veículo que estiver:</w:t>
      </w:r>
    </w:p>
    <w:p w14:paraId="65A4AE4B" w14:textId="77777777" w:rsidR="009607E9" w:rsidRPr="009607E9" w:rsidRDefault="009607E9" w:rsidP="009607E9">
      <w:pPr>
        <w:spacing w:after="0" w:line="260" w:lineRule="auto"/>
        <w:ind w:left="1701"/>
        <w:jc w:val="both"/>
        <w:rPr>
          <w:rFonts w:ascii="Times New Roman" w:hAnsi="Times New Roman" w:cs="Times New Roman"/>
          <w:bCs/>
          <w:sz w:val="20"/>
          <w:szCs w:val="20"/>
        </w:rPr>
      </w:pPr>
    </w:p>
    <w:p w14:paraId="79BF68E1"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Cs/>
          <w:sz w:val="20"/>
          <w:szCs w:val="20"/>
        </w:rPr>
        <w:t xml:space="preserve">I – </w:t>
      </w:r>
      <w:proofErr w:type="gramStart"/>
      <w:r w:rsidRPr="009607E9">
        <w:rPr>
          <w:rFonts w:ascii="Times New Roman" w:hAnsi="Times New Roman" w:cs="Times New Roman"/>
          <w:bCs/>
          <w:sz w:val="20"/>
          <w:szCs w:val="20"/>
        </w:rPr>
        <w:t>estacionado</w:t>
      </w:r>
      <w:proofErr w:type="gramEnd"/>
      <w:r w:rsidRPr="009607E9">
        <w:rPr>
          <w:rFonts w:ascii="Times New Roman" w:hAnsi="Times New Roman" w:cs="Times New Roman"/>
          <w:bCs/>
          <w:sz w:val="20"/>
          <w:szCs w:val="20"/>
        </w:rPr>
        <w:t xml:space="preserve"> por prazo superior a 15 (quinze) dias consecutivos; e</w:t>
      </w:r>
    </w:p>
    <w:p w14:paraId="3F2786AF" w14:textId="77777777" w:rsidR="009607E9" w:rsidRPr="009607E9" w:rsidRDefault="009607E9" w:rsidP="009607E9">
      <w:pPr>
        <w:spacing w:after="0" w:line="260" w:lineRule="auto"/>
        <w:ind w:left="1701"/>
        <w:jc w:val="both"/>
        <w:rPr>
          <w:rFonts w:ascii="Times New Roman" w:hAnsi="Times New Roman" w:cs="Times New Roman"/>
          <w:bCs/>
          <w:sz w:val="20"/>
          <w:szCs w:val="20"/>
        </w:rPr>
      </w:pPr>
    </w:p>
    <w:p w14:paraId="6A66C6A8"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Cs/>
          <w:sz w:val="20"/>
          <w:szCs w:val="20"/>
        </w:rPr>
        <w:t xml:space="preserve">II – </w:t>
      </w:r>
      <w:proofErr w:type="gramStart"/>
      <w:r w:rsidRPr="009607E9">
        <w:rPr>
          <w:rFonts w:ascii="Times New Roman" w:hAnsi="Times New Roman" w:cs="Times New Roman"/>
          <w:bCs/>
          <w:sz w:val="20"/>
          <w:szCs w:val="20"/>
        </w:rPr>
        <w:t>em</w:t>
      </w:r>
      <w:proofErr w:type="gramEnd"/>
      <w:r w:rsidRPr="009607E9">
        <w:rPr>
          <w:rFonts w:ascii="Times New Roman" w:hAnsi="Times New Roman" w:cs="Times New Roman"/>
          <w:bCs/>
          <w:sz w:val="20"/>
          <w:szCs w:val="20"/>
        </w:rPr>
        <w:t xml:space="preserve"> visível mau estado de conservação, com a carroceria apresentando evidentes sinais de colisão, vandalismo, ferrugem ou qualquer deterioração.</w:t>
      </w:r>
    </w:p>
    <w:p w14:paraId="03E00821" w14:textId="77777777" w:rsidR="009607E9" w:rsidRPr="009607E9" w:rsidRDefault="009607E9" w:rsidP="009607E9">
      <w:pPr>
        <w:spacing w:after="0" w:line="260" w:lineRule="auto"/>
        <w:ind w:left="1701"/>
        <w:jc w:val="both"/>
        <w:rPr>
          <w:rFonts w:ascii="Times New Roman" w:hAnsi="Times New Roman" w:cs="Times New Roman"/>
          <w:bCs/>
          <w:sz w:val="20"/>
          <w:szCs w:val="20"/>
        </w:rPr>
      </w:pPr>
    </w:p>
    <w:p w14:paraId="44A49F72"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2º</w:t>
      </w:r>
      <w:r w:rsidRPr="009607E9">
        <w:rPr>
          <w:rFonts w:ascii="Times New Roman" w:hAnsi="Times New Roman" w:cs="Times New Roman"/>
          <w:bCs/>
          <w:sz w:val="20"/>
          <w:szCs w:val="20"/>
        </w:rPr>
        <w:t xml:space="preserve"> O tempo de abandono correrá a partir de constatação </w:t>
      </w:r>
      <w:proofErr w:type="spellStart"/>
      <w:r w:rsidRPr="009607E9">
        <w:rPr>
          <w:rFonts w:ascii="Times New Roman" w:hAnsi="Times New Roman" w:cs="Times New Roman"/>
          <w:bCs/>
          <w:sz w:val="20"/>
          <w:szCs w:val="20"/>
        </w:rPr>
        <w:t>ex</w:t>
      </w:r>
      <w:proofErr w:type="spellEnd"/>
      <w:r w:rsidRPr="009607E9">
        <w:rPr>
          <w:rFonts w:ascii="Times New Roman" w:hAnsi="Times New Roman" w:cs="Times New Roman"/>
          <w:bCs/>
          <w:sz w:val="20"/>
          <w:szCs w:val="20"/>
        </w:rPr>
        <w:t xml:space="preserve"> </w:t>
      </w:r>
      <w:proofErr w:type="spellStart"/>
      <w:r w:rsidRPr="009607E9">
        <w:rPr>
          <w:rFonts w:ascii="Times New Roman" w:hAnsi="Times New Roman" w:cs="Times New Roman"/>
          <w:bCs/>
          <w:sz w:val="20"/>
          <w:szCs w:val="20"/>
        </w:rPr>
        <w:t>officio</w:t>
      </w:r>
      <w:proofErr w:type="spellEnd"/>
      <w:r w:rsidRPr="009607E9">
        <w:rPr>
          <w:rFonts w:ascii="Times New Roman" w:hAnsi="Times New Roman" w:cs="Times New Roman"/>
          <w:bCs/>
          <w:sz w:val="20"/>
          <w:szCs w:val="20"/>
        </w:rPr>
        <w:t xml:space="preserve"> da autoridade municipal, ou de denúncia realizada por qualquer cidadão.</w:t>
      </w:r>
    </w:p>
    <w:p w14:paraId="7A85C0DC"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7844C010"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lastRenderedPageBreak/>
        <w:t>§ 3º</w:t>
      </w:r>
      <w:r w:rsidRPr="009607E9">
        <w:rPr>
          <w:rFonts w:ascii="Times New Roman" w:hAnsi="Times New Roman" w:cs="Times New Roman"/>
          <w:bCs/>
          <w:sz w:val="20"/>
          <w:szCs w:val="20"/>
        </w:rPr>
        <w:t xml:space="preserve"> Caracterizado o abandono, o veículo será identificado com adesivo pelo Poder Público, que valerá como notificação e consignará o prazo de 5 (cinco) dias para a retirada do veículo pelo seu proprietário ou detentor, sob pena de remoção e aplicação das penalidades do artigo 93 deste Código.</w:t>
      </w:r>
    </w:p>
    <w:p w14:paraId="008927AB"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28C3765B"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4º</w:t>
      </w:r>
      <w:r w:rsidRPr="009607E9">
        <w:rPr>
          <w:rFonts w:ascii="Times New Roman" w:hAnsi="Times New Roman" w:cs="Times New Roman"/>
          <w:bCs/>
          <w:sz w:val="20"/>
          <w:szCs w:val="20"/>
        </w:rPr>
        <w:t xml:space="preserve"> Na hipótese de o veículo não possuir placas de identificação, caberá a remoção imediata.</w:t>
      </w:r>
    </w:p>
    <w:p w14:paraId="6DA0537A"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3AAF7388"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5º</w:t>
      </w:r>
      <w:r w:rsidRPr="009607E9">
        <w:rPr>
          <w:rFonts w:ascii="Times New Roman" w:hAnsi="Times New Roman" w:cs="Times New Roman"/>
          <w:bCs/>
          <w:sz w:val="20"/>
          <w:szCs w:val="20"/>
        </w:rPr>
        <w:t xml:space="preserve"> Não havendo a retirada voluntária, será elaborado relatório circunstanciado, encaminhando-o ao DETRAN e ao Comando da Polícia Militar, a fim de que tais autoridades tomem as providências necessárias para a remoção do veículo.</w:t>
      </w:r>
    </w:p>
    <w:p w14:paraId="77F0028B"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4D9E7C0A" w14:textId="77777777"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6º</w:t>
      </w:r>
      <w:r w:rsidRPr="009607E9">
        <w:rPr>
          <w:rFonts w:ascii="Times New Roman" w:hAnsi="Times New Roman" w:cs="Times New Roman"/>
          <w:bCs/>
          <w:sz w:val="20"/>
          <w:szCs w:val="20"/>
        </w:rPr>
        <w:t xml:space="preserve"> A restituição do veículo só ocorrerá mediante o pagamento das multas, taxas e despesas, além de outros encargos previstos na legislação específica.</w:t>
      </w:r>
    </w:p>
    <w:p w14:paraId="54097B0D" w14:textId="77777777" w:rsidR="009607E9" w:rsidRPr="009607E9" w:rsidRDefault="009607E9" w:rsidP="009607E9">
      <w:pPr>
        <w:spacing w:after="0" w:line="260" w:lineRule="auto"/>
        <w:ind w:left="1701"/>
        <w:jc w:val="both"/>
        <w:rPr>
          <w:rFonts w:ascii="Times New Roman" w:hAnsi="Times New Roman" w:cs="Times New Roman"/>
          <w:b/>
          <w:sz w:val="20"/>
          <w:szCs w:val="20"/>
        </w:rPr>
      </w:pPr>
    </w:p>
    <w:p w14:paraId="0AC27F63" w14:textId="702ABA32" w:rsidR="009607E9" w:rsidRPr="009607E9" w:rsidRDefault="009607E9" w:rsidP="009607E9">
      <w:pPr>
        <w:spacing w:after="0" w:line="260" w:lineRule="auto"/>
        <w:jc w:val="both"/>
        <w:rPr>
          <w:rFonts w:ascii="Times New Roman" w:hAnsi="Times New Roman" w:cs="Times New Roman"/>
          <w:bCs/>
          <w:sz w:val="20"/>
          <w:szCs w:val="20"/>
        </w:rPr>
      </w:pPr>
      <w:r w:rsidRPr="009607E9">
        <w:rPr>
          <w:rFonts w:ascii="Times New Roman" w:hAnsi="Times New Roman" w:cs="Times New Roman"/>
          <w:b/>
          <w:sz w:val="20"/>
          <w:szCs w:val="20"/>
        </w:rPr>
        <w:t>§ 7º</w:t>
      </w:r>
      <w:r w:rsidRPr="009607E9">
        <w:rPr>
          <w:rFonts w:ascii="Times New Roman" w:hAnsi="Times New Roman" w:cs="Times New Roman"/>
          <w:bCs/>
          <w:sz w:val="20"/>
          <w:szCs w:val="20"/>
        </w:rPr>
        <w:t xml:space="preserve"> O veículo removido e não reclamado no prazo de 60 (sessenta) dias ficará à disposição para a realização de leilão, nos termos do art. 328 da Lei n° 9.503, de 23 de setembro de 1997 (Código de Trânsito Brasileiro).</w:t>
      </w:r>
      <w:r w:rsidRPr="009607E9">
        <w:rPr>
          <w:rFonts w:ascii="Times New Roman" w:hAnsi="Times New Roman" w:cs="Times New Roman"/>
          <w:b/>
          <w:i/>
          <w:iCs/>
          <w:color w:val="EE0000"/>
          <w:sz w:val="20"/>
          <w:szCs w:val="20"/>
        </w:rPr>
        <w:t xml:space="preserve"> (Incluída pela Lei 5811/2025)</w:t>
      </w:r>
    </w:p>
    <w:p w14:paraId="31EBF4EB" w14:textId="77777777" w:rsidR="009607E9" w:rsidRPr="009607E9" w:rsidRDefault="009607E9">
      <w:pPr>
        <w:shd w:val="clear" w:color="auto" w:fill="FFFFFF"/>
        <w:spacing w:after="0" w:line="240" w:lineRule="auto"/>
        <w:ind w:firstLine="708"/>
        <w:jc w:val="both"/>
        <w:rPr>
          <w:rFonts w:ascii="Times New Roman" w:eastAsia="Times New Roman" w:hAnsi="Times New Roman" w:cs="Times New Roman"/>
          <w:b/>
          <w:bCs/>
          <w:color w:val="000000"/>
          <w:sz w:val="20"/>
          <w:szCs w:val="20"/>
          <w:lang w:eastAsia="pt-BR"/>
        </w:rPr>
      </w:pPr>
    </w:p>
    <w:p w14:paraId="4B0923EE" w14:textId="441FBC2E" w:rsidR="002543D9" w:rsidRPr="00FA4A26" w:rsidRDefault="00000000">
      <w:pPr>
        <w:shd w:val="clear" w:color="auto" w:fill="FFFFFF"/>
        <w:spacing w:after="0" w:line="240" w:lineRule="auto"/>
        <w:ind w:firstLine="708"/>
        <w:jc w:val="both"/>
        <w:rPr>
          <w:rFonts w:ascii="Times New Roman" w:eastAsia="Times New Roman" w:hAnsi="Times New Roman" w:cs="Times New Roman"/>
          <w:strike/>
          <w:color w:val="000000"/>
          <w:sz w:val="20"/>
          <w:szCs w:val="20"/>
          <w:lang w:eastAsia="pt-BR"/>
        </w:rPr>
      </w:pPr>
      <w:r w:rsidRPr="00FA4A26">
        <w:rPr>
          <w:rFonts w:ascii="Times New Roman" w:eastAsia="Times New Roman" w:hAnsi="Times New Roman" w:cs="Times New Roman"/>
          <w:b/>
          <w:bCs/>
          <w:strike/>
          <w:color w:val="000000"/>
          <w:sz w:val="20"/>
          <w:szCs w:val="20"/>
          <w:lang w:eastAsia="pt-BR"/>
        </w:rPr>
        <w:t>ARTIGO 14.</w:t>
      </w:r>
      <w:r w:rsidRPr="00FA4A26">
        <w:rPr>
          <w:rFonts w:ascii="Times New Roman" w:eastAsia="Times New Roman" w:hAnsi="Times New Roman" w:cs="Times New Roman"/>
          <w:strike/>
          <w:color w:val="000000"/>
          <w:sz w:val="20"/>
          <w:szCs w:val="20"/>
          <w:lang w:eastAsia="pt-BR"/>
        </w:rPr>
        <w:t> Nos casos de carga e descarga de materiais que não possa ser feita diretamente no interior das edificações e de estabelecimentos comerciais, será tolerada a descarga e permanência na via pública, com o mínimo prejuízo ao trânsito de pedestres ou veículos, por tempo não superior a 06 (seis) horas.</w:t>
      </w:r>
    </w:p>
    <w:p w14:paraId="38B437A1" w14:textId="77777777" w:rsidR="002543D9" w:rsidRPr="00FA4A26" w:rsidRDefault="00000000">
      <w:pPr>
        <w:shd w:val="clear" w:color="auto" w:fill="FFFFFF"/>
        <w:spacing w:after="0" w:line="240" w:lineRule="auto"/>
        <w:jc w:val="both"/>
        <w:rPr>
          <w:rFonts w:ascii="Times New Roman" w:eastAsia="Times New Roman" w:hAnsi="Times New Roman" w:cs="Times New Roman"/>
          <w:strike/>
          <w:color w:val="000000"/>
          <w:sz w:val="20"/>
          <w:szCs w:val="20"/>
          <w:lang w:eastAsia="pt-BR"/>
        </w:rPr>
      </w:pPr>
      <w:r w:rsidRPr="00FA4A26">
        <w:rPr>
          <w:rFonts w:ascii="Times New Roman" w:eastAsia="Times New Roman" w:hAnsi="Times New Roman" w:cs="Times New Roman"/>
          <w:strike/>
          <w:color w:val="000000"/>
          <w:sz w:val="20"/>
          <w:szCs w:val="20"/>
          <w:lang w:eastAsia="pt-BR"/>
        </w:rPr>
        <w:t> </w:t>
      </w:r>
    </w:p>
    <w:p w14:paraId="74C6F0FB" w14:textId="77777777" w:rsidR="002543D9" w:rsidRPr="00FA4A26" w:rsidRDefault="00000000">
      <w:pPr>
        <w:shd w:val="clear" w:color="auto" w:fill="FFFFFF"/>
        <w:spacing w:after="0" w:line="240" w:lineRule="auto"/>
        <w:ind w:firstLine="600"/>
        <w:jc w:val="both"/>
        <w:rPr>
          <w:rFonts w:ascii="Times New Roman" w:eastAsia="Times New Roman" w:hAnsi="Times New Roman" w:cs="Times New Roman"/>
          <w:strike/>
          <w:color w:val="000000"/>
          <w:sz w:val="20"/>
          <w:szCs w:val="20"/>
          <w:lang w:eastAsia="pt-BR"/>
        </w:rPr>
      </w:pPr>
      <w:r w:rsidRPr="00FA4A26">
        <w:rPr>
          <w:rFonts w:ascii="Times New Roman" w:eastAsia="Times New Roman" w:hAnsi="Times New Roman" w:cs="Times New Roman"/>
          <w:b/>
          <w:bCs/>
          <w:strike/>
          <w:color w:val="000000"/>
          <w:sz w:val="20"/>
          <w:szCs w:val="20"/>
          <w:lang w:eastAsia="pt-BR"/>
        </w:rPr>
        <w:t>Parágrafo Único.</w:t>
      </w:r>
      <w:r w:rsidRPr="00FA4A26">
        <w:rPr>
          <w:rFonts w:ascii="Times New Roman" w:eastAsia="Times New Roman" w:hAnsi="Times New Roman" w:cs="Times New Roman"/>
          <w:strike/>
          <w:color w:val="000000"/>
          <w:sz w:val="20"/>
          <w:szCs w:val="20"/>
          <w:lang w:eastAsia="pt-BR"/>
        </w:rPr>
        <w:t> Nos casos previstos no “caput” deste artigo, os responsáveis pelos materiais depositados na via pública deverão advertir os condutores de veículos, a distância conveniente, da existência de obstáculos ao livre trânsito.</w:t>
      </w:r>
    </w:p>
    <w:p w14:paraId="0F17B0B1" w14:textId="77777777" w:rsidR="002543D9" w:rsidRDefault="00000000">
      <w:pPr>
        <w:shd w:val="clear" w:color="auto" w:fill="FFFFFF"/>
        <w:spacing w:after="0" w:line="240" w:lineRule="auto"/>
        <w:ind w:firstLine="60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7D378FE"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b/>
          <w:bCs/>
          <w:color w:val="000000"/>
          <w:sz w:val="20"/>
          <w:szCs w:val="20"/>
        </w:rPr>
        <w:t>Art. 14.</w:t>
      </w:r>
      <w:r w:rsidRPr="00FA4A26">
        <w:rPr>
          <w:rFonts w:ascii="Times New Roman" w:hAnsi="Times New Roman"/>
          <w:color w:val="000000"/>
          <w:sz w:val="20"/>
          <w:szCs w:val="20"/>
        </w:rPr>
        <w:t xml:space="preserve"> Fica proibido aos estabelecimentos comerciais, industriais ou de prestação de serviços utilizar, instalar ou manter objetos, estruturas ou obstáculos de qualquer natureza em vias e logradouros públicos, inclusive junto ao meio-fio, com a finalidade de reservar, impedir ou dificultar o uso regular de vagas de estacionamento.</w:t>
      </w:r>
    </w:p>
    <w:p w14:paraId="06D58F87" w14:textId="77777777" w:rsidR="00FA4A26" w:rsidRPr="00FA4A26" w:rsidRDefault="00FA4A26" w:rsidP="00FA4A26">
      <w:pPr>
        <w:spacing w:after="0" w:line="240" w:lineRule="auto"/>
        <w:ind w:firstLine="709"/>
        <w:rPr>
          <w:rFonts w:ascii="Times New Roman" w:hAnsi="Times New Roman"/>
          <w:b/>
          <w:bCs/>
          <w:color w:val="000000"/>
          <w:sz w:val="20"/>
          <w:szCs w:val="20"/>
        </w:rPr>
      </w:pPr>
    </w:p>
    <w:p w14:paraId="49EFED35"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b/>
          <w:bCs/>
          <w:color w:val="000000"/>
          <w:sz w:val="20"/>
          <w:szCs w:val="20"/>
        </w:rPr>
        <w:t>§ 1º</w:t>
      </w:r>
      <w:r w:rsidRPr="00FA4A26">
        <w:rPr>
          <w:rFonts w:ascii="Times New Roman" w:hAnsi="Times New Roman"/>
          <w:color w:val="000000"/>
          <w:sz w:val="20"/>
          <w:szCs w:val="20"/>
        </w:rPr>
        <w:t xml:space="preserve"> Para os fins deste artigo, consideram-se formas de obstrução indevida, dentre outras:</w:t>
      </w:r>
    </w:p>
    <w:p w14:paraId="146BE8D1" w14:textId="77777777" w:rsidR="00FA4A26" w:rsidRPr="00FA4A26" w:rsidRDefault="00FA4A26" w:rsidP="00FA4A26">
      <w:pPr>
        <w:spacing w:after="0" w:line="240" w:lineRule="auto"/>
        <w:ind w:firstLine="709"/>
        <w:rPr>
          <w:rFonts w:ascii="Times New Roman" w:hAnsi="Times New Roman"/>
          <w:color w:val="000000"/>
          <w:sz w:val="20"/>
          <w:szCs w:val="20"/>
        </w:rPr>
      </w:pPr>
    </w:p>
    <w:p w14:paraId="0ACF563F"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color w:val="000000"/>
          <w:sz w:val="20"/>
          <w:szCs w:val="20"/>
        </w:rPr>
        <w:t>I – cones, cavaletes, correntes, fitas, caixotes, tambores ou objetos similares;</w:t>
      </w:r>
    </w:p>
    <w:p w14:paraId="4F2C6AD4" w14:textId="77777777" w:rsidR="00FA4A26" w:rsidRPr="00FA4A26" w:rsidRDefault="00FA4A26" w:rsidP="00FA4A26">
      <w:pPr>
        <w:spacing w:after="0" w:line="240" w:lineRule="auto"/>
        <w:ind w:firstLine="709"/>
        <w:rPr>
          <w:rFonts w:ascii="Times New Roman" w:hAnsi="Times New Roman"/>
          <w:color w:val="000000"/>
          <w:sz w:val="20"/>
          <w:szCs w:val="20"/>
        </w:rPr>
      </w:pPr>
    </w:p>
    <w:p w14:paraId="760B2CD7"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color w:val="000000"/>
          <w:sz w:val="20"/>
          <w:szCs w:val="20"/>
        </w:rPr>
        <w:t>II – pintura, marcação ou qualquer tipo de sinalização horizontal ou vertical não autorizada pelo órgão municipal competente;</w:t>
      </w:r>
    </w:p>
    <w:p w14:paraId="25C42E8A" w14:textId="77777777" w:rsidR="00FA4A26" w:rsidRPr="00FA4A26" w:rsidRDefault="00FA4A26" w:rsidP="00FA4A26">
      <w:pPr>
        <w:spacing w:after="0" w:line="240" w:lineRule="auto"/>
        <w:ind w:firstLine="709"/>
        <w:rPr>
          <w:rFonts w:ascii="Times New Roman" w:hAnsi="Times New Roman"/>
          <w:color w:val="000000"/>
          <w:sz w:val="20"/>
          <w:szCs w:val="20"/>
        </w:rPr>
      </w:pPr>
    </w:p>
    <w:p w14:paraId="723A367A"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color w:val="000000"/>
          <w:sz w:val="20"/>
          <w:szCs w:val="20"/>
        </w:rPr>
        <w:t>III – instalação de placas, avisos ou indicativos de uso exclusivo ou reservado sem prévia autorização do Poder Público;</w:t>
      </w:r>
    </w:p>
    <w:p w14:paraId="3E48D810" w14:textId="77777777" w:rsidR="00FA4A26" w:rsidRPr="00FA4A26" w:rsidRDefault="00FA4A26" w:rsidP="00FA4A26">
      <w:pPr>
        <w:spacing w:after="0" w:line="240" w:lineRule="auto"/>
        <w:ind w:firstLine="709"/>
        <w:rPr>
          <w:rFonts w:ascii="Times New Roman" w:hAnsi="Times New Roman"/>
          <w:color w:val="000000"/>
          <w:sz w:val="20"/>
          <w:szCs w:val="20"/>
        </w:rPr>
      </w:pPr>
    </w:p>
    <w:p w14:paraId="0B95AD77"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color w:val="000000"/>
          <w:sz w:val="20"/>
          <w:szCs w:val="20"/>
        </w:rPr>
        <w:t xml:space="preserve">IV – </w:t>
      </w:r>
      <w:proofErr w:type="gramStart"/>
      <w:r w:rsidRPr="00FA4A26">
        <w:rPr>
          <w:rFonts w:ascii="Times New Roman" w:hAnsi="Times New Roman"/>
          <w:color w:val="000000"/>
          <w:sz w:val="20"/>
          <w:szCs w:val="20"/>
        </w:rPr>
        <w:t>qualquer</w:t>
      </w:r>
      <w:proofErr w:type="gramEnd"/>
      <w:r w:rsidRPr="00FA4A26">
        <w:rPr>
          <w:rFonts w:ascii="Times New Roman" w:hAnsi="Times New Roman"/>
          <w:color w:val="000000"/>
          <w:sz w:val="20"/>
          <w:szCs w:val="20"/>
        </w:rPr>
        <w:t xml:space="preserve"> outro meio físico ou visual que impeça, restrinja ou dificulte o estacionamento regular de veículos em área pública.</w:t>
      </w:r>
    </w:p>
    <w:p w14:paraId="082C64EF" w14:textId="77777777" w:rsidR="00FA4A26" w:rsidRPr="00FA4A26" w:rsidRDefault="00FA4A26" w:rsidP="00FA4A26">
      <w:pPr>
        <w:spacing w:after="0" w:line="240" w:lineRule="auto"/>
        <w:ind w:firstLine="709"/>
        <w:rPr>
          <w:rFonts w:ascii="Times New Roman" w:hAnsi="Times New Roman"/>
          <w:b/>
          <w:bCs/>
          <w:color w:val="000000"/>
          <w:sz w:val="20"/>
          <w:szCs w:val="20"/>
        </w:rPr>
      </w:pPr>
    </w:p>
    <w:p w14:paraId="2A28C8DE"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b/>
          <w:bCs/>
          <w:color w:val="000000"/>
          <w:sz w:val="20"/>
          <w:szCs w:val="20"/>
        </w:rPr>
        <w:t>§ 2º</w:t>
      </w:r>
      <w:r w:rsidRPr="00FA4A26">
        <w:rPr>
          <w:rFonts w:ascii="Times New Roman" w:hAnsi="Times New Roman"/>
          <w:color w:val="000000"/>
          <w:sz w:val="20"/>
          <w:szCs w:val="20"/>
        </w:rPr>
        <w:t xml:space="preserve"> A vedação de que trata este artigo não se aplica:</w:t>
      </w:r>
    </w:p>
    <w:p w14:paraId="79AEAE48" w14:textId="77777777" w:rsidR="00FA4A26" w:rsidRPr="00FA4A26" w:rsidRDefault="00FA4A26" w:rsidP="00FA4A26">
      <w:pPr>
        <w:spacing w:after="0" w:line="240" w:lineRule="auto"/>
        <w:ind w:firstLine="709"/>
        <w:rPr>
          <w:rFonts w:ascii="Times New Roman" w:hAnsi="Times New Roman"/>
          <w:color w:val="000000"/>
          <w:sz w:val="20"/>
          <w:szCs w:val="20"/>
        </w:rPr>
      </w:pPr>
    </w:p>
    <w:p w14:paraId="3D6104DB" w14:textId="77777777" w:rsidR="00FA4A26" w:rsidRPr="00FA4A26" w:rsidRDefault="00FA4A26" w:rsidP="00FA4A26">
      <w:pPr>
        <w:spacing w:after="0" w:line="240" w:lineRule="auto"/>
        <w:ind w:firstLine="709"/>
        <w:rPr>
          <w:rFonts w:ascii="Times New Roman" w:hAnsi="Times New Roman"/>
          <w:color w:val="000000"/>
          <w:sz w:val="20"/>
          <w:szCs w:val="20"/>
        </w:rPr>
      </w:pPr>
      <w:r w:rsidRPr="00FA4A26">
        <w:rPr>
          <w:rFonts w:ascii="Times New Roman" w:hAnsi="Times New Roman"/>
          <w:color w:val="000000"/>
          <w:sz w:val="20"/>
          <w:szCs w:val="20"/>
        </w:rPr>
        <w:t xml:space="preserve">I – </w:t>
      </w:r>
      <w:proofErr w:type="gramStart"/>
      <w:r w:rsidRPr="00FA4A26">
        <w:rPr>
          <w:rFonts w:ascii="Times New Roman" w:hAnsi="Times New Roman"/>
          <w:color w:val="000000"/>
          <w:sz w:val="20"/>
          <w:szCs w:val="20"/>
        </w:rPr>
        <w:t>às</w:t>
      </w:r>
      <w:proofErr w:type="gramEnd"/>
      <w:r w:rsidRPr="00FA4A26">
        <w:rPr>
          <w:rFonts w:ascii="Times New Roman" w:hAnsi="Times New Roman"/>
          <w:color w:val="000000"/>
          <w:sz w:val="20"/>
          <w:szCs w:val="20"/>
        </w:rPr>
        <w:t xml:space="preserve"> vagas devidamente regulamentadas e sinalizadas pelo Poder Público;</w:t>
      </w:r>
    </w:p>
    <w:p w14:paraId="4E041369" w14:textId="77777777" w:rsidR="00FA4A26" w:rsidRPr="00FA4A26" w:rsidRDefault="00FA4A26" w:rsidP="00FA4A26">
      <w:pPr>
        <w:spacing w:after="0" w:line="240" w:lineRule="auto"/>
        <w:ind w:left="1701"/>
        <w:jc w:val="both"/>
        <w:rPr>
          <w:rFonts w:ascii="Times New Roman" w:hAnsi="Times New Roman"/>
          <w:color w:val="000000"/>
          <w:sz w:val="20"/>
          <w:szCs w:val="20"/>
        </w:rPr>
      </w:pPr>
    </w:p>
    <w:p w14:paraId="0D69726C" w14:textId="77777777" w:rsidR="00FA4A26" w:rsidRPr="00FA4A26" w:rsidRDefault="00FA4A26" w:rsidP="00FA4A26">
      <w:pPr>
        <w:spacing w:after="0" w:line="240" w:lineRule="auto"/>
        <w:ind w:left="1701"/>
        <w:jc w:val="both"/>
        <w:rPr>
          <w:rFonts w:ascii="Times New Roman" w:hAnsi="Times New Roman"/>
          <w:color w:val="000000"/>
          <w:sz w:val="20"/>
          <w:szCs w:val="20"/>
        </w:rPr>
      </w:pPr>
      <w:r w:rsidRPr="00FA4A26">
        <w:rPr>
          <w:rFonts w:ascii="Times New Roman" w:hAnsi="Times New Roman"/>
          <w:color w:val="000000"/>
          <w:sz w:val="20"/>
          <w:szCs w:val="20"/>
        </w:rPr>
        <w:t xml:space="preserve">II – </w:t>
      </w:r>
      <w:proofErr w:type="gramStart"/>
      <w:r w:rsidRPr="00FA4A26">
        <w:rPr>
          <w:rFonts w:ascii="Times New Roman" w:hAnsi="Times New Roman"/>
          <w:color w:val="000000"/>
          <w:sz w:val="20"/>
          <w:szCs w:val="20"/>
        </w:rPr>
        <w:t>às</w:t>
      </w:r>
      <w:proofErr w:type="gramEnd"/>
      <w:r w:rsidRPr="00FA4A26">
        <w:rPr>
          <w:rFonts w:ascii="Times New Roman" w:hAnsi="Times New Roman"/>
          <w:color w:val="000000"/>
          <w:sz w:val="20"/>
          <w:szCs w:val="20"/>
        </w:rPr>
        <w:t xml:space="preserve"> situações temporárias previamente autorizadas pelo órgão municipal competente, destinadas a carga e descarga, realização de obras, eventos ou execução de serviços públicos;</w:t>
      </w:r>
    </w:p>
    <w:p w14:paraId="21575375" w14:textId="77777777" w:rsidR="00FA4A26" w:rsidRPr="00FA4A26" w:rsidRDefault="00FA4A26" w:rsidP="00FA4A26">
      <w:pPr>
        <w:spacing w:after="0" w:line="240" w:lineRule="auto"/>
        <w:ind w:left="1701"/>
        <w:jc w:val="both"/>
        <w:rPr>
          <w:rFonts w:ascii="Times New Roman" w:hAnsi="Times New Roman"/>
          <w:color w:val="000000"/>
          <w:sz w:val="20"/>
          <w:szCs w:val="20"/>
        </w:rPr>
      </w:pPr>
    </w:p>
    <w:p w14:paraId="2E296827" w14:textId="202DAC02" w:rsidR="00FA4A26" w:rsidRPr="00FA4A26" w:rsidRDefault="00FA4A26" w:rsidP="00FA4A26">
      <w:pPr>
        <w:spacing w:after="0" w:line="240" w:lineRule="auto"/>
        <w:ind w:left="1701"/>
        <w:jc w:val="both"/>
        <w:rPr>
          <w:rFonts w:ascii="Times New Roman" w:hAnsi="Times New Roman"/>
          <w:color w:val="000000"/>
          <w:sz w:val="20"/>
          <w:szCs w:val="20"/>
        </w:rPr>
      </w:pPr>
      <w:r w:rsidRPr="00FA4A26">
        <w:rPr>
          <w:rFonts w:ascii="Times New Roman" w:hAnsi="Times New Roman"/>
          <w:color w:val="000000"/>
          <w:sz w:val="20"/>
          <w:szCs w:val="20"/>
        </w:rPr>
        <w:t>III – às vagas destinadas a pessoas com deficiência, idosos, ambulâncias ou outros usos especiais previstos em lei, desde que regularmente instituídas e sinalizadas.</w:t>
      </w:r>
    </w:p>
    <w:p w14:paraId="171DC2B9" w14:textId="1A125A21" w:rsidR="00FA4A26" w:rsidRPr="00FA4A26" w:rsidRDefault="00FA4A26">
      <w:pPr>
        <w:shd w:val="clear" w:color="auto" w:fill="FFFFFF"/>
        <w:spacing w:after="0" w:line="240" w:lineRule="auto"/>
        <w:ind w:firstLine="600"/>
        <w:jc w:val="both"/>
        <w:rPr>
          <w:rFonts w:ascii="Times New Roman" w:eastAsia="Times New Roman" w:hAnsi="Times New Roman" w:cs="Times New Roman"/>
          <w:b/>
          <w:bCs/>
          <w:i/>
          <w:iCs/>
          <w:color w:val="EE0000"/>
          <w:sz w:val="20"/>
          <w:szCs w:val="20"/>
          <w:lang w:eastAsia="pt-BR"/>
        </w:rPr>
      </w:pPr>
      <w:r w:rsidRPr="00FA4A26">
        <w:rPr>
          <w:rFonts w:ascii="Times New Roman" w:eastAsia="Times New Roman" w:hAnsi="Times New Roman" w:cs="Times New Roman"/>
          <w:b/>
          <w:bCs/>
          <w:i/>
          <w:iCs/>
          <w:color w:val="EE0000"/>
          <w:sz w:val="20"/>
          <w:szCs w:val="20"/>
          <w:lang w:eastAsia="pt-BR"/>
        </w:rPr>
        <w:t>(Alterado pela Lei 5873/2026)</w:t>
      </w:r>
    </w:p>
    <w:p w14:paraId="56F1082D" w14:textId="77777777" w:rsidR="00FA4A26" w:rsidRPr="00FA4A26" w:rsidRDefault="00FA4A26">
      <w:pPr>
        <w:shd w:val="clear" w:color="auto" w:fill="FFFFFF"/>
        <w:spacing w:after="0" w:line="240" w:lineRule="auto"/>
        <w:ind w:firstLine="600"/>
        <w:jc w:val="both"/>
        <w:rPr>
          <w:rFonts w:ascii="Times New Roman" w:eastAsia="Times New Roman" w:hAnsi="Times New Roman" w:cs="Times New Roman"/>
          <w:color w:val="000000"/>
          <w:sz w:val="20"/>
          <w:szCs w:val="20"/>
          <w:lang w:eastAsia="pt-BR"/>
        </w:rPr>
      </w:pPr>
    </w:p>
    <w:p w14:paraId="1AE2322C" w14:textId="77777777" w:rsidR="002543D9" w:rsidRDefault="00000000">
      <w:pPr>
        <w:shd w:val="clear" w:color="auto" w:fill="FFFFFF"/>
        <w:spacing w:after="0" w:line="240" w:lineRule="auto"/>
        <w:ind w:firstLine="60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15</w:t>
      </w:r>
      <w:r>
        <w:rPr>
          <w:rFonts w:ascii="Times New Roman" w:eastAsia="Times New Roman" w:hAnsi="Times New Roman" w:cs="Times New Roman"/>
          <w:color w:val="000000"/>
          <w:sz w:val="20"/>
          <w:szCs w:val="20"/>
          <w:lang w:eastAsia="pt-BR"/>
        </w:rPr>
        <w:t>. Fica proibido, danificar ou retirar sinais de trânsito colocados nas vias, praças, estradas ou caminhos públicos.</w:t>
      </w:r>
    </w:p>
    <w:p w14:paraId="72AB7A7A" w14:textId="77777777" w:rsidR="002543D9" w:rsidRDefault="00000000">
      <w:pPr>
        <w:shd w:val="clear" w:color="auto" w:fill="FFFFFF"/>
        <w:spacing w:after="0" w:line="240" w:lineRule="auto"/>
        <w:ind w:firstLine="60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78698E0" w14:textId="77777777" w:rsidR="002543D9" w:rsidRDefault="00000000">
      <w:pPr>
        <w:shd w:val="clear" w:color="auto" w:fill="FFFFFF"/>
        <w:spacing w:after="0" w:line="240" w:lineRule="auto"/>
        <w:ind w:firstLine="60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ARTIGO 16</w:t>
      </w:r>
      <w:r>
        <w:rPr>
          <w:rFonts w:ascii="Times New Roman" w:eastAsia="Times New Roman" w:hAnsi="Times New Roman" w:cs="Times New Roman"/>
          <w:color w:val="000000"/>
          <w:sz w:val="20"/>
          <w:szCs w:val="20"/>
          <w:lang w:eastAsia="pt-BR"/>
        </w:rPr>
        <w:t>. A Prefeitura poderá impedir o trânsito de qualquer veículo ou meio de transporte que possa ocasionar danos à via pública.</w:t>
      </w:r>
    </w:p>
    <w:p w14:paraId="41A39B4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C88945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17.</w:t>
      </w:r>
      <w:r>
        <w:rPr>
          <w:rFonts w:ascii="Times New Roman" w:eastAsia="Times New Roman" w:hAnsi="Times New Roman" w:cs="Times New Roman"/>
          <w:color w:val="000000"/>
          <w:sz w:val="20"/>
          <w:szCs w:val="20"/>
          <w:lang w:eastAsia="pt-BR"/>
        </w:rPr>
        <w:t> Não é permitido nos passeios públicos:</w:t>
      </w:r>
    </w:p>
    <w:p w14:paraId="5EB075A5"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Transportar volumes de grande porte;</w:t>
      </w:r>
    </w:p>
    <w:p w14:paraId="329E2E2F"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Dirigir, conduzir ou estacionar veículos de qualquer natureza ou espécie.</w:t>
      </w:r>
    </w:p>
    <w:p w14:paraId="795E827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9C0BED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Excluam-se ao disposto no item II, deste artigo, carrinhos de crianças ou cadeiras de rodas de enfermos, triciclos e bicicletas de uso infantil.</w:t>
      </w:r>
    </w:p>
    <w:p w14:paraId="3266183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1BCF01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18.</w:t>
      </w:r>
      <w:r>
        <w:rPr>
          <w:rFonts w:ascii="Times New Roman" w:eastAsia="Times New Roman" w:hAnsi="Times New Roman" w:cs="Times New Roman"/>
          <w:color w:val="000000"/>
          <w:sz w:val="20"/>
          <w:szCs w:val="20"/>
          <w:lang w:eastAsia="pt-BR"/>
        </w:rPr>
        <w:t> Para comícios políticos e festividades cívicas, religiosas ou de caráter popular, poderão ser armados coretos ou palanques provisórios nos logradouros públicos, desde que seja solicitado à Prefeitura a aprovação de localização, com antecedência de no mínimo 03 (três) dias.</w:t>
      </w:r>
    </w:p>
    <w:p w14:paraId="1852AB7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688042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Na localização de coretos ou palanques deverão ser observados obrigatoriamente os seguintes requisitos:</w:t>
      </w:r>
    </w:p>
    <w:p w14:paraId="1B1396BF"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  não prejudicarem o calçamento nem o escoamento das águas pluviais, correndo por conta dos responsáveis pelos eventos a indenização por estragos eventuais;</w:t>
      </w:r>
    </w:p>
    <w:p w14:paraId="598AE3AB"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  serem removidos no prazo de 24 (vinte e quatro) horas, a contar do encerramento dos eventos.</w:t>
      </w:r>
    </w:p>
    <w:p w14:paraId="404CFF7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4F285F3" w14:textId="77777777" w:rsidR="002543D9" w:rsidRDefault="00000000">
      <w:pPr>
        <w:shd w:val="clear" w:color="auto" w:fill="FFFFFF"/>
        <w:spacing w:after="0" w:line="240" w:lineRule="auto"/>
        <w:ind w:firstLine="708"/>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ARTIGO 19</w:t>
      </w:r>
      <w:r>
        <w:rPr>
          <w:rFonts w:ascii="Times New Roman" w:eastAsia="Times New Roman" w:hAnsi="Times New Roman" w:cs="Times New Roman"/>
          <w:strike/>
          <w:color w:val="000000"/>
          <w:sz w:val="20"/>
          <w:szCs w:val="20"/>
          <w:lang w:eastAsia="pt-BR"/>
        </w:rPr>
        <w:t>. Nas obras de construção, reforma ou demolição, será permitida a ocupação de 50% da largura do passeio público, com a colocação de tapume, devidamente autorizada pela Prefeitura.</w:t>
      </w:r>
    </w:p>
    <w:p w14:paraId="47099AD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684E7BE" w14:textId="77777777" w:rsidR="002543D9" w:rsidRDefault="00000000">
      <w:pPr>
        <w:pStyle w:val="NormalWeb"/>
        <w:spacing w:beforeAutospacing="0" w:after="0" w:afterAutospacing="0"/>
        <w:ind w:firstLineChars="300" w:firstLine="602"/>
        <w:jc w:val="both"/>
        <w:rPr>
          <w:color w:val="000000"/>
          <w:sz w:val="20"/>
          <w:szCs w:val="20"/>
        </w:rPr>
      </w:pPr>
      <w:r>
        <w:rPr>
          <w:b/>
          <w:bCs/>
          <w:color w:val="000000"/>
          <w:sz w:val="20"/>
          <w:szCs w:val="20"/>
        </w:rPr>
        <w:t>Art. 19.</w:t>
      </w:r>
      <w:r>
        <w:rPr>
          <w:color w:val="000000"/>
          <w:sz w:val="20"/>
          <w:szCs w:val="20"/>
        </w:rPr>
        <w:t xml:space="preserve"> Nas obras de construção, reforma ou demolição, será permitida a ocupação do passeio público por tapumes, desde que garantida a permanência de uma faixa contínua livre no passeio para a passagem de pedestres que corresponda à, no mínimo, 1,20 (um inteiro e dois décimos) metros de largura. </w:t>
      </w:r>
      <w:r>
        <w:rPr>
          <w:b/>
          <w:bCs/>
          <w:i/>
          <w:iCs/>
          <w:color w:val="FF0000"/>
          <w:sz w:val="20"/>
          <w:szCs w:val="20"/>
        </w:rPr>
        <w:t>(Alterado pela Lei 5558/2023)</w:t>
      </w:r>
    </w:p>
    <w:p w14:paraId="43BB371E" w14:textId="77777777" w:rsidR="002543D9" w:rsidRDefault="002543D9">
      <w:pPr>
        <w:shd w:val="clear" w:color="auto" w:fill="FFFFFF"/>
        <w:spacing w:after="0" w:line="240" w:lineRule="auto"/>
        <w:jc w:val="both"/>
        <w:rPr>
          <w:rFonts w:ascii="Times New Roman" w:eastAsia="Times New Roman" w:hAnsi="Times New Roman" w:cs="Times New Roman"/>
          <w:color w:val="000000"/>
          <w:sz w:val="20"/>
          <w:szCs w:val="20"/>
          <w:lang w:eastAsia="pt-BR"/>
        </w:rPr>
      </w:pPr>
    </w:p>
    <w:p w14:paraId="003E649A" w14:textId="77777777" w:rsidR="002543D9" w:rsidRDefault="00000000">
      <w:pPr>
        <w:shd w:val="clear" w:color="auto" w:fill="FFFFFF"/>
        <w:spacing w:after="0" w:line="240" w:lineRule="auto"/>
        <w:ind w:firstLine="708"/>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Será tolerada a ocupação de 50% da largura do passeio por materiais de construção (areia, tijolos e pedra), desde que devidamente cercados, para não atrapalhar os transeuntes.</w:t>
      </w:r>
    </w:p>
    <w:p w14:paraId="74A60E3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17CE6AC" w14:textId="77777777" w:rsidR="002543D9" w:rsidRDefault="00000000">
      <w:pPr>
        <w:pStyle w:val="NormalWeb"/>
        <w:spacing w:beforeAutospacing="0" w:after="0" w:afterAutospacing="0"/>
        <w:ind w:firstLineChars="350" w:firstLine="703"/>
        <w:jc w:val="both"/>
        <w:rPr>
          <w:strike/>
          <w:color w:val="000000"/>
          <w:sz w:val="20"/>
          <w:szCs w:val="20"/>
        </w:rPr>
      </w:pPr>
      <w:r>
        <w:rPr>
          <w:b/>
          <w:bCs/>
          <w:strike/>
          <w:color w:val="000000"/>
          <w:sz w:val="20"/>
          <w:szCs w:val="20"/>
        </w:rPr>
        <w:t>§ 1º</w:t>
      </w:r>
      <w:r>
        <w:rPr>
          <w:strike/>
          <w:color w:val="000000"/>
          <w:sz w:val="20"/>
          <w:szCs w:val="20"/>
        </w:rPr>
        <w:t xml:space="preserve"> Não será tolerada a ocupação do passeio por materiais de construção (areia, tijolos, </w:t>
      </w:r>
      <w:proofErr w:type="gramStart"/>
      <w:r>
        <w:rPr>
          <w:strike/>
          <w:color w:val="000000"/>
          <w:sz w:val="20"/>
          <w:szCs w:val="20"/>
        </w:rPr>
        <w:t xml:space="preserve">pedra e </w:t>
      </w:r>
      <w:proofErr w:type="spellStart"/>
      <w:r>
        <w:rPr>
          <w:strike/>
          <w:color w:val="000000"/>
          <w:sz w:val="20"/>
          <w:szCs w:val="20"/>
        </w:rPr>
        <w:t>etc</w:t>
      </w:r>
      <w:proofErr w:type="spellEnd"/>
      <w:proofErr w:type="gramEnd"/>
      <w:r>
        <w:rPr>
          <w:strike/>
          <w:color w:val="000000"/>
          <w:sz w:val="20"/>
          <w:szCs w:val="20"/>
        </w:rPr>
        <w:t xml:space="preserve">). </w:t>
      </w:r>
      <w:r>
        <w:rPr>
          <w:b/>
          <w:bCs/>
          <w:i/>
          <w:iCs/>
          <w:strike/>
          <w:color w:val="FF0000"/>
          <w:sz w:val="20"/>
          <w:szCs w:val="20"/>
        </w:rPr>
        <w:t>(Alterado pela Lei 5558/2023)</w:t>
      </w:r>
    </w:p>
    <w:p w14:paraId="4FAA124D" w14:textId="77777777" w:rsidR="002543D9" w:rsidRDefault="00000000">
      <w:pPr>
        <w:pStyle w:val="Recuodecorpodetexto"/>
        <w:spacing w:after="0"/>
        <w:ind w:firstLineChars="300" w:firstLine="602"/>
        <w:jc w:val="both"/>
        <w:rPr>
          <w:b/>
          <w:bCs/>
          <w:i/>
          <w:iCs/>
          <w:color w:val="FF0000"/>
          <w:sz w:val="20"/>
          <w:szCs w:val="20"/>
        </w:rPr>
      </w:pPr>
      <w:r>
        <w:rPr>
          <w:b/>
          <w:bCs/>
          <w:color w:val="000000"/>
          <w:sz w:val="20"/>
          <w:szCs w:val="20"/>
        </w:rPr>
        <w:t>§ 1º</w:t>
      </w:r>
      <w:r>
        <w:rPr>
          <w:color w:val="000000"/>
          <w:sz w:val="20"/>
          <w:szCs w:val="20"/>
        </w:rPr>
        <w:t xml:space="preserve"> Será tolerada a ocupação de 50% da largura do passeio por materiais de construção (areia, tijolos e pedra), desde que devidamente cercados, para não atrapalhar os transeuntes. </w:t>
      </w:r>
      <w:r>
        <w:rPr>
          <w:b/>
          <w:bCs/>
          <w:i/>
          <w:iCs/>
          <w:color w:val="FF0000"/>
          <w:sz w:val="20"/>
          <w:szCs w:val="20"/>
        </w:rPr>
        <w:t>(Alterado pela Lei 5565/2023)</w:t>
      </w:r>
    </w:p>
    <w:p w14:paraId="4A8CE83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w:t>
      </w:r>
      <w:r>
        <w:rPr>
          <w:rFonts w:ascii="Times New Roman" w:eastAsia="Times New Roman" w:hAnsi="Times New Roman" w:cs="Times New Roman"/>
          <w:strike/>
          <w:color w:val="000000"/>
          <w:sz w:val="20"/>
          <w:szCs w:val="20"/>
          <w:lang w:eastAsia="pt-BR"/>
        </w:rPr>
        <w:t> Fica proibida a compactação de massa ou similares, que acarretem danos ou venham a obstruir os passeios e as vias públicas, exceto quando for utilizado caixas de madeira, apropriadas para esse fim.</w:t>
      </w:r>
    </w:p>
    <w:p w14:paraId="1AB47FF0"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 Em caso de paralisação da obra, por qualquer motivo, o tapume ou materiais que ocupam o passeio público deverão ser recuados aos limites do terreno, deixando totalmente livre o passeio. </w:t>
      </w:r>
      <w:r>
        <w:rPr>
          <w:rFonts w:ascii="Times New Roman" w:eastAsia="Times New Roman" w:hAnsi="Times New Roman" w:cs="Times New Roman"/>
          <w:i/>
          <w:iCs/>
          <w:color w:val="FF0000"/>
          <w:sz w:val="20"/>
          <w:szCs w:val="20"/>
          <w:lang w:eastAsia="pt-BR"/>
        </w:rPr>
        <w:t>(nova redação dada pela Lei nº 3.212/1997)</w:t>
      </w:r>
    </w:p>
    <w:p w14:paraId="199CCF64"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FCCE175"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w:t>
      </w:r>
      <w:r>
        <w:rPr>
          <w:rFonts w:ascii="Times New Roman" w:eastAsia="Times New Roman" w:hAnsi="Times New Roman" w:cs="Times New Roman"/>
          <w:color w:val="000000"/>
          <w:sz w:val="20"/>
          <w:szCs w:val="20"/>
          <w:lang w:eastAsia="pt-BR"/>
        </w:rPr>
        <w:t> - No caso de paralisação de obras já iniciadas, fica concedido ao proprietário o prazo de 30 (trinta) dias para regularização da situação adequando-se ao disposto no parágrafo anterior. </w:t>
      </w:r>
      <w:r>
        <w:rPr>
          <w:rFonts w:ascii="Times New Roman" w:eastAsia="Times New Roman" w:hAnsi="Times New Roman" w:cs="Times New Roman"/>
          <w:i/>
          <w:iCs/>
          <w:color w:val="FF0000"/>
          <w:sz w:val="20"/>
          <w:szCs w:val="20"/>
          <w:lang w:eastAsia="pt-BR"/>
        </w:rPr>
        <w:t>(inserido pela Lei nº 3.212/1997)</w:t>
      </w:r>
    </w:p>
    <w:p w14:paraId="61F20CD5"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DE34496" w14:textId="77777777" w:rsidR="002543D9" w:rsidRDefault="00000000">
      <w:pPr>
        <w:shd w:val="clear" w:color="auto" w:fill="FFFFFF"/>
        <w:spacing w:after="0" w:line="240" w:lineRule="auto"/>
        <w:ind w:firstLine="709"/>
        <w:jc w:val="both"/>
        <w:rPr>
          <w:rFonts w:ascii="Times New Roman" w:eastAsia="Times New Roman" w:hAnsi="Times New Roman" w:cs="Times New Roman"/>
          <w:i/>
          <w:iCs/>
          <w:strike/>
          <w:color w:val="FF0000"/>
          <w:sz w:val="20"/>
          <w:szCs w:val="20"/>
          <w:lang w:eastAsia="pt-BR"/>
        </w:rPr>
      </w:pPr>
      <w:r>
        <w:rPr>
          <w:rFonts w:ascii="Times New Roman" w:eastAsia="Times New Roman" w:hAnsi="Times New Roman" w:cs="Times New Roman"/>
          <w:b/>
          <w:bCs/>
          <w:strike/>
          <w:color w:val="000000"/>
          <w:sz w:val="20"/>
          <w:szCs w:val="20"/>
          <w:lang w:eastAsia="pt-BR"/>
        </w:rPr>
        <w:t>§ 4º</w:t>
      </w:r>
      <w:r>
        <w:rPr>
          <w:rFonts w:ascii="Times New Roman" w:eastAsia="Times New Roman" w:hAnsi="Times New Roman" w:cs="Times New Roman"/>
          <w:strike/>
          <w:color w:val="000000"/>
          <w:sz w:val="20"/>
          <w:szCs w:val="20"/>
          <w:lang w:eastAsia="pt-BR"/>
        </w:rPr>
        <w:t> - Fica proibida a compactação de massa ou similares, que acarretem danos ou venham obstruir os passeios e as vias públicas, exceto quando for utilizado caixas de madeira apropriadas para esse fim. </w:t>
      </w:r>
      <w:r>
        <w:rPr>
          <w:rFonts w:ascii="Times New Roman" w:eastAsia="Times New Roman" w:hAnsi="Times New Roman" w:cs="Times New Roman"/>
          <w:i/>
          <w:iCs/>
          <w:strike/>
          <w:color w:val="FF0000"/>
          <w:sz w:val="20"/>
          <w:szCs w:val="20"/>
          <w:lang w:eastAsia="pt-BR"/>
        </w:rPr>
        <w:t>(inserido pela Lei nº 3.212/1997)</w:t>
      </w:r>
    </w:p>
    <w:p w14:paraId="32CAF5FA" w14:textId="77777777" w:rsidR="002543D9" w:rsidRDefault="002543D9">
      <w:pPr>
        <w:shd w:val="clear" w:color="auto" w:fill="FFFFFF"/>
        <w:spacing w:after="0" w:line="240" w:lineRule="auto"/>
        <w:ind w:firstLine="709"/>
        <w:jc w:val="both"/>
        <w:rPr>
          <w:rFonts w:ascii="Times New Roman" w:eastAsia="Times New Roman" w:hAnsi="Times New Roman" w:cs="Times New Roman"/>
          <w:i/>
          <w:iCs/>
          <w:strike/>
          <w:color w:val="FF0000"/>
          <w:sz w:val="20"/>
          <w:szCs w:val="20"/>
          <w:lang w:eastAsia="pt-BR"/>
        </w:rPr>
      </w:pPr>
    </w:p>
    <w:p w14:paraId="2F4B363D" w14:textId="77777777" w:rsidR="002543D9" w:rsidRDefault="00000000">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4º </w:t>
      </w:r>
      <w:r>
        <w:rPr>
          <w:rFonts w:ascii="Times New Roman" w:hAnsi="Times New Roman" w:cs="Times New Roman"/>
          <w:color w:val="000000"/>
          <w:sz w:val="20"/>
          <w:szCs w:val="20"/>
        </w:rPr>
        <w:t xml:space="preserve">Fica proibida a compactação de massa, ou material similar, que acarrete danos ou venham obstruir passeios e vias públicas.  </w:t>
      </w:r>
      <w:r>
        <w:rPr>
          <w:rFonts w:ascii="Times New Roman" w:hAnsi="Times New Roman" w:cs="Times New Roman"/>
          <w:b/>
          <w:bCs/>
          <w:i/>
          <w:iCs/>
          <w:color w:val="FF0000"/>
          <w:sz w:val="20"/>
          <w:szCs w:val="20"/>
        </w:rPr>
        <w:t>(Alterado pela Lei 5558/2023)</w:t>
      </w:r>
    </w:p>
    <w:p w14:paraId="736C8166" w14:textId="77777777" w:rsidR="002543D9" w:rsidRDefault="002543D9">
      <w:pPr>
        <w:shd w:val="clear" w:color="auto" w:fill="FFFFFF"/>
        <w:spacing w:after="0" w:line="240" w:lineRule="auto"/>
        <w:ind w:firstLine="709"/>
        <w:jc w:val="both"/>
        <w:rPr>
          <w:rFonts w:ascii="Times New Roman" w:hAnsi="Times New Roman" w:cs="Times New Roman"/>
          <w:color w:val="000000"/>
          <w:sz w:val="20"/>
          <w:szCs w:val="20"/>
        </w:rPr>
      </w:pPr>
    </w:p>
    <w:p w14:paraId="24AD0B96"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hAnsi="Times New Roman" w:cs="Times New Roman"/>
          <w:b/>
          <w:bCs/>
          <w:color w:val="000000"/>
          <w:sz w:val="20"/>
          <w:szCs w:val="20"/>
        </w:rPr>
        <w:t>§ 5º</w:t>
      </w:r>
      <w:r>
        <w:rPr>
          <w:rFonts w:ascii="Times New Roman" w:hAnsi="Times New Roman" w:cs="Times New Roman"/>
          <w:color w:val="000000"/>
          <w:sz w:val="20"/>
          <w:szCs w:val="20"/>
        </w:rPr>
        <w:t xml:space="preserve"> Na impossibilidade técnica de se manter 1,20 (um inteiro e dois décimos) metros de largura livre no passeio, o responsável deverá providenciar rota alternativa pelo leito carroçável, devidamente sinalizado e acessível.  </w:t>
      </w:r>
      <w:r>
        <w:rPr>
          <w:rFonts w:ascii="Times New Roman" w:hAnsi="Times New Roman" w:cs="Times New Roman"/>
          <w:b/>
          <w:bCs/>
          <w:i/>
          <w:iCs/>
          <w:color w:val="FF0000"/>
          <w:sz w:val="20"/>
          <w:szCs w:val="20"/>
        </w:rPr>
        <w:t>(Incluído pela Lei 5558/2023)</w:t>
      </w:r>
    </w:p>
    <w:p w14:paraId="1DA231C4" w14:textId="77777777" w:rsidR="002543D9" w:rsidRDefault="00000000">
      <w:pPr>
        <w:shd w:val="clear" w:color="auto" w:fill="FFFFFF"/>
        <w:spacing w:after="0" w:line="240" w:lineRule="auto"/>
        <w:ind w:left="1418" w:firstLine="2126"/>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25BEF7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ARTIGO 20.</w:t>
      </w:r>
      <w:r>
        <w:rPr>
          <w:rFonts w:ascii="Times New Roman" w:eastAsia="Times New Roman" w:hAnsi="Times New Roman" w:cs="Times New Roman"/>
          <w:color w:val="000000"/>
          <w:sz w:val="20"/>
          <w:szCs w:val="20"/>
          <w:lang w:eastAsia="pt-BR"/>
        </w:rPr>
        <w:t> Fica vedado o uso do passeio público para consertos ou reparos de veículos ou ainda depósitos de entulhos ou qualquer tipo de material depositado por firmas comerciais ou prestadores de serviços.</w:t>
      </w:r>
    </w:p>
    <w:p w14:paraId="4BFF6C9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0F5E98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21. </w:t>
      </w:r>
      <w:r>
        <w:rPr>
          <w:rFonts w:ascii="Times New Roman" w:eastAsia="Times New Roman" w:hAnsi="Times New Roman" w:cs="Times New Roman"/>
          <w:color w:val="000000"/>
          <w:sz w:val="20"/>
          <w:szCs w:val="20"/>
          <w:lang w:eastAsia="pt-BR"/>
        </w:rPr>
        <w:t>A colocação de toldos nos imóveis que sejam construídos no alinhamento do passeio público, obedecerá a altura não inferior a 2,00 (dois) metros.</w:t>
      </w:r>
    </w:p>
    <w:p w14:paraId="150B84A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5ECDA80"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III</w:t>
      </w:r>
    </w:p>
    <w:p w14:paraId="1A87468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MEDIDAS REFERENTES A ANIMAIS</w:t>
      </w:r>
    </w:p>
    <w:p w14:paraId="52AA785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0D7C21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22. </w:t>
      </w:r>
      <w:r>
        <w:rPr>
          <w:rFonts w:ascii="Times New Roman" w:eastAsia="Times New Roman" w:hAnsi="Times New Roman" w:cs="Times New Roman"/>
          <w:color w:val="000000"/>
          <w:sz w:val="20"/>
          <w:szCs w:val="20"/>
          <w:lang w:eastAsia="pt-BR"/>
        </w:rPr>
        <w:t>Os animais só poderão transitar por logradouros públicos se acompanhados por pessoa responsável, respondendo o dono pelas perdas e danos que o animal causar a terceiros.</w:t>
      </w:r>
    </w:p>
    <w:p w14:paraId="203E3C2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E95B25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23.</w:t>
      </w:r>
      <w:r>
        <w:rPr>
          <w:rFonts w:ascii="Times New Roman" w:eastAsia="Times New Roman" w:hAnsi="Times New Roman" w:cs="Times New Roman"/>
          <w:color w:val="000000"/>
          <w:sz w:val="20"/>
          <w:szCs w:val="20"/>
          <w:lang w:eastAsia="pt-BR"/>
        </w:rPr>
        <w:t> Dentro do perímetro urbano não será permitida a criação de animais que coloquem em risco a saúde ou sossego público, de acordo com o Departamento Municipal de Saúde.</w:t>
      </w:r>
    </w:p>
    <w:p w14:paraId="1FE803E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2EAB3A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xml:space="preserve"> Somente será tolerada a permanência de </w:t>
      </w:r>
      <w:proofErr w:type="spellStart"/>
      <w:r>
        <w:rPr>
          <w:rFonts w:ascii="Times New Roman" w:eastAsia="Times New Roman" w:hAnsi="Times New Roman" w:cs="Times New Roman"/>
          <w:strike/>
          <w:color w:val="000000"/>
          <w:sz w:val="20"/>
          <w:szCs w:val="20"/>
          <w:lang w:eastAsia="pt-BR"/>
        </w:rPr>
        <w:t>eqüinos</w:t>
      </w:r>
      <w:proofErr w:type="spellEnd"/>
      <w:r>
        <w:rPr>
          <w:rFonts w:ascii="Times New Roman" w:eastAsia="Times New Roman" w:hAnsi="Times New Roman" w:cs="Times New Roman"/>
          <w:strike/>
          <w:color w:val="000000"/>
          <w:sz w:val="20"/>
          <w:szCs w:val="20"/>
          <w:lang w:eastAsia="pt-BR"/>
        </w:rPr>
        <w:t xml:space="preserve"> na zona urbana, e os animais ficarem presos em terrenos totalmente cercados e que sejam utilizados como instrumento de trabalho, no caso de charreteiros, e carroceiros.</w:t>
      </w:r>
    </w:p>
    <w:p w14:paraId="20F9BA86"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 - </w:t>
      </w:r>
      <w:r>
        <w:rPr>
          <w:rFonts w:ascii="Times New Roman" w:eastAsia="Times New Roman" w:hAnsi="Times New Roman" w:cs="Times New Roman"/>
          <w:color w:val="000000"/>
          <w:sz w:val="20"/>
          <w:szCs w:val="20"/>
          <w:lang w:eastAsia="pt-BR"/>
        </w:rPr>
        <w:t xml:space="preserve">Os </w:t>
      </w:r>
      <w:proofErr w:type="spellStart"/>
      <w:r>
        <w:rPr>
          <w:rFonts w:ascii="Times New Roman" w:eastAsia="Times New Roman" w:hAnsi="Times New Roman" w:cs="Times New Roman"/>
          <w:color w:val="000000"/>
          <w:sz w:val="20"/>
          <w:szCs w:val="20"/>
          <w:lang w:eastAsia="pt-BR"/>
        </w:rPr>
        <w:t>eqüinos</w:t>
      </w:r>
      <w:proofErr w:type="spellEnd"/>
      <w:r>
        <w:rPr>
          <w:rFonts w:ascii="Times New Roman" w:eastAsia="Times New Roman" w:hAnsi="Times New Roman" w:cs="Times New Roman"/>
          <w:color w:val="000000"/>
          <w:sz w:val="20"/>
          <w:szCs w:val="20"/>
          <w:lang w:eastAsia="pt-BR"/>
        </w:rPr>
        <w:t xml:space="preserve"> e muares poderão permanecer em áreas das vilas periféricas, desde que devidamente amarrados e fora do alcance das vias públicas. </w:t>
      </w:r>
      <w:r>
        <w:rPr>
          <w:rFonts w:ascii="Times New Roman" w:eastAsia="Times New Roman" w:hAnsi="Times New Roman" w:cs="Times New Roman"/>
          <w:i/>
          <w:iCs/>
          <w:color w:val="FF0000"/>
          <w:sz w:val="20"/>
          <w:szCs w:val="20"/>
          <w:lang w:eastAsia="pt-BR"/>
        </w:rPr>
        <w:t>(nova redação dada pela Lei nº 2.686/1991)</w:t>
      </w:r>
    </w:p>
    <w:p w14:paraId="27755F6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CD9B92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Os proprietários ficam obrigados a erradicar formigueiros de sua propriedade, bem como tomar precauções para combater a disseminação de mosquitos e cupins.</w:t>
      </w:r>
    </w:p>
    <w:p w14:paraId="27A0D2A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FBD2C93"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24.</w:t>
      </w:r>
      <w:r>
        <w:rPr>
          <w:rFonts w:ascii="Times New Roman" w:eastAsia="Times New Roman" w:hAnsi="Times New Roman" w:cs="Times New Roman"/>
          <w:color w:val="000000"/>
          <w:sz w:val="20"/>
          <w:szCs w:val="20"/>
          <w:lang w:eastAsia="pt-BR"/>
        </w:rPr>
        <w:t> Estão sujeitos a captura e depósito, todos os animais soltos pelas vias e logradouros públicos do Município.</w:t>
      </w:r>
    </w:p>
    <w:p w14:paraId="7763E52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E5C177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Os animais doentes e abandonados serão capturados de imediato, visando a prevenção ou erradicação de moléstias.</w:t>
      </w:r>
    </w:p>
    <w:p w14:paraId="3DFDE0F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FAC334E"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Disporá o Executivo Município de local apropriado para colocar os animais apreendidos.</w:t>
      </w:r>
    </w:p>
    <w:p w14:paraId="1C390D6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3C5037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w:t>
      </w:r>
      <w:r>
        <w:rPr>
          <w:rFonts w:ascii="Times New Roman" w:eastAsia="Times New Roman" w:hAnsi="Times New Roman" w:cs="Times New Roman"/>
          <w:color w:val="000000"/>
          <w:sz w:val="20"/>
          <w:szCs w:val="20"/>
          <w:lang w:eastAsia="pt-BR"/>
        </w:rPr>
        <w:t> No dia seguinte à captura do animal, será afixada relação identificadora no átrio da Prefeitura, da qual decorrerá o prazo de 03 (três) dias para a retirada pelo dono.</w:t>
      </w:r>
    </w:p>
    <w:p w14:paraId="482393A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7E50F58"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4º.</w:t>
      </w:r>
      <w:r>
        <w:rPr>
          <w:rFonts w:ascii="Times New Roman" w:eastAsia="Times New Roman" w:hAnsi="Times New Roman" w:cs="Times New Roman"/>
          <w:color w:val="000000"/>
          <w:sz w:val="20"/>
          <w:szCs w:val="20"/>
          <w:lang w:eastAsia="pt-BR"/>
        </w:rPr>
        <w:t xml:space="preserve"> A identificação do animal será feita pelo que se apresentar na condição de dono, observadas as características de cor, sinais, </w:t>
      </w:r>
      <w:proofErr w:type="gramStart"/>
      <w:r>
        <w:rPr>
          <w:rFonts w:ascii="Times New Roman" w:eastAsia="Times New Roman" w:hAnsi="Times New Roman" w:cs="Times New Roman"/>
          <w:color w:val="000000"/>
          <w:sz w:val="20"/>
          <w:szCs w:val="20"/>
          <w:lang w:eastAsia="pt-BR"/>
        </w:rPr>
        <w:t>nome, etc.</w:t>
      </w:r>
      <w:proofErr w:type="gramEnd"/>
    </w:p>
    <w:p w14:paraId="498A5EF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C6AD65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5º.</w:t>
      </w:r>
      <w:r>
        <w:rPr>
          <w:rFonts w:ascii="Times New Roman" w:eastAsia="Times New Roman" w:hAnsi="Times New Roman" w:cs="Times New Roman"/>
          <w:color w:val="000000"/>
          <w:sz w:val="20"/>
          <w:szCs w:val="20"/>
          <w:lang w:eastAsia="pt-BR"/>
        </w:rPr>
        <w:t> O dono assinará declaração de veracidade de suas afirmações, sujeitando-se às penalidades criminais cabíveis.</w:t>
      </w:r>
    </w:p>
    <w:p w14:paraId="09ADBDE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95BB2F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6º.</w:t>
      </w:r>
      <w:r>
        <w:rPr>
          <w:rFonts w:ascii="Times New Roman" w:eastAsia="Times New Roman" w:hAnsi="Times New Roman" w:cs="Times New Roman"/>
          <w:color w:val="000000"/>
          <w:sz w:val="20"/>
          <w:szCs w:val="20"/>
          <w:lang w:eastAsia="pt-BR"/>
        </w:rPr>
        <w:t> A liberação do animal apreendido será feita mediante pagamento de uma tarifa de manutenção e aplicação de multa no caso de reincidência.</w:t>
      </w:r>
    </w:p>
    <w:p w14:paraId="7DECA7D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7AEF7FE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7º.</w:t>
      </w:r>
      <w:r>
        <w:rPr>
          <w:rFonts w:ascii="Times New Roman" w:eastAsia="Times New Roman" w:hAnsi="Times New Roman" w:cs="Times New Roman"/>
          <w:color w:val="000000"/>
          <w:sz w:val="20"/>
          <w:szCs w:val="20"/>
          <w:lang w:eastAsia="pt-BR"/>
        </w:rPr>
        <w:t> Decorrido o prazo e deixado de retirar o animal, será considerado sem dono e objeto de leilão público.</w:t>
      </w:r>
    </w:p>
    <w:p w14:paraId="5109AAF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AF1741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8º.</w:t>
      </w:r>
      <w:r>
        <w:rPr>
          <w:rFonts w:ascii="Times New Roman" w:eastAsia="Times New Roman" w:hAnsi="Times New Roman" w:cs="Times New Roman"/>
          <w:color w:val="000000"/>
          <w:sz w:val="20"/>
          <w:szCs w:val="20"/>
          <w:lang w:eastAsia="pt-BR"/>
        </w:rPr>
        <w:t> Todo leilão de animal será anunciado previamente.</w:t>
      </w:r>
    </w:p>
    <w:p w14:paraId="1BFE86F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E8BB29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9º.</w:t>
      </w:r>
      <w:r>
        <w:rPr>
          <w:rFonts w:ascii="Times New Roman" w:eastAsia="Times New Roman" w:hAnsi="Times New Roman" w:cs="Times New Roman"/>
          <w:color w:val="000000"/>
          <w:sz w:val="20"/>
          <w:szCs w:val="20"/>
          <w:lang w:eastAsia="pt-BR"/>
        </w:rPr>
        <w:t> Quando não houver no leilão, interessados pelo animal, este ficará na condição de abandonado.</w:t>
      </w:r>
    </w:p>
    <w:p w14:paraId="204EA83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4990926"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10.</w:t>
      </w:r>
      <w:r>
        <w:rPr>
          <w:rFonts w:ascii="Times New Roman" w:eastAsia="Times New Roman" w:hAnsi="Times New Roman" w:cs="Times New Roman"/>
          <w:color w:val="000000"/>
          <w:sz w:val="20"/>
          <w:szCs w:val="20"/>
          <w:lang w:eastAsia="pt-BR"/>
        </w:rPr>
        <w:t> Considerado em estado de abandono, o Executivo Municipal poderá:</w:t>
      </w:r>
    </w:p>
    <w:p w14:paraId="7E00BA3D"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mandar abater o animal e a carne servível ao consumo humano, destiná-la em forma de rodízio, às entidades assistenciais.</w:t>
      </w:r>
    </w:p>
    <w:p w14:paraId="7CF5A247"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quando o animal for impróprio ao consumo, mas em condições de servir às experiências científicas, ceder graciosamente, dando-se preferência a entidades da região e visando estudos de interesse da coletividade.</w:t>
      </w:r>
    </w:p>
    <w:p w14:paraId="765F823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9126A2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 11.</w:t>
      </w:r>
      <w:r>
        <w:rPr>
          <w:rFonts w:ascii="Times New Roman" w:eastAsia="Times New Roman" w:hAnsi="Times New Roman" w:cs="Times New Roman"/>
          <w:color w:val="000000"/>
          <w:sz w:val="20"/>
          <w:szCs w:val="20"/>
          <w:lang w:eastAsia="pt-BR"/>
        </w:rPr>
        <w:t> Todo animal capturado, na ocasião de sua liberação, será vacinado contra raiva e se possível, outras moléstias contagiosas.</w:t>
      </w:r>
    </w:p>
    <w:p w14:paraId="627EC6E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4A1BEB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12.</w:t>
      </w:r>
      <w:r>
        <w:rPr>
          <w:rFonts w:ascii="Times New Roman" w:eastAsia="Times New Roman" w:hAnsi="Times New Roman" w:cs="Times New Roman"/>
          <w:color w:val="000000"/>
          <w:sz w:val="20"/>
          <w:szCs w:val="20"/>
          <w:lang w:eastAsia="pt-BR"/>
        </w:rPr>
        <w:t xml:space="preserve"> É proibido a qualquer pessoa maltratar animais ou praticar ato de crueldade contra </w:t>
      </w:r>
      <w:proofErr w:type="gramStart"/>
      <w:r>
        <w:rPr>
          <w:rFonts w:ascii="Times New Roman" w:eastAsia="Times New Roman" w:hAnsi="Times New Roman" w:cs="Times New Roman"/>
          <w:color w:val="000000"/>
          <w:sz w:val="20"/>
          <w:szCs w:val="20"/>
          <w:lang w:eastAsia="pt-BR"/>
        </w:rPr>
        <w:t>os mesmos</w:t>
      </w:r>
      <w:proofErr w:type="gramEnd"/>
      <w:r>
        <w:rPr>
          <w:rFonts w:ascii="Times New Roman" w:eastAsia="Times New Roman" w:hAnsi="Times New Roman" w:cs="Times New Roman"/>
          <w:color w:val="000000"/>
          <w:sz w:val="20"/>
          <w:szCs w:val="20"/>
          <w:lang w:eastAsia="pt-BR"/>
        </w:rPr>
        <w:t>.</w:t>
      </w:r>
    </w:p>
    <w:p w14:paraId="3C1D9BA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6E8A869"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13.</w:t>
      </w:r>
      <w:r>
        <w:rPr>
          <w:rFonts w:ascii="Times New Roman" w:eastAsia="Times New Roman" w:hAnsi="Times New Roman" w:cs="Times New Roman"/>
          <w:color w:val="000000"/>
          <w:sz w:val="20"/>
          <w:szCs w:val="20"/>
          <w:lang w:eastAsia="pt-BR"/>
        </w:rPr>
        <w:t xml:space="preserve"> Os proprietários de animais domésticos ficam obrigados a promover todos os controles fitossanitários </w:t>
      </w:r>
      <w:proofErr w:type="gramStart"/>
      <w:r>
        <w:rPr>
          <w:rFonts w:ascii="Times New Roman" w:eastAsia="Times New Roman" w:hAnsi="Times New Roman" w:cs="Times New Roman"/>
          <w:color w:val="000000"/>
          <w:sz w:val="20"/>
          <w:szCs w:val="20"/>
          <w:lang w:eastAsia="pt-BR"/>
        </w:rPr>
        <w:t>dos mesmos</w:t>
      </w:r>
      <w:proofErr w:type="gramEnd"/>
      <w:r>
        <w:rPr>
          <w:rFonts w:ascii="Times New Roman" w:eastAsia="Times New Roman" w:hAnsi="Times New Roman" w:cs="Times New Roman"/>
          <w:color w:val="000000"/>
          <w:sz w:val="20"/>
          <w:szCs w:val="20"/>
          <w:lang w:eastAsia="pt-BR"/>
        </w:rPr>
        <w:t>, apresentando-os à fiscalização quando exigidos.</w:t>
      </w:r>
    </w:p>
    <w:p w14:paraId="3691A91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D100B15"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IV</w:t>
      </w:r>
    </w:p>
    <w:p w14:paraId="3B85DB8D"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 PUBLICIDADE</w:t>
      </w:r>
    </w:p>
    <w:p w14:paraId="19448F8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643300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25.</w:t>
      </w:r>
      <w:r>
        <w:rPr>
          <w:rFonts w:ascii="Times New Roman" w:eastAsia="Times New Roman" w:hAnsi="Times New Roman" w:cs="Times New Roman"/>
          <w:color w:val="000000"/>
          <w:sz w:val="20"/>
          <w:szCs w:val="20"/>
          <w:lang w:eastAsia="pt-BR"/>
        </w:rPr>
        <w:t> Depende de licença da Prefeitura e do pagamento do tributo ou preço respectivo a exploração de meios de publicidade em logradouros públicos ou em locais que, embora de propriedade particular, sejam visíveis de logradouros públicos.</w:t>
      </w:r>
    </w:p>
    <w:p w14:paraId="0A96F57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C534CDD"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26.</w:t>
      </w:r>
      <w:r>
        <w:rPr>
          <w:rFonts w:ascii="Times New Roman" w:eastAsia="Times New Roman" w:hAnsi="Times New Roman" w:cs="Times New Roman"/>
          <w:color w:val="000000"/>
          <w:sz w:val="20"/>
          <w:szCs w:val="20"/>
          <w:lang w:eastAsia="pt-BR"/>
        </w:rPr>
        <w:t xml:space="preserve"> O licenciamento de mensagens ou imagens que constituam elementos tridimensionais ou aplicadas a estruturas próprias de suporte, só será concedido se houver profissional responsável pela estabilidade e segurança da estrutura e </w:t>
      </w:r>
      <w:proofErr w:type="gramStart"/>
      <w:r>
        <w:rPr>
          <w:rFonts w:ascii="Times New Roman" w:eastAsia="Times New Roman" w:hAnsi="Times New Roman" w:cs="Times New Roman"/>
          <w:color w:val="000000"/>
          <w:sz w:val="20"/>
          <w:szCs w:val="20"/>
          <w:lang w:eastAsia="pt-BR"/>
        </w:rPr>
        <w:t>o mesmo</w:t>
      </w:r>
      <w:proofErr w:type="gramEnd"/>
      <w:r>
        <w:rPr>
          <w:rFonts w:ascii="Times New Roman" w:eastAsia="Times New Roman" w:hAnsi="Times New Roman" w:cs="Times New Roman"/>
          <w:color w:val="000000"/>
          <w:sz w:val="20"/>
          <w:szCs w:val="20"/>
          <w:lang w:eastAsia="pt-BR"/>
        </w:rPr>
        <w:t xml:space="preserve"> estiver devidamente inscrito nesta Prefeitura, bem como autorização do proprietário do imóvel para a instalação da estrutura.</w:t>
      </w:r>
    </w:p>
    <w:p w14:paraId="02B89F7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FC96DC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27.</w:t>
      </w:r>
      <w:r>
        <w:rPr>
          <w:rFonts w:ascii="Times New Roman" w:eastAsia="Times New Roman" w:hAnsi="Times New Roman" w:cs="Times New Roman"/>
          <w:color w:val="000000"/>
          <w:sz w:val="20"/>
          <w:szCs w:val="20"/>
          <w:lang w:eastAsia="pt-BR"/>
        </w:rPr>
        <w:t> A instalação de anúncios ou letreiros luminosos intermitentes ou equipados com luzes ofuscantes fica proibida em zonas definidas por lei municipal como de uso estritamente residencial.</w:t>
      </w:r>
    </w:p>
    <w:p w14:paraId="6D84EF7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FE485E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28.</w:t>
      </w:r>
      <w:r>
        <w:rPr>
          <w:rFonts w:ascii="Times New Roman" w:eastAsia="Times New Roman" w:hAnsi="Times New Roman" w:cs="Times New Roman"/>
          <w:strike/>
          <w:color w:val="000000"/>
          <w:sz w:val="20"/>
          <w:szCs w:val="20"/>
          <w:lang w:eastAsia="pt-BR"/>
        </w:rPr>
        <w:t> Fica proibida a veiculação de mensagens sonoras por meio de veículos e equipamentos ampliadores de som, em toda a área urbana do município.</w:t>
      </w:r>
    </w:p>
    <w:p w14:paraId="1CF27DC9"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28. </w:t>
      </w:r>
      <w:r>
        <w:rPr>
          <w:rFonts w:ascii="Times New Roman" w:eastAsia="Times New Roman" w:hAnsi="Times New Roman" w:cs="Times New Roman"/>
          <w:color w:val="000000"/>
          <w:sz w:val="20"/>
          <w:szCs w:val="20"/>
          <w:lang w:eastAsia="pt-BR"/>
        </w:rPr>
        <w:t>Fica proibida a veiculação de mensagens sonoras por meio de veículos e equipamentos ampliadores de som, em toda a área do município. </w:t>
      </w:r>
      <w:r>
        <w:rPr>
          <w:rFonts w:ascii="Times New Roman" w:eastAsia="Times New Roman" w:hAnsi="Times New Roman" w:cs="Times New Roman"/>
          <w:i/>
          <w:iCs/>
          <w:color w:val="FF0000"/>
          <w:sz w:val="20"/>
          <w:szCs w:val="20"/>
          <w:lang w:eastAsia="pt-BR"/>
        </w:rPr>
        <w:t>(nova redação dada pela Lei Nº 2.686/1991)</w:t>
      </w:r>
    </w:p>
    <w:p w14:paraId="1DD053B3"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C27BF0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ÚNICO.</w:t>
      </w:r>
      <w:r>
        <w:rPr>
          <w:rFonts w:ascii="Times New Roman" w:eastAsia="Times New Roman" w:hAnsi="Times New Roman" w:cs="Times New Roman"/>
          <w:strike/>
          <w:color w:val="000000"/>
          <w:sz w:val="20"/>
          <w:szCs w:val="20"/>
          <w:lang w:eastAsia="pt-BR"/>
        </w:rPr>
        <w:t> Exceção feita a anúncios de utilidade pública, que serão veiculados através da Prefeitura Municipal.</w:t>
      </w:r>
    </w:p>
    <w:p w14:paraId="7BD8A145"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  </w:t>
      </w:r>
      <w:r>
        <w:rPr>
          <w:rFonts w:ascii="Times New Roman" w:eastAsia="Times New Roman" w:hAnsi="Times New Roman" w:cs="Times New Roman"/>
          <w:color w:val="000000"/>
          <w:sz w:val="20"/>
          <w:szCs w:val="20"/>
          <w:lang w:eastAsia="pt-BR"/>
        </w:rPr>
        <w:t xml:space="preserve">Os anúncios de utilidade pública, interesse social e de divulgação de atividades ou promoções temporárias e ou beneficentes, poderão ser, excepcionalmente, autorizadas pelo Poder </w:t>
      </w:r>
      <w:proofErr w:type="gramStart"/>
      <w:r>
        <w:rPr>
          <w:rFonts w:ascii="Times New Roman" w:eastAsia="Times New Roman" w:hAnsi="Times New Roman" w:cs="Times New Roman"/>
          <w:color w:val="000000"/>
          <w:sz w:val="20"/>
          <w:szCs w:val="20"/>
          <w:lang w:eastAsia="pt-BR"/>
        </w:rPr>
        <w:t>Executivo.</w:t>
      </w:r>
      <w:r>
        <w:rPr>
          <w:rFonts w:ascii="Times New Roman" w:eastAsia="Times New Roman" w:hAnsi="Times New Roman" w:cs="Times New Roman"/>
          <w:i/>
          <w:iCs/>
          <w:color w:val="FF0000"/>
          <w:sz w:val="20"/>
          <w:szCs w:val="20"/>
          <w:lang w:eastAsia="pt-BR"/>
        </w:rPr>
        <w:t>(</w:t>
      </w:r>
      <w:proofErr w:type="gramEnd"/>
      <w:r>
        <w:rPr>
          <w:rFonts w:ascii="Times New Roman" w:eastAsia="Times New Roman" w:hAnsi="Times New Roman" w:cs="Times New Roman"/>
          <w:i/>
          <w:iCs/>
          <w:color w:val="FF0000"/>
          <w:sz w:val="20"/>
          <w:szCs w:val="20"/>
          <w:lang w:eastAsia="pt-BR"/>
        </w:rPr>
        <w:t>nova redação dada pela Lei Nº 2.686/1991)</w:t>
      </w:r>
    </w:p>
    <w:p w14:paraId="40AFCE93"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394B6A5"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  </w:t>
      </w:r>
      <w:r>
        <w:rPr>
          <w:rFonts w:ascii="Times New Roman" w:eastAsia="Times New Roman" w:hAnsi="Times New Roman" w:cs="Times New Roman"/>
          <w:color w:val="000000"/>
          <w:sz w:val="20"/>
          <w:szCs w:val="20"/>
          <w:lang w:eastAsia="pt-BR"/>
        </w:rPr>
        <w:t>Em todos os casos deverão ser observados os limites de decibéis e respeitadas as zonas de </w:t>
      </w:r>
      <w:proofErr w:type="gramStart"/>
      <w:r>
        <w:rPr>
          <w:rFonts w:ascii="Times New Roman" w:eastAsia="Times New Roman" w:hAnsi="Times New Roman" w:cs="Times New Roman"/>
          <w:color w:val="000000"/>
          <w:sz w:val="20"/>
          <w:szCs w:val="20"/>
          <w:lang w:eastAsia="pt-BR"/>
        </w:rPr>
        <w:t>silêncio.</w:t>
      </w:r>
      <w:r>
        <w:rPr>
          <w:rFonts w:ascii="Times New Roman" w:eastAsia="Times New Roman" w:hAnsi="Times New Roman" w:cs="Times New Roman"/>
          <w:i/>
          <w:iCs/>
          <w:color w:val="FF0000"/>
          <w:sz w:val="20"/>
          <w:szCs w:val="20"/>
          <w:lang w:eastAsia="pt-BR"/>
        </w:rPr>
        <w:t>(</w:t>
      </w:r>
      <w:proofErr w:type="gramEnd"/>
      <w:r>
        <w:rPr>
          <w:rFonts w:ascii="Times New Roman" w:eastAsia="Times New Roman" w:hAnsi="Times New Roman" w:cs="Times New Roman"/>
          <w:i/>
          <w:iCs/>
          <w:color w:val="FF0000"/>
          <w:sz w:val="20"/>
          <w:szCs w:val="20"/>
          <w:lang w:eastAsia="pt-BR"/>
        </w:rPr>
        <w:t>Incluído pela Lei Nº 2.686/1991)</w:t>
      </w:r>
    </w:p>
    <w:p w14:paraId="6B2F983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BEFE36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ARTIGO 29.</w:t>
      </w:r>
      <w:r>
        <w:rPr>
          <w:rFonts w:ascii="Times New Roman" w:eastAsia="Times New Roman" w:hAnsi="Times New Roman" w:cs="Times New Roman"/>
          <w:color w:val="000000"/>
          <w:sz w:val="20"/>
          <w:szCs w:val="20"/>
          <w:lang w:eastAsia="pt-BR"/>
        </w:rPr>
        <w:t> Não será permitida a colocação de anúncios ou painéis publicitários que:</w:t>
      </w:r>
    </w:p>
    <w:p w14:paraId="5CF4BE43"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pela sua natureza provoquem aglomerações prejudiciais ao trânsito;</w:t>
      </w:r>
    </w:p>
    <w:p w14:paraId="3433FF3C"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diminuam a visibilidade de veículos ou da sinalização de trânsito;</w:t>
      </w:r>
    </w:p>
    <w:p w14:paraId="49D3740B"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de alguma forma prejudiquem os aspectos paisagísticos da cidade; seus panoramas, ou seu patrimônio artístico e cultural;</w:t>
      </w:r>
    </w:p>
    <w:p w14:paraId="50179C44"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IV.      desfigurem bens de propriedade pública;</w:t>
      </w:r>
    </w:p>
    <w:p w14:paraId="34D2C77A"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V.      num raio de 100 metros das escolas, quando se tratar de publicidade de cigarros e bebidas alcoólicas.</w:t>
      </w:r>
    </w:p>
    <w:p w14:paraId="153B66F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2E8FA4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ARTIGO 30.</w:t>
      </w:r>
      <w:r>
        <w:rPr>
          <w:rFonts w:ascii="Times New Roman" w:eastAsia="Times New Roman" w:hAnsi="Times New Roman" w:cs="Times New Roman"/>
          <w:color w:val="000000"/>
          <w:sz w:val="20"/>
          <w:szCs w:val="20"/>
          <w:lang w:eastAsia="pt-BR"/>
        </w:rPr>
        <w:t> Ficam vedadas as publicidades e anúncios de qualquer espécie ao longo dos passeios e vias públicas que margeiam a Faixa de Integração entre a Rotatória Alfredo </w:t>
      </w:r>
      <w:proofErr w:type="spellStart"/>
      <w:r>
        <w:rPr>
          <w:rFonts w:ascii="Times New Roman" w:eastAsia="Times New Roman" w:hAnsi="Times New Roman" w:cs="Times New Roman"/>
          <w:color w:val="000000"/>
          <w:sz w:val="20"/>
          <w:szCs w:val="20"/>
          <w:lang w:eastAsia="pt-BR"/>
        </w:rPr>
        <w:t>Cotait</w:t>
      </w:r>
      <w:proofErr w:type="spellEnd"/>
      <w:r>
        <w:rPr>
          <w:rFonts w:ascii="Times New Roman" w:eastAsia="Times New Roman" w:hAnsi="Times New Roman" w:cs="Times New Roman"/>
          <w:color w:val="000000"/>
          <w:sz w:val="20"/>
          <w:szCs w:val="20"/>
          <w:lang w:eastAsia="pt-BR"/>
        </w:rPr>
        <w:t xml:space="preserve"> e a Alameda Mathias </w:t>
      </w:r>
      <w:proofErr w:type="spellStart"/>
      <w:r>
        <w:rPr>
          <w:rFonts w:ascii="Times New Roman" w:eastAsia="Times New Roman" w:hAnsi="Times New Roman" w:cs="Times New Roman"/>
          <w:color w:val="000000"/>
          <w:sz w:val="20"/>
          <w:szCs w:val="20"/>
          <w:lang w:eastAsia="pt-BR"/>
        </w:rPr>
        <w:t>Manchini</w:t>
      </w:r>
      <w:proofErr w:type="spellEnd"/>
      <w:r>
        <w:rPr>
          <w:rFonts w:ascii="Times New Roman" w:eastAsia="Times New Roman" w:hAnsi="Times New Roman" w:cs="Times New Roman"/>
          <w:color w:val="000000"/>
          <w:sz w:val="20"/>
          <w:szCs w:val="20"/>
          <w:lang w:eastAsia="pt-BR"/>
        </w:rPr>
        <w:t>, seja em muros, paredes, cartazes, faixas, painéis e qualquer outros veículos de comunicação.</w:t>
      </w:r>
    </w:p>
    <w:p w14:paraId="5ED7322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0AB649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A publicidade relativa a estabelecimentos comerciais e de serviços, autorizados naquele local, dependem de prévia e expressa permissão do Executivo Municipal, desde que não se atritem com o visual predominante ao longo da Faixa de Integração.</w:t>
      </w:r>
    </w:p>
    <w:p w14:paraId="4A3E188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B406EBA"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O Poder Executivo promoverá a retirada da publicidade ou anúncio que contrarie este artigo, cobrando do infrator as despesas atinentes, além da aplicação de multa.</w:t>
      </w:r>
    </w:p>
    <w:p w14:paraId="01E4BFE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FA2845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31</w:t>
      </w:r>
      <w:r>
        <w:rPr>
          <w:rFonts w:ascii="Times New Roman" w:eastAsia="Times New Roman" w:hAnsi="Times New Roman" w:cs="Times New Roman"/>
          <w:color w:val="000000"/>
          <w:sz w:val="20"/>
          <w:szCs w:val="20"/>
          <w:lang w:eastAsia="pt-BR"/>
        </w:rPr>
        <w:t>. Fica proibida a publicidade em veículos licenciados e regularizados como de transporte coletivo.</w:t>
      </w:r>
    </w:p>
    <w:p w14:paraId="58BCCB4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 </w:t>
      </w:r>
    </w:p>
    <w:p w14:paraId="5DCEB443"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proofErr w:type="gramStart"/>
      <w:r>
        <w:rPr>
          <w:rFonts w:ascii="Times New Roman" w:eastAsia="Times New Roman" w:hAnsi="Times New Roman" w:cs="Times New Roman"/>
          <w:b/>
          <w:bCs/>
          <w:color w:val="000000"/>
          <w:sz w:val="20"/>
          <w:szCs w:val="20"/>
          <w:lang w:eastAsia="pt-BR"/>
        </w:rPr>
        <w:t>CAPITULO</w:t>
      </w:r>
      <w:proofErr w:type="gramEnd"/>
      <w:r>
        <w:rPr>
          <w:rFonts w:ascii="Times New Roman" w:eastAsia="Times New Roman" w:hAnsi="Times New Roman" w:cs="Times New Roman"/>
          <w:b/>
          <w:bCs/>
          <w:color w:val="000000"/>
          <w:sz w:val="20"/>
          <w:szCs w:val="20"/>
          <w:lang w:eastAsia="pt-BR"/>
        </w:rPr>
        <w:t xml:space="preserve"> III</w:t>
      </w:r>
    </w:p>
    <w:p w14:paraId="5DE64FE5"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 PRESERVAÇÃO DO MEIO AMBIENTE</w:t>
      </w:r>
    </w:p>
    <w:p w14:paraId="6793F10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193C9B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32.</w:t>
      </w:r>
      <w:r>
        <w:rPr>
          <w:rFonts w:ascii="Times New Roman" w:eastAsia="Times New Roman" w:hAnsi="Times New Roman" w:cs="Times New Roman"/>
          <w:color w:val="000000"/>
          <w:sz w:val="20"/>
          <w:szCs w:val="20"/>
          <w:lang w:eastAsia="pt-BR"/>
        </w:rPr>
        <w:t> No interesse do controle da poluição do ar e da água, a Prefeitura exigirá autorização da CETESB, sempre que lhe for solicitada a licença de funcionamento para estabelecimentos industriais ou quaisquer outros que se configurem em eventuais poluidores do meio ambiente.</w:t>
      </w:r>
    </w:p>
    <w:p w14:paraId="0DAED96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7D66543"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33.</w:t>
      </w:r>
      <w:r>
        <w:rPr>
          <w:rFonts w:ascii="Times New Roman" w:eastAsia="Times New Roman" w:hAnsi="Times New Roman" w:cs="Times New Roman"/>
          <w:color w:val="000000"/>
          <w:sz w:val="20"/>
          <w:szCs w:val="20"/>
          <w:lang w:eastAsia="pt-BR"/>
        </w:rPr>
        <w:t> É proibido podar, cortar, danificar, derrubar, remover ou sacrificar árvores da arborização pública, sendo estes serviços de atribuição exclusiva da Prefeitura, obedecidas as disposições do Código Florestal Brasileiro.</w:t>
      </w:r>
    </w:p>
    <w:p w14:paraId="46F77AF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F34C4A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 </w:t>
      </w:r>
      <w:r>
        <w:rPr>
          <w:rFonts w:ascii="Times New Roman" w:eastAsia="Times New Roman" w:hAnsi="Times New Roman" w:cs="Times New Roman"/>
          <w:color w:val="000000"/>
          <w:sz w:val="20"/>
          <w:szCs w:val="20"/>
          <w:lang w:eastAsia="pt-BR"/>
        </w:rPr>
        <w:t>Quando se tornar absolutamente imprescindível e obedecido o caput deste artigo, o órgão competente da Prefeitura poderá fazer a remoção ou o sacrifício de árvores a pedido de particulares, mediante indenização arbitrada pelo referido órgão.</w:t>
      </w:r>
    </w:p>
    <w:p w14:paraId="4668DE4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0236E88"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xml:space="preserve"> Para que não seja prejudicada a arborização do logradouro, cada remoção de árvore importará no imediato plantio </w:t>
      </w:r>
      <w:proofErr w:type="gramStart"/>
      <w:r>
        <w:rPr>
          <w:rFonts w:ascii="Times New Roman" w:eastAsia="Times New Roman" w:hAnsi="Times New Roman" w:cs="Times New Roman"/>
          <w:color w:val="000000"/>
          <w:sz w:val="20"/>
          <w:szCs w:val="20"/>
          <w:lang w:eastAsia="pt-BR"/>
        </w:rPr>
        <w:t>da mesma</w:t>
      </w:r>
      <w:proofErr w:type="gramEnd"/>
      <w:r>
        <w:rPr>
          <w:rFonts w:ascii="Times New Roman" w:eastAsia="Times New Roman" w:hAnsi="Times New Roman" w:cs="Times New Roman"/>
          <w:color w:val="000000"/>
          <w:sz w:val="20"/>
          <w:szCs w:val="20"/>
          <w:lang w:eastAsia="pt-BR"/>
        </w:rPr>
        <w:t xml:space="preserve"> ou nova árvore em ponto tão próximo quanto possível da antiga posição.</w:t>
      </w:r>
    </w:p>
    <w:p w14:paraId="2A54281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9935F5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34.</w:t>
      </w:r>
      <w:r>
        <w:rPr>
          <w:rFonts w:ascii="Times New Roman" w:eastAsia="Times New Roman" w:hAnsi="Times New Roman" w:cs="Times New Roman"/>
          <w:color w:val="000000"/>
          <w:sz w:val="20"/>
          <w:szCs w:val="20"/>
          <w:lang w:eastAsia="pt-BR"/>
        </w:rPr>
        <w:t> Não será permitida a utilização de árvores da arborização pública como suporte de cartazes, anúncios, cabos ou fios, ou de outros quaisquer objetos e instalações.</w:t>
      </w:r>
    </w:p>
    <w:p w14:paraId="25BD43A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8DA312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35.</w:t>
      </w:r>
      <w:r>
        <w:rPr>
          <w:rFonts w:ascii="Times New Roman" w:eastAsia="Times New Roman" w:hAnsi="Times New Roman" w:cs="Times New Roman"/>
          <w:color w:val="000000"/>
          <w:sz w:val="20"/>
          <w:szCs w:val="20"/>
          <w:lang w:eastAsia="pt-BR"/>
        </w:rPr>
        <w:t> Para evitar a propagação de incêndios, observar-se-ão, nas queimadas, as medidas preventivas necessárias.</w:t>
      </w:r>
    </w:p>
    <w:p w14:paraId="159D18F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6D457A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A ninguém é permitido atear fogo em roçados, </w:t>
      </w:r>
      <w:proofErr w:type="spellStart"/>
      <w:r>
        <w:rPr>
          <w:rFonts w:ascii="Times New Roman" w:eastAsia="Times New Roman" w:hAnsi="Times New Roman" w:cs="Times New Roman"/>
          <w:color w:val="000000"/>
          <w:sz w:val="20"/>
          <w:szCs w:val="20"/>
          <w:lang w:eastAsia="pt-BR"/>
        </w:rPr>
        <w:t>palhados</w:t>
      </w:r>
      <w:proofErr w:type="spellEnd"/>
      <w:r>
        <w:rPr>
          <w:rFonts w:ascii="Times New Roman" w:eastAsia="Times New Roman" w:hAnsi="Times New Roman" w:cs="Times New Roman"/>
          <w:color w:val="000000"/>
          <w:sz w:val="20"/>
          <w:szCs w:val="20"/>
          <w:lang w:eastAsia="pt-BR"/>
        </w:rPr>
        <w:t> ou matos que limitem com terras de outrem, sem tomar as seguintes precauções:</w:t>
      </w:r>
    </w:p>
    <w:p w14:paraId="5B32C4C1"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preparar aceiros de, no mínimo, 07 (sete) metros de largura;</w:t>
      </w:r>
    </w:p>
    <w:p w14:paraId="45B31753"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mandar aviso aos confinantes, com antecedência mínima de 12 (doze) horas, marcando dia, hora e lugar para lançamento do fogo.</w:t>
      </w:r>
    </w:p>
    <w:p w14:paraId="0292A49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EC2169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36.</w:t>
      </w:r>
      <w:r>
        <w:rPr>
          <w:rFonts w:ascii="Times New Roman" w:eastAsia="Times New Roman" w:hAnsi="Times New Roman" w:cs="Times New Roman"/>
          <w:color w:val="000000"/>
          <w:sz w:val="20"/>
          <w:szCs w:val="20"/>
          <w:lang w:eastAsia="pt-BR"/>
        </w:rPr>
        <w:t> A derrubada da mata dependerá de licença da Prefeitura, observadas as restrições do IBAMA e CODEMA.</w:t>
      </w:r>
    </w:p>
    <w:p w14:paraId="06E98CD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8CD6A8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37.</w:t>
      </w:r>
      <w:r>
        <w:rPr>
          <w:rFonts w:ascii="Times New Roman" w:eastAsia="Times New Roman" w:hAnsi="Times New Roman" w:cs="Times New Roman"/>
          <w:color w:val="000000"/>
          <w:sz w:val="20"/>
          <w:szCs w:val="20"/>
          <w:lang w:eastAsia="pt-BR"/>
        </w:rPr>
        <w:t> É proibido comprometer, de qualquer forma, a limpeza das águas de todo o manancial do Município.</w:t>
      </w:r>
    </w:p>
    <w:p w14:paraId="0B7D778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75EEA0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O Poder Público terá até o ano de 1996 para sanar o problema da poluição dos rios e assegurar sua conservação.</w:t>
      </w:r>
    </w:p>
    <w:p w14:paraId="3F45F28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975FDE8"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38.</w:t>
      </w:r>
      <w:r>
        <w:rPr>
          <w:rFonts w:ascii="Times New Roman" w:eastAsia="Times New Roman" w:hAnsi="Times New Roman" w:cs="Times New Roman"/>
          <w:strike/>
          <w:color w:val="000000"/>
          <w:sz w:val="20"/>
          <w:szCs w:val="20"/>
          <w:lang w:eastAsia="pt-BR"/>
        </w:rPr>
        <w:t> É expressamente proibido perturbar o sossego público com ruídos ou sons excessivos que contrariem determinação da CETESB.</w:t>
      </w:r>
    </w:p>
    <w:p w14:paraId="3E9A977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BB125D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Parágrafo Único</w:t>
      </w:r>
      <w:r>
        <w:rPr>
          <w:rFonts w:ascii="Times New Roman" w:eastAsia="Times New Roman" w:hAnsi="Times New Roman" w:cs="Times New Roman"/>
          <w:strike/>
          <w:color w:val="000000"/>
          <w:sz w:val="20"/>
          <w:szCs w:val="20"/>
          <w:lang w:eastAsia="pt-BR"/>
        </w:rPr>
        <w:t>. </w:t>
      </w:r>
      <w:proofErr w:type="gramStart"/>
      <w:r>
        <w:rPr>
          <w:rFonts w:ascii="Times New Roman" w:eastAsia="Times New Roman" w:hAnsi="Times New Roman" w:cs="Times New Roman"/>
          <w:strike/>
          <w:color w:val="000000"/>
          <w:sz w:val="20"/>
          <w:szCs w:val="20"/>
          <w:lang w:eastAsia="pt-BR"/>
        </w:rPr>
        <w:t>A Prefeitura Municipal juntamente com a Polícia Militar fiscalizarão</w:t>
      </w:r>
      <w:proofErr w:type="gramEnd"/>
      <w:r>
        <w:rPr>
          <w:rFonts w:ascii="Times New Roman" w:eastAsia="Times New Roman" w:hAnsi="Times New Roman" w:cs="Times New Roman"/>
          <w:strike/>
          <w:color w:val="000000"/>
          <w:sz w:val="20"/>
          <w:szCs w:val="20"/>
          <w:lang w:eastAsia="pt-BR"/>
        </w:rPr>
        <w:t> os veículos motorizados, para que não operem com excesso de ruídos e fumaça, punindo os infratores conforme a legislação em vigor.</w:t>
      </w:r>
    </w:p>
    <w:p w14:paraId="6604933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891CD4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bookmarkStart w:id="0" w:name="artigo_38"/>
      <w:r>
        <w:rPr>
          <w:rFonts w:ascii="Times New Roman" w:eastAsia="Times New Roman" w:hAnsi="Times New Roman" w:cs="Times New Roman"/>
          <w:b/>
          <w:bCs/>
          <w:i/>
          <w:iCs/>
          <w:color w:val="000000"/>
          <w:sz w:val="20"/>
          <w:szCs w:val="20"/>
          <w:lang w:eastAsia="pt-BR"/>
        </w:rPr>
        <w:t>         </w:t>
      </w:r>
      <w:r>
        <w:rPr>
          <w:rFonts w:ascii="Times New Roman" w:eastAsia="Times New Roman" w:hAnsi="Times New Roman" w:cs="Times New Roman"/>
          <w:b/>
          <w:bCs/>
          <w:color w:val="000000"/>
          <w:sz w:val="20"/>
          <w:szCs w:val="20"/>
          <w:lang w:eastAsia="pt-BR"/>
        </w:rPr>
        <w:t>Art. 38</w:t>
      </w:r>
      <w:bookmarkEnd w:id="0"/>
      <w:r>
        <w:rPr>
          <w:rFonts w:ascii="Times New Roman" w:eastAsia="Times New Roman" w:hAnsi="Times New Roman" w:cs="Times New Roman"/>
          <w:b/>
          <w:bCs/>
          <w:color w:val="000000"/>
          <w:sz w:val="20"/>
          <w:szCs w:val="20"/>
          <w:lang w:eastAsia="pt-BR"/>
        </w:rPr>
        <w:t>.</w:t>
      </w:r>
      <w:r>
        <w:rPr>
          <w:rFonts w:ascii="Times New Roman" w:eastAsia="Times New Roman" w:hAnsi="Times New Roman" w:cs="Times New Roman"/>
          <w:color w:val="000000"/>
          <w:sz w:val="20"/>
          <w:szCs w:val="20"/>
          <w:lang w:eastAsia="pt-BR"/>
        </w:rPr>
        <w:t xml:space="preserve"> É proibido perturbar o sossego e o </w:t>
      </w:r>
      <w:proofErr w:type="gramStart"/>
      <w:r>
        <w:rPr>
          <w:rFonts w:ascii="Times New Roman" w:eastAsia="Times New Roman" w:hAnsi="Times New Roman" w:cs="Times New Roman"/>
          <w:color w:val="000000"/>
          <w:sz w:val="20"/>
          <w:szCs w:val="20"/>
          <w:lang w:eastAsia="pt-BR"/>
        </w:rPr>
        <w:t>bem estar</w:t>
      </w:r>
      <w:proofErr w:type="gramEnd"/>
      <w:r>
        <w:rPr>
          <w:rFonts w:ascii="Times New Roman" w:eastAsia="Times New Roman" w:hAnsi="Times New Roman" w:cs="Times New Roman"/>
          <w:color w:val="000000"/>
          <w:sz w:val="20"/>
          <w:szCs w:val="20"/>
          <w:lang w:eastAsia="pt-BR"/>
        </w:rPr>
        <w:t xml:space="preserve"> público com sons, ruídos e vibrações que causem incômodo de qualquer natureza ou que não observem os limites fixados na legislação.</w:t>
      </w:r>
    </w:p>
    <w:p w14:paraId="6C7DCEA6" w14:textId="77777777" w:rsidR="002543D9" w:rsidRDefault="00000000">
      <w:pPr>
        <w:shd w:val="clear" w:color="auto" w:fill="FFFFFF"/>
        <w:spacing w:after="0" w:line="240" w:lineRule="auto"/>
        <w:ind w:left="1134"/>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16DA1A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shd w:val="clear" w:color="auto" w:fill="FFFFFF"/>
          <w:lang w:eastAsia="pt-BR"/>
        </w:rPr>
        <w:t>         § 1º</w:t>
      </w:r>
      <w:r>
        <w:rPr>
          <w:rFonts w:ascii="Times New Roman" w:eastAsia="Times New Roman" w:hAnsi="Times New Roman" w:cs="Times New Roman"/>
          <w:color w:val="000000"/>
          <w:sz w:val="20"/>
          <w:szCs w:val="20"/>
          <w:shd w:val="clear" w:color="auto" w:fill="FFFFFF"/>
          <w:lang w:eastAsia="pt-BR"/>
        </w:rPr>
        <w:t> Os </w:t>
      </w:r>
      <w:r>
        <w:rPr>
          <w:rFonts w:ascii="Times New Roman" w:eastAsia="Times New Roman" w:hAnsi="Times New Roman" w:cs="Times New Roman"/>
          <w:color w:val="000000"/>
          <w:sz w:val="20"/>
          <w:szCs w:val="20"/>
          <w:lang w:eastAsia="pt-BR"/>
        </w:rPr>
        <w:t>sons, ruídos e vibrações</w:t>
      </w:r>
      <w:r>
        <w:rPr>
          <w:rFonts w:ascii="Times New Roman" w:eastAsia="Times New Roman" w:hAnsi="Times New Roman" w:cs="Times New Roman"/>
          <w:color w:val="000000"/>
          <w:sz w:val="20"/>
          <w:szCs w:val="20"/>
          <w:shd w:val="clear" w:color="auto" w:fill="FFFFFF"/>
          <w:lang w:eastAsia="pt-BR"/>
        </w:rPr>
        <w:t xml:space="preserve"> serão consideradas prejudiciais quando ocasionarem ou puderem ocasionar danos materiais, à saúde, ao meio ambiente e ao </w:t>
      </w:r>
      <w:proofErr w:type="gramStart"/>
      <w:r>
        <w:rPr>
          <w:rFonts w:ascii="Times New Roman" w:eastAsia="Times New Roman" w:hAnsi="Times New Roman" w:cs="Times New Roman"/>
          <w:color w:val="000000"/>
          <w:sz w:val="20"/>
          <w:szCs w:val="20"/>
          <w:shd w:val="clear" w:color="auto" w:fill="FFFFFF"/>
          <w:lang w:eastAsia="pt-BR"/>
        </w:rPr>
        <w:t>bem estar</w:t>
      </w:r>
      <w:proofErr w:type="gramEnd"/>
      <w:r>
        <w:rPr>
          <w:rFonts w:ascii="Times New Roman" w:eastAsia="Times New Roman" w:hAnsi="Times New Roman" w:cs="Times New Roman"/>
          <w:color w:val="000000"/>
          <w:sz w:val="20"/>
          <w:szCs w:val="20"/>
          <w:shd w:val="clear" w:color="auto" w:fill="FFFFFF"/>
          <w:lang w:eastAsia="pt-BR"/>
        </w:rPr>
        <w:t>.</w:t>
      </w:r>
    </w:p>
    <w:p w14:paraId="55E04EED" w14:textId="77777777" w:rsidR="002543D9" w:rsidRDefault="00000000">
      <w:pPr>
        <w:shd w:val="clear" w:color="auto" w:fill="FFFFFF"/>
        <w:spacing w:after="0" w:line="240" w:lineRule="auto"/>
        <w:ind w:left="1134"/>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shd w:val="clear" w:color="auto" w:fill="FFFFFF"/>
          <w:lang w:eastAsia="pt-BR"/>
        </w:rPr>
        <w:t> </w:t>
      </w:r>
    </w:p>
    <w:p w14:paraId="1940B53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shd w:val="clear" w:color="auto" w:fill="FFFFFF"/>
          <w:lang w:eastAsia="pt-BR"/>
        </w:rPr>
        <w:t>§ 2º</w:t>
      </w:r>
      <w:r>
        <w:rPr>
          <w:rFonts w:ascii="Times New Roman" w:eastAsia="Times New Roman" w:hAnsi="Times New Roman" w:cs="Times New Roman"/>
          <w:color w:val="000000"/>
          <w:sz w:val="20"/>
          <w:szCs w:val="20"/>
          <w:shd w:val="clear" w:color="auto" w:fill="FFFFFF"/>
          <w:lang w:eastAsia="pt-BR"/>
        </w:rPr>
        <w:t> </w:t>
      </w:r>
      <w:r>
        <w:rPr>
          <w:rFonts w:ascii="Times New Roman" w:eastAsia="Times New Roman" w:hAnsi="Times New Roman" w:cs="Times New Roman"/>
          <w:color w:val="000000"/>
          <w:sz w:val="20"/>
          <w:szCs w:val="20"/>
          <w:lang w:eastAsia="pt-BR"/>
        </w:rPr>
        <w:t>Fica proibida a utilização e a comercialização de fogos de artifício que causem poluição sonora, como estouros e estampidos, em áreas públicas e locais privados, no âmbito do município de Garça. </w:t>
      </w:r>
      <w:r>
        <w:rPr>
          <w:rFonts w:ascii="Times New Roman" w:eastAsia="Times New Roman" w:hAnsi="Times New Roman" w:cs="Times New Roman"/>
          <w:b/>
          <w:bCs/>
          <w:i/>
          <w:iCs/>
          <w:color w:val="FF0000"/>
          <w:sz w:val="20"/>
          <w:szCs w:val="20"/>
          <w:lang w:eastAsia="pt-BR"/>
        </w:rPr>
        <w:t>(Artigo alterado pela Lei nº 5.114/2017)</w:t>
      </w:r>
    </w:p>
    <w:p w14:paraId="6274ADA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1370C74"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IV</w:t>
      </w:r>
    </w:p>
    <w:p w14:paraId="27E592BD"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ATIVIDADES EXTRATIVAS</w:t>
      </w:r>
    </w:p>
    <w:p w14:paraId="2D3B12E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E513B9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ARTIGO 39.</w:t>
      </w:r>
      <w:r>
        <w:rPr>
          <w:rFonts w:ascii="Times New Roman" w:eastAsia="Times New Roman" w:hAnsi="Times New Roman" w:cs="Times New Roman"/>
          <w:color w:val="000000"/>
          <w:sz w:val="20"/>
          <w:szCs w:val="20"/>
          <w:lang w:eastAsia="pt-BR"/>
        </w:rPr>
        <w:t> A exploração de pedreiras, cascalheiras, olarias e depósitos de areia e de saibro depende de licença da Prefeitura, precedida da manifestação dos órgãos públicos estaduais e federais competentes.</w:t>
      </w:r>
    </w:p>
    <w:p w14:paraId="1D685D5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7D07BC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40.</w:t>
      </w:r>
      <w:r>
        <w:rPr>
          <w:rFonts w:ascii="Times New Roman" w:eastAsia="Times New Roman" w:hAnsi="Times New Roman" w:cs="Times New Roman"/>
          <w:color w:val="000000"/>
          <w:sz w:val="20"/>
          <w:szCs w:val="20"/>
          <w:lang w:eastAsia="pt-BR"/>
        </w:rPr>
        <w:t> As licenças para exploração serão sempre por prazo fixo.</w:t>
      </w:r>
    </w:p>
    <w:p w14:paraId="2429B0E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E7544F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Será interditada a pedreira ou parte da pedreira, mesmo que licenciada pela Prefeitura, se ficar demonstrado posteriormente que a sua exploração acarreta perigo ou dano à vida ou à propriedade.</w:t>
      </w:r>
    </w:p>
    <w:p w14:paraId="23E2D16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F874B95"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41.</w:t>
      </w:r>
      <w:r>
        <w:rPr>
          <w:rFonts w:ascii="Times New Roman" w:eastAsia="Times New Roman" w:hAnsi="Times New Roman" w:cs="Times New Roman"/>
          <w:color w:val="000000"/>
          <w:sz w:val="20"/>
          <w:szCs w:val="20"/>
          <w:lang w:eastAsia="pt-BR"/>
        </w:rPr>
        <w:t> A exploração de pedreiras a fogo fica sujeita às seguintes condições:</w:t>
      </w:r>
    </w:p>
    <w:p w14:paraId="146B68B3"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intervalo mínimo de trinta minutos entre cada série de explosões;</w:t>
      </w:r>
    </w:p>
    <w:p w14:paraId="779C5F22"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içamento, antes da explosão, de uma bandeira a altura conveniente para ser vista à distância;</w:t>
      </w:r>
    </w:p>
    <w:p w14:paraId="44FA9FD3"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toque por três vezes, com intervalos de dois minutos, de sineta e o aviso em brado prolongado, dando sinal de fogo.</w:t>
      </w:r>
    </w:p>
    <w:p w14:paraId="5DD240E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610192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42.</w:t>
      </w:r>
      <w:r>
        <w:rPr>
          <w:rFonts w:ascii="Times New Roman" w:eastAsia="Times New Roman" w:hAnsi="Times New Roman" w:cs="Times New Roman"/>
          <w:strike/>
          <w:color w:val="000000"/>
          <w:sz w:val="20"/>
          <w:szCs w:val="20"/>
          <w:lang w:eastAsia="pt-BR"/>
        </w:rPr>
        <w:t> A extração de areia e argila não será permitida nos seguintes casos:</w:t>
      </w:r>
    </w:p>
    <w:p w14:paraId="12A110E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42.</w:t>
      </w:r>
      <w:r>
        <w:rPr>
          <w:rFonts w:ascii="Times New Roman" w:eastAsia="Times New Roman" w:hAnsi="Times New Roman" w:cs="Times New Roman"/>
          <w:color w:val="000000"/>
          <w:sz w:val="20"/>
          <w:szCs w:val="20"/>
          <w:lang w:eastAsia="pt-BR"/>
        </w:rPr>
        <w:t> A extração de terra, areia e argila, não será permitida nos seguintes casos: </w:t>
      </w:r>
      <w:r>
        <w:rPr>
          <w:rFonts w:ascii="Times New Roman" w:eastAsia="Times New Roman" w:hAnsi="Times New Roman" w:cs="Times New Roman"/>
          <w:i/>
          <w:iCs/>
          <w:color w:val="FF0000"/>
          <w:sz w:val="20"/>
          <w:szCs w:val="20"/>
          <w:lang w:val="pt-PT" w:eastAsia="pt-BR"/>
        </w:rPr>
        <w:t>(nova redação dada pela Lei nº 3.022/1995)</w:t>
      </w:r>
    </w:p>
    <w:p w14:paraId="481363A9"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nas nascentes, córregos e rios que nascem ou cortem o Município;</w:t>
      </w:r>
    </w:p>
    <w:p w14:paraId="2AE32522"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quando, a critério da Prefeitura, tal exploração possa acarretar danos irreparáveis ao meio ambiente;</w:t>
      </w:r>
    </w:p>
    <w:p w14:paraId="671461EA"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quando de algum modo possa oferecer perigo a estradas, pontes, muralhas ou qualquer outra construção.</w:t>
      </w:r>
    </w:p>
    <w:p w14:paraId="13FD42AD" w14:textId="77777777" w:rsidR="002543D9" w:rsidRDefault="00000000">
      <w:pPr>
        <w:shd w:val="clear" w:color="auto" w:fill="FFFFFF"/>
        <w:spacing w:after="0" w:line="240" w:lineRule="auto"/>
        <w:ind w:left="54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IV.      </w:t>
      </w:r>
      <w:r>
        <w:rPr>
          <w:rFonts w:ascii="Times New Roman" w:eastAsia="Times New Roman" w:hAnsi="Times New Roman" w:cs="Times New Roman"/>
          <w:color w:val="000000"/>
          <w:sz w:val="20"/>
          <w:szCs w:val="20"/>
          <w:lang w:val="pt-PT" w:eastAsia="pt-BR"/>
        </w:rPr>
        <w:t>ao infrator caberá notificação e multa, conforme prevê o Decreto 4.300/91, com suas modificações, quando ocorridos em terrenos do Município, sem permissão do Poder Público. </w:t>
      </w:r>
      <w:r>
        <w:rPr>
          <w:rFonts w:ascii="Times New Roman" w:eastAsia="Times New Roman" w:hAnsi="Times New Roman" w:cs="Times New Roman"/>
          <w:i/>
          <w:iCs/>
          <w:color w:val="FF0000"/>
          <w:sz w:val="20"/>
          <w:szCs w:val="20"/>
          <w:lang w:val="pt-PT" w:eastAsia="pt-BR"/>
        </w:rPr>
        <w:t>(inciso inserido pela Lei nº 3.022/1995)</w:t>
      </w:r>
    </w:p>
    <w:p w14:paraId="75F3933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C63201D"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43.</w:t>
      </w:r>
      <w:r>
        <w:rPr>
          <w:rFonts w:ascii="Times New Roman" w:eastAsia="Times New Roman" w:hAnsi="Times New Roman" w:cs="Times New Roman"/>
          <w:color w:val="000000"/>
          <w:sz w:val="20"/>
          <w:szCs w:val="20"/>
          <w:lang w:eastAsia="pt-BR"/>
        </w:rPr>
        <w:t xml:space="preserve"> Os proprietários de terrenos que foram escavados para retirada de qualquer material, são obrigados a saneá-los ou </w:t>
      </w:r>
      <w:proofErr w:type="gramStart"/>
      <w:r>
        <w:rPr>
          <w:rFonts w:ascii="Times New Roman" w:eastAsia="Times New Roman" w:hAnsi="Times New Roman" w:cs="Times New Roman"/>
          <w:color w:val="000000"/>
          <w:sz w:val="20"/>
          <w:szCs w:val="20"/>
          <w:lang w:eastAsia="pt-BR"/>
        </w:rPr>
        <w:t>aterra-los</w:t>
      </w:r>
      <w:proofErr w:type="gramEnd"/>
      <w:r>
        <w:rPr>
          <w:rFonts w:ascii="Times New Roman" w:eastAsia="Times New Roman" w:hAnsi="Times New Roman" w:cs="Times New Roman"/>
          <w:color w:val="000000"/>
          <w:sz w:val="20"/>
          <w:szCs w:val="20"/>
          <w:lang w:eastAsia="pt-BR"/>
        </w:rPr>
        <w:t>, de acordo com a intimação da Prefeitura, sob pena do serviço ser executado por esta e cobrado dos proprietários.</w:t>
      </w:r>
    </w:p>
    <w:p w14:paraId="21D3B38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19A33D4"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V</w:t>
      </w:r>
    </w:p>
    <w:p w14:paraId="23C32F4C"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ATIVIDADES COMERCIAIS, INDUSTRIAIS E DE SERVIÇOS</w:t>
      </w:r>
    </w:p>
    <w:p w14:paraId="11FA43F0"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90D130C"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w:t>
      </w:r>
    </w:p>
    <w:p w14:paraId="15A08A6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DO FUNCIONAMENTO DE ESTABELECIMENTOS</w:t>
      </w:r>
    </w:p>
    <w:p w14:paraId="4AEB53F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101C2F6"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BA13E1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ARTIGO 44</w:t>
      </w:r>
      <w:r>
        <w:rPr>
          <w:rFonts w:ascii="Times New Roman" w:eastAsia="Times New Roman" w:hAnsi="Times New Roman" w:cs="Times New Roman"/>
          <w:i/>
          <w:iCs/>
          <w:strike/>
          <w:color w:val="000000"/>
          <w:sz w:val="20"/>
          <w:szCs w:val="20"/>
          <w:lang w:eastAsia="pt-BR"/>
        </w:rPr>
        <w:t>. Fica fixado para os estabelecimentos industriais e comerciais da Sede do Município, o horário de funcionamento seguinte:</w:t>
      </w:r>
    </w:p>
    <w:p w14:paraId="73D7F9A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I – </w:t>
      </w:r>
      <w:proofErr w:type="gramStart"/>
      <w:r>
        <w:rPr>
          <w:rFonts w:ascii="Times New Roman" w:eastAsia="Times New Roman" w:hAnsi="Times New Roman" w:cs="Times New Roman"/>
          <w:i/>
          <w:iCs/>
          <w:strike/>
          <w:color w:val="000000"/>
          <w:sz w:val="20"/>
          <w:szCs w:val="20"/>
          <w:lang w:eastAsia="pt-BR"/>
        </w:rPr>
        <w:t>de</w:t>
      </w:r>
      <w:proofErr w:type="gramEnd"/>
      <w:r>
        <w:rPr>
          <w:rFonts w:ascii="Times New Roman" w:eastAsia="Times New Roman" w:hAnsi="Times New Roman" w:cs="Times New Roman"/>
          <w:i/>
          <w:iCs/>
          <w:strike/>
          <w:color w:val="000000"/>
          <w:sz w:val="20"/>
          <w:szCs w:val="20"/>
          <w:lang w:eastAsia="pt-BR"/>
        </w:rPr>
        <w:t xml:space="preserve"> segunda à sexta feira, das 8 às 18 horas; e</w:t>
      </w:r>
    </w:p>
    <w:p w14:paraId="3F9275D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II – </w:t>
      </w:r>
      <w:proofErr w:type="gramStart"/>
      <w:r>
        <w:rPr>
          <w:rFonts w:ascii="Times New Roman" w:eastAsia="Times New Roman" w:hAnsi="Times New Roman" w:cs="Times New Roman"/>
          <w:i/>
          <w:iCs/>
          <w:strike/>
          <w:color w:val="000000"/>
          <w:sz w:val="20"/>
          <w:szCs w:val="20"/>
          <w:lang w:eastAsia="pt-BR"/>
        </w:rPr>
        <w:t>aos</w:t>
      </w:r>
      <w:proofErr w:type="gramEnd"/>
      <w:r>
        <w:rPr>
          <w:rFonts w:ascii="Times New Roman" w:eastAsia="Times New Roman" w:hAnsi="Times New Roman" w:cs="Times New Roman"/>
          <w:i/>
          <w:iCs/>
          <w:strike/>
          <w:color w:val="000000"/>
          <w:sz w:val="20"/>
          <w:szCs w:val="20"/>
          <w:lang w:eastAsia="pt-BR"/>
        </w:rPr>
        <w:t xml:space="preserve"> sábados, das 8 às 12 horas.</w:t>
      </w:r>
    </w:p>
    <w:p w14:paraId="70BF3C5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37A351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1º.</w:t>
      </w:r>
      <w:r>
        <w:rPr>
          <w:rFonts w:ascii="Times New Roman" w:eastAsia="Times New Roman" w:hAnsi="Times New Roman" w:cs="Times New Roman"/>
          <w:i/>
          <w:iCs/>
          <w:strike/>
          <w:color w:val="000000"/>
          <w:sz w:val="20"/>
          <w:szCs w:val="20"/>
          <w:lang w:eastAsia="pt-BR"/>
        </w:rPr>
        <w:t> Para o funcionamento dos supermercados aos sábados fica permitido o horário das 8 às 16 horas</w:t>
      </w:r>
    </w:p>
    <w:p w14:paraId="32536D6D"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599BFBF"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2º.</w:t>
      </w:r>
      <w:r>
        <w:rPr>
          <w:rFonts w:ascii="Times New Roman" w:eastAsia="Times New Roman" w:hAnsi="Times New Roman" w:cs="Times New Roman"/>
          <w:i/>
          <w:iCs/>
          <w:strike/>
          <w:color w:val="000000"/>
          <w:sz w:val="20"/>
          <w:szCs w:val="20"/>
          <w:lang w:eastAsia="pt-BR"/>
        </w:rPr>
        <w:t xml:space="preserve"> No sábado </w:t>
      </w:r>
      <w:proofErr w:type="spellStart"/>
      <w:r>
        <w:rPr>
          <w:rFonts w:ascii="Times New Roman" w:eastAsia="Times New Roman" w:hAnsi="Times New Roman" w:cs="Times New Roman"/>
          <w:i/>
          <w:iCs/>
          <w:strike/>
          <w:color w:val="000000"/>
          <w:sz w:val="20"/>
          <w:szCs w:val="20"/>
          <w:lang w:eastAsia="pt-BR"/>
        </w:rPr>
        <w:t>subseqüente</w:t>
      </w:r>
      <w:proofErr w:type="spellEnd"/>
      <w:r>
        <w:rPr>
          <w:rFonts w:ascii="Times New Roman" w:eastAsia="Times New Roman" w:hAnsi="Times New Roman" w:cs="Times New Roman"/>
          <w:i/>
          <w:iCs/>
          <w:strike/>
          <w:color w:val="000000"/>
          <w:sz w:val="20"/>
          <w:szCs w:val="20"/>
          <w:lang w:eastAsia="pt-BR"/>
        </w:rPr>
        <w:t xml:space="preserve"> ao 5º dia útil, o comércio funcionará das 8 às 16 horas.</w:t>
      </w:r>
    </w:p>
    <w:p w14:paraId="365DD15D" w14:textId="77777777" w:rsidR="002543D9" w:rsidRDefault="00000000">
      <w:pPr>
        <w:shd w:val="clear" w:color="auto" w:fill="FFFFFF"/>
        <w:spacing w:after="0" w:line="240" w:lineRule="auto"/>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835A17F"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2º.</w:t>
      </w:r>
      <w:r>
        <w:rPr>
          <w:rFonts w:ascii="Times New Roman" w:eastAsia="Times New Roman" w:hAnsi="Times New Roman" w:cs="Times New Roman"/>
          <w:i/>
          <w:iCs/>
          <w:strike/>
          <w:color w:val="000000"/>
          <w:sz w:val="20"/>
          <w:szCs w:val="20"/>
          <w:lang w:eastAsia="pt-BR"/>
        </w:rPr>
        <w:t> No primeiro e segundo sábados de cada mês o horário permitido será das 8 às 16 horas. </w:t>
      </w:r>
      <w:r>
        <w:rPr>
          <w:rFonts w:ascii="Times New Roman" w:eastAsia="Times New Roman" w:hAnsi="Times New Roman" w:cs="Times New Roman"/>
          <w:i/>
          <w:iCs/>
          <w:strike/>
          <w:color w:val="FF0000"/>
          <w:sz w:val="20"/>
          <w:szCs w:val="20"/>
          <w:lang w:eastAsia="pt-BR"/>
        </w:rPr>
        <w:t>(nova redação dada pela Lei Nº 2.669/1991)</w:t>
      </w:r>
    </w:p>
    <w:p w14:paraId="4C814E44" w14:textId="77777777" w:rsidR="002543D9" w:rsidRDefault="00000000">
      <w:pPr>
        <w:shd w:val="clear" w:color="auto" w:fill="FFFFFF"/>
        <w:spacing w:after="0" w:line="240" w:lineRule="auto"/>
        <w:ind w:firstLine="72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val="pt-PT" w:eastAsia="pt-BR"/>
        </w:rPr>
        <w:t>§ 2º</w:t>
      </w:r>
      <w:r>
        <w:rPr>
          <w:rFonts w:ascii="Times New Roman" w:eastAsia="Times New Roman" w:hAnsi="Times New Roman" w:cs="Times New Roman"/>
          <w:i/>
          <w:iCs/>
          <w:strike/>
          <w:color w:val="000000"/>
          <w:sz w:val="20"/>
          <w:szCs w:val="20"/>
          <w:lang w:val="pt-PT" w:eastAsia="pt-BR"/>
        </w:rPr>
        <w:t> - Os supermercados poderão requerer prorrogação de horário observado o seguinte: </w:t>
      </w:r>
      <w:r>
        <w:rPr>
          <w:rFonts w:ascii="Times New Roman" w:eastAsia="Times New Roman" w:hAnsi="Times New Roman" w:cs="Times New Roman"/>
          <w:i/>
          <w:iCs/>
          <w:strike/>
          <w:color w:val="FF0000"/>
          <w:sz w:val="20"/>
          <w:szCs w:val="20"/>
          <w:lang w:val="pt-PT" w:eastAsia="pt-BR"/>
        </w:rPr>
        <w:t>(nova redação dada pela Lei nº 3.040/1995)</w:t>
      </w:r>
    </w:p>
    <w:p w14:paraId="17A46B56" w14:textId="77777777" w:rsidR="002543D9" w:rsidRDefault="00000000">
      <w:pPr>
        <w:shd w:val="clear" w:color="auto" w:fill="FFFFFF"/>
        <w:spacing w:after="0" w:line="240" w:lineRule="auto"/>
        <w:ind w:firstLine="72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val="pt-PT" w:eastAsia="pt-BR"/>
        </w:rPr>
        <w:t>a) de segunda à sexta-feira, até às 20:00 (vinte) horas;</w:t>
      </w:r>
    </w:p>
    <w:p w14:paraId="19B6738C" w14:textId="77777777" w:rsidR="002543D9" w:rsidRDefault="00000000">
      <w:pPr>
        <w:shd w:val="clear" w:color="auto" w:fill="FFFFFF"/>
        <w:spacing w:after="0" w:line="240" w:lineRule="auto"/>
        <w:ind w:firstLine="72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val="pt-PT" w:eastAsia="pt-BR"/>
        </w:rPr>
        <w:t>b) aos sábados até às 18:00 (dezoito) horas;</w:t>
      </w:r>
    </w:p>
    <w:p w14:paraId="077B8945" w14:textId="77777777" w:rsidR="002543D9" w:rsidRDefault="00000000">
      <w:pPr>
        <w:shd w:val="clear" w:color="auto" w:fill="FFFFFF"/>
        <w:spacing w:after="0" w:line="240" w:lineRule="auto"/>
        <w:ind w:left="90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val="pt-PT" w:eastAsia="pt-BR"/>
        </w:rPr>
        <w:t>c) o estabelecimento que requerer prorrogação de horário, fica obrigado a observá-lo pelo prazo mínimo de 60 (sessenta) dias, devendo divulgar pela imprensa que voltará ao horário normal com antecedência de 15 (quinze) dias.</w:t>
      </w:r>
    </w:p>
    <w:p w14:paraId="294DD384" w14:textId="77777777" w:rsidR="002543D9" w:rsidRDefault="00000000">
      <w:pPr>
        <w:shd w:val="clear" w:color="auto" w:fill="FFFFFF"/>
        <w:spacing w:after="0" w:line="240" w:lineRule="auto"/>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29B83251"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lastRenderedPageBreak/>
        <w:t>§ 3º.</w:t>
      </w:r>
      <w:r>
        <w:rPr>
          <w:rFonts w:ascii="Times New Roman" w:eastAsia="Times New Roman" w:hAnsi="Times New Roman" w:cs="Times New Roman"/>
          <w:i/>
          <w:iCs/>
          <w:strike/>
          <w:color w:val="000000"/>
          <w:sz w:val="20"/>
          <w:szCs w:val="20"/>
          <w:lang w:eastAsia="pt-BR"/>
        </w:rPr>
        <w:t> O comércio extraordinário, conforme o relacionado na Tabela I – Anexo 3, do Código Tributário, continuará a observar os horários de funcionamento ali descritos</w:t>
      </w:r>
    </w:p>
    <w:p w14:paraId="1A6F0C3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1347C1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4º.</w:t>
      </w:r>
      <w:r>
        <w:rPr>
          <w:rFonts w:ascii="Times New Roman" w:eastAsia="Times New Roman" w:hAnsi="Times New Roman" w:cs="Times New Roman"/>
          <w:i/>
          <w:iCs/>
          <w:strike/>
          <w:color w:val="000000"/>
          <w:sz w:val="20"/>
          <w:szCs w:val="20"/>
          <w:lang w:eastAsia="pt-BR"/>
        </w:rPr>
        <w:t> Os estabelecimentos industriais poderão antecipar em 01 (uma) hora a abertura e o encerramento de suas atividades.</w:t>
      </w:r>
    </w:p>
    <w:p w14:paraId="458842BC"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4º. </w:t>
      </w:r>
      <w:r>
        <w:rPr>
          <w:rFonts w:ascii="Times New Roman" w:eastAsia="Times New Roman" w:hAnsi="Times New Roman" w:cs="Times New Roman"/>
          <w:i/>
          <w:iCs/>
          <w:strike/>
          <w:color w:val="000000"/>
          <w:sz w:val="20"/>
          <w:szCs w:val="20"/>
          <w:lang w:eastAsia="pt-BR"/>
        </w:rPr>
        <w:t>Os estabelecimentos industriais poderão antecipar e prorrogar em </w:t>
      </w:r>
      <w:proofErr w:type="gramStart"/>
      <w:r>
        <w:rPr>
          <w:rFonts w:ascii="Times New Roman" w:eastAsia="Times New Roman" w:hAnsi="Times New Roman" w:cs="Times New Roman"/>
          <w:i/>
          <w:iCs/>
          <w:strike/>
          <w:color w:val="000000"/>
          <w:sz w:val="20"/>
          <w:szCs w:val="20"/>
          <w:lang w:eastAsia="pt-BR"/>
        </w:rPr>
        <w:t>um hora</w:t>
      </w:r>
      <w:proofErr w:type="gramEnd"/>
      <w:r>
        <w:rPr>
          <w:rFonts w:ascii="Times New Roman" w:eastAsia="Times New Roman" w:hAnsi="Times New Roman" w:cs="Times New Roman"/>
          <w:i/>
          <w:iCs/>
          <w:strike/>
          <w:color w:val="000000"/>
          <w:sz w:val="20"/>
          <w:szCs w:val="20"/>
          <w:lang w:eastAsia="pt-BR"/>
        </w:rPr>
        <w:t> o início e o término de suas atividades, assim como, funcionar em horário especial, desde que em regime de turno. </w:t>
      </w:r>
      <w:r>
        <w:rPr>
          <w:rFonts w:ascii="Times New Roman" w:eastAsia="Times New Roman" w:hAnsi="Times New Roman" w:cs="Times New Roman"/>
          <w:i/>
          <w:iCs/>
          <w:strike/>
          <w:color w:val="FF0000"/>
          <w:sz w:val="20"/>
          <w:szCs w:val="20"/>
          <w:lang w:eastAsia="pt-BR"/>
        </w:rPr>
        <w:t>(nova redação dada pela Lei Nº 2.669/1991)</w:t>
      </w:r>
    </w:p>
    <w:p w14:paraId="177506B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F90050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5º.</w:t>
      </w:r>
      <w:r>
        <w:rPr>
          <w:rFonts w:ascii="Times New Roman" w:eastAsia="Times New Roman" w:hAnsi="Times New Roman" w:cs="Times New Roman"/>
          <w:i/>
          <w:iCs/>
          <w:strike/>
          <w:color w:val="000000"/>
          <w:sz w:val="20"/>
          <w:szCs w:val="20"/>
          <w:lang w:eastAsia="pt-BR"/>
        </w:rPr>
        <w:t xml:space="preserve"> A abertura e o fechamento das farmácias, </w:t>
      </w:r>
      <w:proofErr w:type="gramStart"/>
      <w:r>
        <w:rPr>
          <w:rFonts w:ascii="Times New Roman" w:eastAsia="Times New Roman" w:hAnsi="Times New Roman" w:cs="Times New Roman"/>
          <w:i/>
          <w:iCs/>
          <w:strike/>
          <w:color w:val="000000"/>
          <w:sz w:val="20"/>
          <w:szCs w:val="20"/>
          <w:lang w:eastAsia="pt-BR"/>
        </w:rPr>
        <w:t>obedecerão os</w:t>
      </w:r>
      <w:proofErr w:type="gramEnd"/>
      <w:r>
        <w:rPr>
          <w:rFonts w:ascii="Times New Roman" w:eastAsia="Times New Roman" w:hAnsi="Times New Roman" w:cs="Times New Roman"/>
          <w:i/>
          <w:iCs/>
          <w:strike/>
          <w:color w:val="000000"/>
          <w:sz w:val="20"/>
          <w:szCs w:val="20"/>
          <w:lang w:eastAsia="pt-BR"/>
        </w:rPr>
        <w:t xml:space="preserve"> seguintes horários:</w:t>
      </w:r>
    </w:p>
    <w:p w14:paraId="531CE5B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 – Farmácia</w:t>
      </w:r>
    </w:p>
    <w:p w14:paraId="16A62634"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Dias úteis: das 8 às 18 horas;</w:t>
      </w:r>
    </w:p>
    <w:p w14:paraId="7F14689C"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Nos domingos e feriados, permanecerão fechadas;</w:t>
      </w:r>
    </w:p>
    <w:p w14:paraId="4CFE3310" w14:textId="77777777" w:rsidR="002543D9" w:rsidRDefault="00000000">
      <w:pPr>
        <w:shd w:val="clear" w:color="auto" w:fill="FFFFFF"/>
        <w:spacing w:after="0" w:line="240" w:lineRule="auto"/>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EF9D988" w14:textId="77777777" w:rsidR="002543D9" w:rsidRDefault="00000000">
      <w:pPr>
        <w:shd w:val="clear" w:color="auto" w:fill="FFFFFF"/>
        <w:spacing w:after="0" w:line="240" w:lineRule="auto"/>
        <w:ind w:left="851" w:hanging="31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c) Nos sábados: das 8 às 12 horas, exceto os sábados </w:t>
      </w:r>
      <w:proofErr w:type="spellStart"/>
      <w:r>
        <w:rPr>
          <w:rFonts w:ascii="Times New Roman" w:eastAsia="Times New Roman" w:hAnsi="Times New Roman" w:cs="Times New Roman"/>
          <w:i/>
          <w:iCs/>
          <w:strike/>
          <w:color w:val="000000"/>
          <w:sz w:val="20"/>
          <w:szCs w:val="20"/>
          <w:lang w:eastAsia="pt-BR"/>
        </w:rPr>
        <w:t>subseqüentes</w:t>
      </w:r>
      <w:proofErr w:type="spellEnd"/>
      <w:r>
        <w:rPr>
          <w:rFonts w:ascii="Times New Roman" w:eastAsia="Times New Roman" w:hAnsi="Times New Roman" w:cs="Times New Roman"/>
          <w:i/>
          <w:iCs/>
          <w:strike/>
          <w:color w:val="000000"/>
          <w:sz w:val="20"/>
          <w:szCs w:val="20"/>
          <w:lang w:eastAsia="pt-BR"/>
        </w:rPr>
        <w:t xml:space="preserve"> ao 5º dia útil de cada mês, quando funcionarão até às 16 horas.</w:t>
      </w:r>
    </w:p>
    <w:p w14:paraId="621B25BF" w14:textId="77777777" w:rsidR="002543D9" w:rsidRDefault="00000000">
      <w:pPr>
        <w:shd w:val="clear" w:color="auto" w:fill="FFFFFF"/>
        <w:spacing w:after="0" w:line="240" w:lineRule="auto"/>
        <w:ind w:left="851" w:hanging="284"/>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c) Nos sábados: das 8 às 12 horas, exceto o 1º e 2º sábados do mês, quando funcionarão até às 16 horas. </w:t>
      </w:r>
      <w:r>
        <w:rPr>
          <w:rFonts w:ascii="Times New Roman" w:eastAsia="Times New Roman" w:hAnsi="Times New Roman" w:cs="Times New Roman"/>
          <w:i/>
          <w:iCs/>
          <w:strike/>
          <w:color w:val="FF0000"/>
          <w:sz w:val="20"/>
          <w:szCs w:val="20"/>
          <w:lang w:eastAsia="pt-BR"/>
        </w:rPr>
        <w:t>(nova redação dada pela Lei Nº 2.704/1992)</w:t>
      </w:r>
    </w:p>
    <w:p w14:paraId="46840D71"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30487F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II – Farmácia Noturna</w:t>
      </w:r>
    </w:p>
    <w:p w14:paraId="6FE0AF06"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Dias úteis: das 18 às 8 horas;</w:t>
      </w:r>
    </w:p>
    <w:p w14:paraId="19A75E09"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Nos sábados: a partir das 12 horas e até às 8 horas da segunda feira;</w:t>
      </w:r>
    </w:p>
    <w:p w14:paraId="44CF45A1" w14:textId="77777777" w:rsidR="002543D9" w:rsidRDefault="00000000">
      <w:pPr>
        <w:shd w:val="clear" w:color="auto" w:fill="FFFFFF"/>
        <w:spacing w:after="0" w:line="240" w:lineRule="auto"/>
        <w:ind w:left="851" w:hanging="284"/>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Nos sábados a partir das 12 horas e até às 8 horas de segunda feira, com exceção do 1º e 2º sábados do mês, quando iniciarão suas atividades às 16 horas. </w:t>
      </w:r>
      <w:r>
        <w:rPr>
          <w:rFonts w:ascii="Times New Roman" w:eastAsia="Times New Roman" w:hAnsi="Times New Roman" w:cs="Times New Roman"/>
          <w:i/>
          <w:iCs/>
          <w:strike/>
          <w:color w:val="FF0000"/>
          <w:sz w:val="20"/>
          <w:szCs w:val="20"/>
          <w:lang w:eastAsia="pt-BR"/>
        </w:rPr>
        <w:t>(nova redação dada pela Lei Nº 2.704/1992)</w:t>
      </w:r>
    </w:p>
    <w:p w14:paraId="5EAEFA78" w14:textId="77777777" w:rsidR="002543D9" w:rsidRDefault="00000000">
      <w:pPr>
        <w:shd w:val="clear" w:color="auto" w:fill="FFFFFF"/>
        <w:spacing w:after="0" w:line="240" w:lineRule="auto"/>
        <w:ind w:firstLine="2835"/>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9CBA448"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c)      Nos feriados: o horário de fechamento fica prorrogado até às 8 horas do dia útil imediato.</w:t>
      </w:r>
    </w:p>
    <w:p w14:paraId="146A646E" w14:textId="77777777" w:rsidR="002543D9" w:rsidRDefault="00000000">
      <w:pPr>
        <w:shd w:val="clear" w:color="auto" w:fill="FFFFFF"/>
        <w:spacing w:after="0" w:line="240" w:lineRule="auto"/>
        <w:ind w:firstLine="54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09B969E" w14:textId="77777777" w:rsidR="002543D9" w:rsidRDefault="00000000">
      <w:pPr>
        <w:shd w:val="clear" w:color="auto" w:fill="FFFFFF"/>
        <w:spacing w:after="0" w:line="240" w:lineRule="auto"/>
        <w:ind w:firstLine="54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6º.</w:t>
      </w:r>
      <w:r>
        <w:rPr>
          <w:rFonts w:ascii="Times New Roman" w:eastAsia="Times New Roman" w:hAnsi="Times New Roman" w:cs="Times New Roman"/>
          <w:i/>
          <w:iCs/>
          <w:strike/>
          <w:color w:val="000000"/>
          <w:sz w:val="20"/>
          <w:szCs w:val="20"/>
          <w:lang w:eastAsia="pt-BR"/>
        </w:rPr>
        <w:t> As panificadoras poderão abrir aos domingos e feriados, assegurando-se o plantão obrigatório de, no mínimo, uma panificadora na zona central da cidade, a ser determinada pela Prefeitura.</w:t>
      </w:r>
    </w:p>
    <w:p w14:paraId="7BEE104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6F253D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7º.</w:t>
      </w:r>
      <w:r>
        <w:rPr>
          <w:rFonts w:ascii="Times New Roman" w:eastAsia="Times New Roman" w:hAnsi="Times New Roman" w:cs="Times New Roman"/>
          <w:i/>
          <w:iCs/>
          <w:strike/>
          <w:color w:val="000000"/>
          <w:sz w:val="20"/>
          <w:szCs w:val="20"/>
          <w:lang w:eastAsia="pt-BR"/>
        </w:rPr>
        <w:t> Será permitido o trabalho em horários especiais, inclusive aos domingos, feriados nacionais ou locais, nos estabelecimentos que:</w:t>
      </w:r>
    </w:p>
    <w:p w14:paraId="498680C5"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 tenham processo de produção que não possa ser interrompido;</w:t>
      </w:r>
    </w:p>
    <w:p w14:paraId="4806EB8B"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II.  manipulem bens cujo horário de distribuição seja determinado e matutino, tais como laticínios, jornais e revistas;</w:t>
      </w:r>
    </w:p>
    <w:p w14:paraId="4C871580"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         III.  prestem serviços públicos essenciais, tais como produção e distribuição de energia elétrica, coleta de lixo, pronto-socorro médico ou dentário, segurança </w:t>
      </w:r>
      <w:proofErr w:type="gramStart"/>
      <w:r>
        <w:rPr>
          <w:rFonts w:ascii="Times New Roman" w:eastAsia="Times New Roman" w:hAnsi="Times New Roman" w:cs="Times New Roman"/>
          <w:i/>
          <w:iCs/>
          <w:strike/>
          <w:color w:val="000000"/>
          <w:sz w:val="20"/>
          <w:szCs w:val="20"/>
          <w:lang w:eastAsia="pt-BR"/>
        </w:rPr>
        <w:t>pública, etc.</w:t>
      </w:r>
      <w:proofErr w:type="gramEnd"/>
    </w:p>
    <w:p w14:paraId="7550BFD1"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35DB997B"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8º.</w:t>
      </w:r>
      <w:r>
        <w:rPr>
          <w:rFonts w:ascii="Times New Roman" w:eastAsia="Times New Roman" w:hAnsi="Times New Roman" w:cs="Times New Roman"/>
          <w:i/>
          <w:iCs/>
          <w:strike/>
          <w:color w:val="000000"/>
          <w:sz w:val="20"/>
          <w:szCs w:val="20"/>
          <w:lang w:eastAsia="pt-BR"/>
        </w:rPr>
        <w:t> A Prefeitura poderá permitir o funcionamento em horário especial de outros tipos de estabelecimentos, desde que não causam incomodo à vizinhança e para os quais, a juízo da autoridade federal competente, possa ser estendida tal prerrogativa.</w:t>
      </w:r>
    </w:p>
    <w:p w14:paraId="449BD488"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8º.</w:t>
      </w:r>
      <w:r>
        <w:rPr>
          <w:rFonts w:ascii="Times New Roman" w:eastAsia="Times New Roman" w:hAnsi="Times New Roman" w:cs="Times New Roman"/>
          <w:i/>
          <w:iCs/>
          <w:strike/>
          <w:color w:val="000000"/>
          <w:sz w:val="20"/>
          <w:szCs w:val="20"/>
          <w:lang w:eastAsia="pt-BR"/>
        </w:rPr>
        <w:t> O Poder Executivo poderá conceder autorização para funcionamento em horário especial aos seguintes estabelecimentos: </w:t>
      </w:r>
      <w:r>
        <w:rPr>
          <w:rFonts w:ascii="Times New Roman" w:eastAsia="Times New Roman" w:hAnsi="Times New Roman" w:cs="Times New Roman"/>
          <w:i/>
          <w:iCs/>
          <w:strike/>
          <w:color w:val="FF0000"/>
          <w:sz w:val="20"/>
          <w:szCs w:val="20"/>
          <w:lang w:eastAsia="pt-BR"/>
        </w:rPr>
        <w:t>(nova redação dada pela Lei Nº 2.669/1991)</w:t>
      </w:r>
    </w:p>
    <w:p w14:paraId="29353EDF"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   distribuidores de gás</w:t>
      </w:r>
    </w:p>
    <w:p w14:paraId="7AB9C634"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II.   distribuidores de bebidas</w:t>
      </w:r>
    </w:p>
    <w:p w14:paraId="43F5A6E3"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III.   floricultura, docerias, loterias, danceterias e sorveterias</w:t>
      </w:r>
    </w:p>
    <w:p w14:paraId="42101ED1"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IV.   os constantes do Anexo III, tabela I, do Código Tributário</w:t>
      </w:r>
    </w:p>
    <w:p w14:paraId="7F7B1548"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V.    vendas de fogos de artifícios, por ocasião das festas juninas</w:t>
      </w:r>
    </w:p>
    <w:p w14:paraId="2FEC77CC"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VI.    distribuidor de produtos com vendas no atacado</w:t>
      </w:r>
    </w:p>
    <w:p w14:paraId="1DBCA4B4"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VII.    buffet, adega</w:t>
      </w:r>
    </w:p>
    <w:p w14:paraId="69074DD4"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VIII.    locadora e comércio de discos e fitas</w:t>
      </w:r>
    </w:p>
    <w:p w14:paraId="58419FF2" w14:textId="77777777" w:rsidR="002543D9" w:rsidRDefault="00000000">
      <w:pPr>
        <w:shd w:val="clear" w:color="auto" w:fill="FFFFFF"/>
        <w:spacing w:after="0" w:line="240" w:lineRule="auto"/>
        <w:ind w:left="567"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IX.    borracharias</w:t>
      </w:r>
    </w:p>
    <w:p w14:paraId="68A1F04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278B230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9º.</w:t>
      </w:r>
      <w:r>
        <w:rPr>
          <w:rFonts w:ascii="Times New Roman" w:eastAsia="Times New Roman" w:hAnsi="Times New Roman" w:cs="Times New Roman"/>
          <w:i/>
          <w:iCs/>
          <w:strike/>
          <w:color w:val="000000"/>
          <w:sz w:val="20"/>
          <w:szCs w:val="20"/>
          <w:lang w:eastAsia="pt-BR"/>
        </w:rPr>
        <w:t> Nas vésperas de datas comemorativas especiais, fica permitida a prorrogação do horário de funcionamento do comércio, até às 22 horas, independente das taxas previstas no Código Tributário Municipal, assim entendidas as vésperas do Dia dos Pais, Dia das Mães, Dia dos Namorados, Páscoa e no Natal, no período de 15 a 23 de dezembro.</w:t>
      </w:r>
    </w:p>
    <w:p w14:paraId="1FCB20C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EB5415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lastRenderedPageBreak/>
        <w:t>§ 10 –</w:t>
      </w:r>
      <w:r>
        <w:rPr>
          <w:rFonts w:ascii="Times New Roman" w:eastAsia="Times New Roman" w:hAnsi="Times New Roman" w:cs="Times New Roman"/>
          <w:i/>
          <w:iCs/>
          <w:strike/>
          <w:color w:val="000000"/>
          <w:sz w:val="20"/>
          <w:szCs w:val="20"/>
          <w:lang w:eastAsia="pt-BR"/>
        </w:rPr>
        <w:t xml:space="preserve"> Aos estabelecimentos comerciais do distrito de </w:t>
      </w:r>
      <w:proofErr w:type="spellStart"/>
      <w:r>
        <w:rPr>
          <w:rFonts w:ascii="Times New Roman" w:eastAsia="Times New Roman" w:hAnsi="Times New Roman" w:cs="Times New Roman"/>
          <w:i/>
          <w:iCs/>
          <w:strike/>
          <w:color w:val="000000"/>
          <w:sz w:val="20"/>
          <w:szCs w:val="20"/>
          <w:lang w:eastAsia="pt-BR"/>
        </w:rPr>
        <w:t>Jafa</w:t>
      </w:r>
      <w:proofErr w:type="spellEnd"/>
      <w:r>
        <w:rPr>
          <w:rFonts w:ascii="Times New Roman" w:eastAsia="Times New Roman" w:hAnsi="Times New Roman" w:cs="Times New Roman"/>
          <w:i/>
          <w:iCs/>
          <w:strike/>
          <w:color w:val="000000"/>
          <w:sz w:val="20"/>
          <w:szCs w:val="20"/>
          <w:lang w:eastAsia="pt-BR"/>
        </w:rPr>
        <w:t xml:space="preserve">, será permitido o horário de funcionamento das 8 às 18 horas, de segunda feira </w:t>
      </w:r>
      <w:proofErr w:type="gramStart"/>
      <w:r>
        <w:rPr>
          <w:rFonts w:ascii="Times New Roman" w:eastAsia="Times New Roman" w:hAnsi="Times New Roman" w:cs="Times New Roman"/>
          <w:i/>
          <w:iCs/>
          <w:strike/>
          <w:color w:val="000000"/>
          <w:sz w:val="20"/>
          <w:szCs w:val="20"/>
          <w:lang w:eastAsia="pt-BR"/>
        </w:rPr>
        <w:t>à</w:t>
      </w:r>
      <w:proofErr w:type="gramEnd"/>
      <w:r>
        <w:rPr>
          <w:rFonts w:ascii="Times New Roman" w:eastAsia="Times New Roman" w:hAnsi="Times New Roman" w:cs="Times New Roman"/>
          <w:i/>
          <w:iCs/>
          <w:strike/>
          <w:color w:val="000000"/>
          <w:sz w:val="20"/>
          <w:szCs w:val="20"/>
          <w:lang w:eastAsia="pt-BR"/>
        </w:rPr>
        <w:t xml:space="preserve"> sábado. </w:t>
      </w:r>
      <w:r>
        <w:rPr>
          <w:rFonts w:ascii="Times New Roman" w:eastAsia="Times New Roman" w:hAnsi="Times New Roman" w:cs="Times New Roman"/>
          <w:i/>
          <w:iCs/>
          <w:strike/>
          <w:color w:val="FF0000"/>
          <w:sz w:val="20"/>
          <w:szCs w:val="20"/>
          <w:lang w:eastAsia="pt-BR"/>
        </w:rPr>
        <w:t>(incluído pela Lei Nº 2.669/1991)</w:t>
      </w:r>
    </w:p>
    <w:p w14:paraId="1A9898A6"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6B24DD50"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11 – </w:t>
      </w:r>
      <w:r>
        <w:rPr>
          <w:rFonts w:ascii="Times New Roman" w:eastAsia="Times New Roman" w:hAnsi="Times New Roman" w:cs="Times New Roman"/>
          <w:i/>
          <w:iCs/>
          <w:strike/>
          <w:color w:val="000000"/>
          <w:sz w:val="20"/>
          <w:szCs w:val="20"/>
          <w:lang w:eastAsia="pt-BR"/>
        </w:rPr>
        <w:t>Poderá ser fornecido “ALVARÁ” para o estabelecimento farmacêutico funcionar nos turnos diurno e noturno, devendo nesta hipótese manter as portas abertas durante 24 (vinte e quatro) horas. (incluído pela Lei Nº 2.831/1993)</w:t>
      </w:r>
    </w:p>
    <w:p w14:paraId="004B2B1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color w:val="000000"/>
          <w:sz w:val="20"/>
          <w:szCs w:val="20"/>
          <w:lang w:eastAsia="pt-BR"/>
        </w:rPr>
        <w:t>        </w:t>
      </w:r>
    </w:p>
    <w:p w14:paraId="5EBFFF5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ARTIGO 44</w:t>
      </w:r>
      <w:r>
        <w:rPr>
          <w:rFonts w:ascii="Times New Roman" w:eastAsia="Times New Roman" w:hAnsi="Times New Roman" w:cs="Times New Roman"/>
          <w:i/>
          <w:iCs/>
          <w:strike/>
          <w:color w:val="000000"/>
          <w:sz w:val="20"/>
          <w:szCs w:val="20"/>
          <w:lang w:eastAsia="pt-BR"/>
        </w:rPr>
        <w:t> - Fica fixado para os estabelecimentos industriais e comerciais da Sede do Município, o horário de funcionamento seguinte: </w:t>
      </w:r>
      <w:r>
        <w:rPr>
          <w:rFonts w:ascii="Times New Roman" w:eastAsia="Times New Roman" w:hAnsi="Times New Roman" w:cs="Times New Roman"/>
          <w:i/>
          <w:iCs/>
          <w:strike/>
          <w:color w:val="FF0000"/>
          <w:sz w:val="20"/>
          <w:szCs w:val="20"/>
          <w:lang w:eastAsia="pt-BR"/>
        </w:rPr>
        <w:t>(nova redação dada pela Lei nº 3.163/1997)</w:t>
      </w:r>
    </w:p>
    <w:p w14:paraId="06B2C5F6"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w:t>
      </w:r>
    </w:p>
    <w:p w14:paraId="13610FB7"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I - </w:t>
      </w:r>
      <w:proofErr w:type="gramStart"/>
      <w:r>
        <w:rPr>
          <w:rFonts w:ascii="Times New Roman" w:eastAsia="Times New Roman" w:hAnsi="Times New Roman" w:cs="Times New Roman"/>
          <w:i/>
          <w:iCs/>
          <w:strike/>
          <w:color w:val="000000"/>
          <w:sz w:val="20"/>
          <w:szCs w:val="20"/>
          <w:lang w:eastAsia="pt-BR"/>
        </w:rPr>
        <w:t>de</w:t>
      </w:r>
      <w:proofErr w:type="gramEnd"/>
      <w:r>
        <w:rPr>
          <w:rFonts w:ascii="Times New Roman" w:eastAsia="Times New Roman" w:hAnsi="Times New Roman" w:cs="Times New Roman"/>
          <w:i/>
          <w:iCs/>
          <w:strike/>
          <w:color w:val="000000"/>
          <w:sz w:val="20"/>
          <w:szCs w:val="20"/>
          <w:lang w:eastAsia="pt-BR"/>
        </w:rPr>
        <w:t xml:space="preserve"> segunda à sexta-feira, das 8:00 às 18:00 horas; e</w:t>
      </w:r>
    </w:p>
    <w:p w14:paraId="0DA48C71"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II - </w:t>
      </w:r>
      <w:proofErr w:type="gramStart"/>
      <w:r>
        <w:rPr>
          <w:rFonts w:ascii="Times New Roman" w:eastAsia="Times New Roman" w:hAnsi="Times New Roman" w:cs="Times New Roman"/>
          <w:i/>
          <w:iCs/>
          <w:strike/>
          <w:color w:val="000000"/>
          <w:sz w:val="20"/>
          <w:szCs w:val="20"/>
          <w:lang w:eastAsia="pt-BR"/>
        </w:rPr>
        <w:t>aos</w:t>
      </w:r>
      <w:proofErr w:type="gramEnd"/>
      <w:r>
        <w:rPr>
          <w:rFonts w:ascii="Times New Roman" w:eastAsia="Times New Roman" w:hAnsi="Times New Roman" w:cs="Times New Roman"/>
          <w:i/>
          <w:iCs/>
          <w:strike/>
          <w:color w:val="000000"/>
          <w:sz w:val="20"/>
          <w:szCs w:val="20"/>
          <w:lang w:eastAsia="pt-BR"/>
        </w:rPr>
        <w:t xml:space="preserve"> sábados: 1ºs e 2ºs das 8:00 às 16:00 horas; nos demais das 8:00 às 12:00 horas.</w:t>
      </w:r>
    </w:p>
    <w:p w14:paraId="7CAC7DEC"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w:t>
      </w:r>
    </w:p>
    <w:p w14:paraId="0067D3C1"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1º</w:t>
      </w:r>
      <w:r>
        <w:rPr>
          <w:rFonts w:ascii="Times New Roman" w:eastAsia="Times New Roman" w:hAnsi="Times New Roman" w:cs="Times New Roman"/>
          <w:i/>
          <w:iCs/>
          <w:strike/>
          <w:color w:val="000000"/>
          <w:sz w:val="20"/>
          <w:szCs w:val="20"/>
          <w:lang w:eastAsia="pt-BR"/>
        </w:rPr>
        <w:t> - Para o funcionamento dos supermercados aos sábados fica permitido o horário das 8 às 16 horas. </w:t>
      </w:r>
      <w:r>
        <w:rPr>
          <w:rFonts w:ascii="Times New Roman" w:eastAsia="Times New Roman" w:hAnsi="Times New Roman" w:cs="Times New Roman"/>
          <w:i/>
          <w:iCs/>
          <w:strike/>
          <w:color w:val="FF0000"/>
          <w:sz w:val="20"/>
          <w:szCs w:val="20"/>
          <w:lang w:eastAsia="pt-BR"/>
        </w:rPr>
        <w:t>(nova redação dada pela Lei nº 3.163/1997)</w:t>
      </w:r>
    </w:p>
    <w:p w14:paraId="2A3340E5"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1º </w:t>
      </w:r>
      <w:r>
        <w:rPr>
          <w:rFonts w:ascii="Times New Roman" w:eastAsia="Times New Roman" w:hAnsi="Times New Roman" w:cs="Times New Roman"/>
          <w:i/>
          <w:iCs/>
          <w:strike/>
          <w:color w:val="000000"/>
          <w:sz w:val="20"/>
          <w:szCs w:val="20"/>
          <w:lang w:eastAsia="pt-BR"/>
        </w:rPr>
        <w:t>- </w:t>
      </w:r>
      <w:proofErr w:type="gramStart"/>
      <w:r>
        <w:rPr>
          <w:rFonts w:ascii="Times New Roman" w:eastAsia="Times New Roman" w:hAnsi="Times New Roman" w:cs="Times New Roman"/>
          <w:i/>
          <w:iCs/>
          <w:strike/>
          <w:color w:val="000000"/>
          <w:sz w:val="20"/>
          <w:szCs w:val="20"/>
          <w:lang w:eastAsia="pt-BR"/>
        </w:rPr>
        <w:t>Aos  supermercados</w:t>
      </w:r>
      <w:proofErr w:type="gramEnd"/>
      <w:r>
        <w:rPr>
          <w:rFonts w:ascii="Times New Roman" w:eastAsia="Times New Roman" w:hAnsi="Times New Roman" w:cs="Times New Roman"/>
          <w:i/>
          <w:iCs/>
          <w:strike/>
          <w:color w:val="000000"/>
          <w:sz w:val="20"/>
          <w:szCs w:val="20"/>
          <w:lang w:eastAsia="pt-BR"/>
        </w:rPr>
        <w:t>  </w:t>
      </w:r>
      <w:proofErr w:type="gramStart"/>
      <w:r>
        <w:rPr>
          <w:rFonts w:ascii="Times New Roman" w:eastAsia="Times New Roman" w:hAnsi="Times New Roman" w:cs="Times New Roman"/>
          <w:i/>
          <w:iCs/>
          <w:strike/>
          <w:color w:val="000000"/>
          <w:sz w:val="20"/>
          <w:szCs w:val="20"/>
          <w:lang w:eastAsia="pt-BR"/>
        </w:rPr>
        <w:t>fica  permitido</w:t>
      </w:r>
      <w:proofErr w:type="gramEnd"/>
      <w:r>
        <w:rPr>
          <w:rFonts w:ascii="Times New Roman" w:eastAsia="Times New Roman" w:hAnsi="Times New Roman" w:cs="Times New Roman"/>
          <w:i/>
          <w:iCs/>
          <w:strike/>
          <w:color w:val="000000"/>
          <w:sz w:val="20"/>
          <w:szCs w:val="20"/>
          <w:lang w:eastAsia="pt-BR"/>
        </w:rPr>
        <w:t xml:space="preserve"> o funcionamento, em dias de semana, nos</w:t>
      </w:r>
      <w:r>
        <w:rPr>
          <w:rFonts w:ascii="Times New Roman" w:eastAsia="Times New Roman" w:hAnsi="Times New Roman" w:cs="Times New Roman"/>
          <w:b/>
          <w:bCs/>
          <w:i/>
          <w:iCs/>
          <w:strike/>
          <w:color w:val="000000"/>
          <w:sz w:val="20"/>
          <w:szCs w:val="20"/>
          <w:lang w:eastAsia="pt-BR"/>
        </w:rPr>
        <w:t> </w:t>
      </w:r>
      <w:r>
        <w:rPr>
          <w:rFonts w:ascii="Times New Roman" w:eastAsia="Times New Roman" w:hAnsi="Times New Roman" w:cs="Times New Roman"/>
          <w:i/>
          <w:iCs/>
          <w:strike/>
          <w:color w:val="000000"/>
          <w:sz w:val="20"/>
          <w:szCs w:val="20"/>
          <w:lang w:eastAsia="pt-BR"/>
        </w:rPr>
        <w:t>seguintes</w:t>
      </w:r>
      <w:r>
        <w:rPr>
          <w:rFonts w:ascii="Times New Roman" w:eastAsia="Times New Roman" w:hAnsi="Times New Roman" w:cs="Times New Roman"/>
          <w:b/>
          <w:bCs/>
          <w:i/>
          <w:iCs/>
          <w:strike/>
          <w:color w:val="000000"/>
          <w:sz w:val="20"/>
          <w:szCs w:val="20"/>
          <w:lang w:eastAsia="pt-BR"/>
        </w:rPr>
        <w:t> </w:t>
      </w:r>
      <w:r>
        <w:rPr>
          <w:rFonts w:ascii="Times New Roman" w:eastAsia="Times New Roman" w:hAnsi="Times New Roman" w:cs="Times New Roman"/>
          <w:i/>
          <w:iCs/>
          <w:strike/>
          <w:color w:val="000000"/>
          <w:sz w:val="20"/>
          <w:szCs w:val="20"/>
          <w:lang w:eastAsia="pt-BR"/>
        </w:rPr>
        <w:t>horários: de segunda a sexta-feira das 07:30 às 22:00 horas e aos sábados das 07:30 às 20:00 horas. </w:t>
      </w:r>
      <w:r>
        <w:rPr>
          <w:rFonts w:ascii="Times New Roman" w:eastAsia="Times New Roman" w:hAnsi="Times New Roman" w:cs="Times New Roman"/>
          <w:i/>
          <w:iCs/>
          <w:strike/>
          <w:color w:val="FF0000"/>
          <w:sz w:val="20"/>
          <w:szCs w:val="20"/>
          <w:lang w:eastAsia="pt-BR"/>
        </w:rPr>
        <w:t>(nova redação dada pela Lei nº 3.329/1999)</w:t>
      </w:r>
    </w:p>
    <w:p w14:paraId="0B4D6A5C"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3F61321"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2º</w:t>
      </w:r>
      <w:r>
        <w:rPr>
          <w:rFonts w:ascii="Times New Roman" w:eastAsia="Times New Roman" w:hAnsi="Times New Roman" w:cs="Times New Roman"/>
          <w:i/>
          <w:iCs/>
          <w:strike/>
          <w:color w:val="000000"/>
          <w:sz w:val="20"/>
          <w:szCs w:val="20"/>
          <w:lang w:eastAsia="pt-BR"/>
        </w:rPr>
        <w:t> - Os supermercados poderão requerer prorrogação de horário observado o seguinte:</w:t>
      </w:r>
      <w:r>
        <w:rPr>
          <w:rFonts w:ascii="Times New Roman" w:eastAsia="Times New Roman" w:hAnsi="Times New Roman" w:cs="Times New Roman"/>
          <w:i/>
          <w:iCs/>
          <w:strike/>
          <w:color w:val="FF0000"/>
          <w:sz w:val="20"/>
          <w:szCs w:val="20"/>
          <w:lang w:eastAsia="pt-BR"/>
        </w:rPr>
        <w:t>(nova redação dada pela Lei nº 3.163/1997)</w:t>
      </w:r>
    </w:p>
    <w:p w14:paraId="0248AC50" w14:textId="77777777" w:rsidR="002543D9" w:rsidRDefault="00000000">
      <w:pPr>
        <w:shd w:val="clear" w:color="auto" w:fill="FFFFFF"/>
        <w:spacing w:after="0" w:line="240" w:lineRule="auto"/>
        <w:ind w:left="721"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de segunda à sexta-feira, até às 20:00 (vinte) horas;</w:t>
      </w:r>
    </w:p>
    <w:p w14:paraId="39072BF1" w14:textId="77777777" w:rsidR="002543D9" w:rsidRDefault="00000000">
      <w:pPr>
        <w:shd w:val="clear" w:color="auto" w:fill="FFFFFF"/>
        <w:spacing w:after="0" w:line="240" w:lineRule="auto"/>
        <w:ind w:left="721"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aos sábados até às 18:00 (dezoito) horas;</w:t>
      </w:r>
    </w:p>
    <w:p w14:paraId="632D7CD7" w14:textId="77777777" w:rsidR="002543D9" w:rsidRDefault="00000000">
      <w:pPr>
        <w:shd w:val="clear" w:color="auto" w:fill="FFFFFF"/>
        <w:spacing w:after="0" w:line="240" w:lineRule="auto"/>
        <w:ind w:left="721"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c)  estabelecimento que requerer prorrogação de horário, fica obrigado a observá-lo pelo prazo mínimo de 60 (sessenta) dias, devendo divulgar pela imprensa que voltará ao horário normal com antecedência de 15 (quinze) dias.</w:t>
      </w:r>
    </w:p>
    <w:p w14:paraId="631B2F1A"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2º</w:t>
      </w:r>
      <w:r>
        <w:rPr>
          <w:rFonts w:ascii="Times New Roman" w:eastAsia="Times New Roman" w:hAnsi="Times New Roman" w:cs="Times New Roman"/>
          <w:i/>
          <w:iCs/>
          <w:strike/>
          <w:color w:val="000000"/>
          <w:sz w:val="20"/>
          <w:szCs w:val="20"/>
          <w:lang w:eastAsia="pt-BR"/>
        </w:rPr>
        <w:t> - Fica permitido ainda aos supermercados funcionar nos 1º e 2º domingos do mês, no horário das 08:00 às 12:00 horas, </w:t>
      </w:r>
      <w:proofErr w:type="gramStart"/>
      <w:r>
        <w:rPr>
          <w:rFonts w:ascii="Times New Roman" w:eastAsia="Times New Roman" w:hAnsi="Times New Roman" w:cs="Times New Roman"/>
          <w:i/>
          <w:iCs/>
          <w:strike/>
          <w:color w:val="000000"/>
          <w:sz w:val="20"/>
          <w:szCs w:val="20"/>
          <w:lang w:eastAsia="pt-BR"/>
        </w:rPr>
        <w:t>devendo  permanecer</w:t>
      </w:r>
      <w:proofErr w:type="gramEnd"/>
      <w:r>
        <w:rPr>
          <w:rFonts w:ascii="Times New Roman" w:eastAsia="Times New Roman" w:hAnsi="Times New Roman" w:cs="Times New Roman"/>
          <w:i/>
          <w:iCs/>
          <w:strike/>
          <w:color w:val="000000"/>
          <w:sz w:val="20"/>
          <w:szCs w:val="20"/>
          <w:lang w:eastAsia="pt-BR"/>
        </w:rPr>
        <w:t>  fechados   </w:t>
      </w:r>
      <w:proofErr w:type="gramStart"/>
      <w:r>
        <w:rPr>
          <w:rFonts w:ascii="Times New Roman" w:eastAsia="Times New Roman" w:hAnsi="Times New Roman" w:cs="Times New Roman"/>
          <w:i/>
          <w:iCs/>
          <w:strike/>
          <w:color w:val="000000"/>
          <w:sz w:val="20"/>
          <w:szCs w:val="20"/>
          <w:lang w:eastAsia="pt-BR"/>
        </w:rPr>
        <w:t>nos  demais,  bem</w:t>
      </w:r>
      <w:proofErr w:type="gramEnd"/>
      <w:r>
        <w:rPr>
          <w:rFonts w:ascii="Times New Roman" w:eastAsia="Times New Roman" w:hAnsi="Times New Roman" w:cs="Times New Roman"/>
          <w:i/>
          <w:iCs/>
          <w:strike/>
          <w:color w:val="000000"/>
          <w:sz w:val="20"/>
          <w:szCs w:val="20"/>
          <w:lang w:eastAsia="pt-BR"/>
        </w:rPr>
        <w:t xml:space="preserve"> como nos dias de feriado nacional e/ou </w:t>
      </w:r>
      <w:proofErr w:type="gramStart"/>
      <w:r>
        <w:rPr>
          <w:rFonts w:ascii="Times New Roman" w:eastAsia="Times New Roman" w:hAnsi="Times New Roman" w:cs="Times New Roman"/>
          <w:i/>
          <w:iCs/>
          <w:strike/>
          <w:color w:val="000000"/>
          <w:sz w:val="20"/>
          <w:szCs w:val="20"/>
          <w:lang w:eastAsia="pt-BR"/>
        </w:rPr>
        <w:t>municipal  </w:t>
      </w:r>
      <w:r>
        <w:rPr>
          <w:rFonts w:ascii="Times New Roman" w:eastAsia="Times New Roman" w:hAnsi="Times New Roman" w:cs="Times New Roman"/>
          <w:i/>
          <w:iCs/>
          <w:strike/>
          <w:color w:val="FF0000"/>
          <w:sz w:val="20"/>
          <w:szCs w:val="20"/>
          <w:lang w:eastAsia="pt-BR"/>
        </w:rPr>
        <w:t>(</w:t>
      </w:r>
      <w:proofErr w:type="gramEnd"/>
      <w:r>
        <w:rPr>
          <w:rFonts w:ascii="Times New Roman" w:eastAsia="Times New Roman" w:hAnsi="Times New Roman" w:cs="Times New Roman"/>
          <w:i/>
          <w:iCs/>
          <w:strike/>
          <w:color w:val="FF0000"/>
          <w:sz w:val="20"/>
          <w:szCs w:val="20"/>
          <w:lang w:eastAsia="pt-BR"/>
        </w:rPr>
        <w:t>nova redação dada pela Lei nº 3.329/1999)</w:t>
      </w:r>
    </w:p>
    <w:p w14:paraId="24EAE0F9" w14:textId="77777777" w:rsidR="002543D9" w:rsidRDefault="00000000">
      <w:pPr>
        <w:shd w:val="clear" w:color="auto" w:fill="FFFFFF"/>
        <w:spacing w:after="0" w:line="240" w:lineRule="auto"/>
        <w:ind w:right="902"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1C572D7"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3º</w:t>
      </w:r>
      <w:r>
        <w:rPr>
          <w:rFonts w:ascii="Times New Roman" w:eastAsia="Times New Roman" w:hAnsi="Times New Roman" w:cs="Times New Roman"/>
          <w:i/>
          <w:iCs/>
          <w:strike/>
          <w:color w:val="000000"/>
          <w:sz w:val="20"/>
          <w:szCs w:val="20"/>
          <w:lang w:eastAsia="pt-BR"/>
        </w:rPr>
        <w:t> - O comércio extraordinário, conforme o relacionado na Tabela I - Anexo 3, do Código Tributário Municipal, continuará a observar os horários de funcionamento ali descritos. </w:t>
      </w:r>
      <w:r>
        <w:rPr>
          <w:rFonts w:ascii="Times New Roman" w:eastAsia="Times New Roman" w:hAnsi="Times New Roman" w:cs="Times New Roman"/>
          <w:i/>
          <w:iCs/>
          <w:strike/>
          <w:color w:val="FF0000"/>
          <w:sz w:val="20"/>
          <w:szCs w:val="20"/>
          <w:lang w:eastAsia="pt-BR"/>
        </w:rPr>
        <w:t>(nova redação dada pela Lei nº 3.163/1997)</w:t>
      </w:r>
    </w:p>
    <w:p w14:paraId="6ED39FC2"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7A4C6C5"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4º</w:t>
      </w:r>
      <w:r>
        <w:rPr>
          <w:rFonts w:ascii="Times New Roman" w:eastAsia="Times New Roman" w:hAnsi="Times New Roman" w:cs="Times New Roman"/>
          <w:i/>
          <w:iCs/>
          <w:strike/>
          <w:color w:val="000000"/>
          <w:sz w:val="20"/>
          <w:szCs w:val="20"/>
          <w:lang w:eastAsia="pt-BR"/>
        </w:rPr>
        <w:t> - Os estabelecimentos industriais poderão antecipar e prorrogar em uma hora o início e o término de suas atividades, assim como, funcionar em horário especial, desde que em regime de turno. </w:t>
      </w:r>
      <w:r>
        <w:rPr>
          <w:rFonts w:ascii="Times New Roman" w:eastAsia="Times New Roman" w:hAnsi="Times New Roman" w:cs="Times New Roman"/>
          <w:i/>
          <w:iCs/>
          <w:strike/>
          <w:color w:val="FF0000"/>
          <w:sz w:val="20"/>
          <w:szCs w:val="20"/>
          <w:lang w:eastAsia="pt-BR"/>
        </w:rPr>
        <w:t>(nova redação dada pela Lei nº 3.163/1997)</w:t>
      </w:r>
    </w:p>
    <w:p w14:paraId="176A3F9F"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217783F"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5º</w:t>
      </w:r>
      <w:r>
        <w:rPr>
          <w:rFonts w:ascii="Times New Roman" w:eastAsia="Times New Roman" w:hAnsi="Times New Roman" w:cs="Times New Roman"/>
          <w:i/>
          <w:iCs/>
          <w:strike/>
          <w:color w:val="000000"/>
          <w:sz w:val="20"/>
          <w:szCs w:val="20"/>
          <w:lang w:eastAsia="pt-BR"/>
        </w:rPr>
        <w:t xml:space="preserve"> - A abertura e o fechamento das farmácias, </w:t>
      </w:r>
      <w:proofErr w:type="gramStart"/>
      <w:r>
        <w:rPr>
          <w:rFonts w:ascii="Times New Roman" w:eastAsia="Times New Roman" w:hAnsi="Times New Roman" w:cs="Times New Roman"/>
          <w:i/>
          <w:iCs/>
          <w:strike/>
          <w:color w:val="000000"/>
          <w:sz w:val="20"/>
          <w:szCs w:val="20"/>
          <w:lang w:eastAsia="pt-BR"/>
        </w:rPr>
        <w:t>obedecerão os</w:t>
      </w:r>
      <w:proofErr w:type="gramEnd"/>
      <w:r>
        <w:rPr>
          <w:rFonts w:ascii="Times New Roman" w:eastAsia="Times New Roman" w:hAnsi="Times New Roman" w:cs="Times New Roman"/>
          <w:i/>
          <w:iCs/>
          <w:strike/>
          <w:color w:val="000000"/>
          <w:sz w:val="20"/>
          <w:szCs w:val="20"/>
          <w:lang w:eastAsia="pt-BR"/>
        </w:rPr>
        <w:t xml:space="preserve"> seguintes horários: </w:t>
      </w:r>
      <w:r>
        <w:rPr>
          <w:rFonts w:ascii="Times New Roman" w:eastAsia="Times New Roman" w:hAnsi="Times New Roman" w:cs="Times New Roman"/>
          <w:i/>
          <w:iCs/>
          <w:strike/>
          <w:color w:val="FF0000"/>
          <w:sz w:val="20"/>
          <w:szCs w:val="20"/>
          <w:lang w:eastAsia="pt-BR"/>
        </w:rPr>
        <w:t>(nova redação dada pela Lei nº 3.163/1997)</w:t>
      </w:r>
    </w:p>
    <w:p w14:paraId="396CFFA6"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5985953"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 - FARMÁCIA:</w:t>
      </w:r>
    </w:p>
    <w:p w14:paraId="60A78CB5"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6CDE781"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dias úteis: das 8 às 18 horas;</w:t>
      </w:r>
    </w:p>
    <w:p w14:paraId="7436FAFB"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nos domingos e feriados, permanecerão fechadas;</w:t>
      </w:r>
    </w:p>
    <w:p w14:paraId="7C475515"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c)       nos sábados: das 8 às 12 horas, exceto o 1º e o 2º sábados do mês, quando funcionarão até às 16 horas.</w:t>
      </w:r>
    </w:p>
    <w:p w14:paraId="57980807"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E78E90E"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II - FARMÁCIA NOTURNA:                                                 </w:t>
      </w:r>
    </w:p>
    <w:p w14:paraId="7F91A93B"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216330C"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dias úteis: das 18 às 8 horas;</w:t>
      </w:r>
    </w:p>
    <w:p w14:paraId="78B11B83"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nos sábados a partir das 12 horas e até às 8 horas de segunda feira, com exceção do 1º e 2º sábados do mês, quando iniciarão suas atividades às 16 horas. </w:t>
      </w:r>
    </w:p>
    <w:p w14:paraId="3D796DB8"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c)       nos feriados: o horário de fechamento fica prorrogado até às 8 horas do dia útil imediato;</w:t>
      </w:r>
    </w:p>
    <w:p w14:paraId="767312DE"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d)       poderá ser fornecido alvará para estabelecimento farmacêutico funcionar nos turnos diurno e noturno, devendo o mesmo, nesta hipótese, manter as portas abertas as 24 horas. </w:t>
      </w:r>
    </w:p>
    <w:p w14:paraId="37A7C57C" w14:textId="77777777" w:rsidR="002543D9" w:rsidRDefault="00000000">
      <w:pPr>
        <w:shd w:val="clear" w:color="auto" w:fill="FFFFFF"/>
        <w:spacing w:after="0" w:line="240" w:lineRule="auto"/>
        <w:ind w:left="360"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w:t>
      </w:r>
    </w:p>
    <w:p w14:paraId="3A50032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III</w:t>
      </w:r>
      <w:r>
        <w:rPr>
          <w:rFonts w:ascii="Times New Roman" w:eastAsia="Times New Roman" w:hAnsi="Times New Roman" w:cs="Times New Roman"/>
          <w:b/>
          <w:bCs/>
          <w:i/>
          <w:iCs/>
          <w:strike/>
          <w:color w:val="000000"/>
          <w:sz w:val="20"/>
          <w:szCs w:val="20"/>
          <w:lang w:eastAsia="pt-BR"/>
        </w:rPr>
        <w:t> - </w:t>
      </w:r>
      <w:r>
        <w:rPr>
          <w:rFonts w:ascii="Times New Roman" w:eastAsia="Times New Roman" w:hAnsi="Times New Roman" w:cs="Times New Roman"/>
          <w:i/>
          <w:iCs/>
          <w:strike/>
          <w:color w:val="000000"/>
          <w:sz w:val="20"/>
          <w:szCs w:val="20"/>
          <w:lang w:eastAsia="pt-BR"/>
        </w:rPr>
        <w:t xml:space="preserve">No Distrito de </w:t>
      </w:r>
      <w:proofErr w:type="spellStart"/>
      <w:r>
        <w:rPr>
          <w:rFonts w:ascii="Times New Roman" w:eastAsia="Times New Roman" w:hAnsi="Times New Roman" w:cs="Times New Roman"/>
          <w:i/>
          <w:iCs/>
          <w:strike/>
          <w:color w:val="000000"/>
          <w:sz w:val="20"/>
          <w:szCs w:val="20"/>
          <w:lang w:eastAsia="pt-BR"/>
        </w:rPr>
        <w:t>Jafa</w:t>
      </w:r>
      <w:proofErr w:type="spellEnd"/>
      <w:r>
        <w:rPr>
          <w:rFonts w:ascii="Times New Roman" w:eastAsia="Times New Roman" w:hAnsi="Times New Roman" w:cs="Times New Roman"/>
          <w:i/>
          <w:iCs/>
          <w:strike/>
          <w:color w:val="000000"/>
          <w:sz w:val="20"/>
          <w:szCs w:val="20"/>
          <w:lang w:eastAsia="pt-BR"/>
        </w:rPr>
        <w:t xml:space="preserve">, as farmácias </w:t>
      </w:r>
      <w:proofErr w:type="gramStart"/>
      <w:r>
        <w:rPr>
          <w:rFonts w:ascii="Times New Roman" w:eastAsia="Times New Roman" w:hAnsi="Times New Roman" w:cs="Times New Roman"/>
          <w:i/>
          <w:iCs/>
          <w:strike/>
          <w:color w:val="000000"/>
          <w:sz w:val="20"/>
          <w:szCs w:val="20"/>
          <w:lang w:eastAsia="pt-BR"/>
        </w:rPr>
        <w:t>obedecerão os</w:t>
      </w:r>
      <w:proofErr w:type="gramEnd"/>
      <w:r>
        <w:rPr>
          <w:rFonts w:ascii="Times New Roman" w:eastAsia="Times New Roman" w:hAnsi="Times New Roman" w:cs="Times New Roman"/>
          <w:i/>
          <w:iCs/>
          <w:strike/>
          <w:color w:val="000000"/>
          <w:sz w:val="20"/>
          <w:szCs w:val="20"/>
          <w:lang w:eastAsia="pt-BR"/>
        </w:rPr>
        <w:t xml:space="preserve"> seguintes horários de abertura e fechamento: </w:t>
      </w:r>
      <w:r>
        <w:rPr>
          <w:rFonts w:ascii="Times New Roman" w:eastAsia="Times New Roman" w:hAnsi="Times New Roman" w:cs="Times New Roman"/>
          <w:i/>
          <w:iCs/>
          <w:strike/>
          <w:color w:val="FF0000"/>
          <w:sz w:val="20"/>
          <w:szCs w:val="20"/>
          <w:lang w:eastAsia="pt-BR"/>
        </w:rPr>
        <w:t>(incluído pela Lei nº 3.657/2003)</w:t>
      </w:r>
    </w:p>
    <w:p w14:paraId="2A96F37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w:t>
      </w:r>
      <w:r>
        <w:rPr>
          <w:rFonts w:ascii="Times New Roman" w:eastAsia="Times New Roman" w:hAnsi="Times New Roman" w:cs="Times New Roman"/>
          <w:b/>
          <w:bCs/>
          <w:i/>
          <w:iCs/>
          <w:strike/>
          <w:color w:val="000000"/>
          <w:sz w:val="20"/>
          <w:szCs w:val="20"/>
          <w:lang w:eastAsia="pt-BR"/>
        </w:rPr>
        <w:t> </w:t>
      </w:r>
      <w:r>
        <w:rPr>
          <w:rFonts w:ascii="Times New Roman" w:eastAsia="Times New Roman" w:hAnsi="Times New Roman" w:cs="Times New Roman"/>
          <w:i/>
          <w:iCs/>
          <w:strike/>
          <w:color w:val="000000"/>
          <w:sz w:val="20"/>
          <w:szCs w:val="20"/>
          <w:lang w:eastAsia="pt-BR"/>
        </w:rPr>
        <w:t>Dias úteis, inclusive os sábados, das 8 às 20 horas;</w:t>
      </w:r>
    </w:p>
    <w:p w14:paraId="7C06404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lastRenderedPageBreak/>
        <w:t>b)</w:t>
      </w:r>
      <w:r>
        <w:rPr>
          <w:rFonts w:ascii="Times New Roman" w:eastAsia="Times New Roman" w:hAnsi="Times New Roman" w:cs="Times New Roman"/>
          <w:b/>
          <w:bCs/>
          <w:i/>
          <w:iCs/>
          <w:strike/>
          <w:color w:val="000000"/>
          <w:sz w:val="20"/>
          <w:szCs w:val="20"/>
          <w:lang w:eastAsia="pt-BR"/>
        </w:rPr>
        <w:t> </w:t>
      </w:r>
      <w:r>
        <w:rPr>
          <w:rFonts w:ascii="Times New Roman" w:eastAsia="Times New Roman" w:hAnsi="Times New Roman" w:cs="Times New Roman"/>
          <w:i/>
          <w:iCs/>
          <w:strike/>
          <w:color w:val="000000"/>
          <w:sz w:val="20"/>
          <w:szCs w:val="20"/>
          <w:lang w:eastAsia="pt-BR"/>
        </w:rPr>
        <w:t>Nos domingos e feriados, das 8 às 12 horas.</w:t>
      </w:r>
    </w:p>
    <w:p w14:paraId="16DD5BF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w:t>
      </w:r>
    </w:p>
    <w:p w14:paraId="451D9042"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A340E0B"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6º</w:t>
      </w:r>
      <w:r>
        <w:rPr>
          <w:rFonts w:ascii="Times New Roman" w:eastAsia="Times New Roman" w:hAnsi="Times New Roman" w:cs="Times New Roman"/>
          <w:i/>
          <w:iCs/>
          <w:strike/>
          <w:color w:val="000000"/>
          <w:sz w:val="20"/>
          <w:szCs w:val="20"/>
          <w:lang w:eastAsia="pt-BR"/>
        </w:rPr>
        <w:t> - As panificadoras poderão abrir aos </w:t>
      </w:r>
      <w:proofErr w:type="gramStart"/>
      <w:r>
        <w:rPr>
          <w:rFonts w:ascii="Times New Roman" w:eastAsia="Times New Roman" w:hAnsi="Times New Roman" w:cs="Times New Roman"/>
          <w:i/>
          <w:iCs/>
          <w:strike/>
          <w:color w:val="000000"/>
          <w:sz w:val="20"/>
          <w:szCs w:val="20"/>
          <w:lang w:eastAsia="pt-BR"/>
        </w:rPr>
        <w:t>domingos  e</w:t>
      </w:r>
      <w:proofErr w:type="gramEnd"/>
      <w:r>
        <w:rPr>
          <w:rFonts w:ascii="Times New Roman" w:eastAsia="Times New Roman" w:hAnsi="Times New Roman" w:cs="Times New Roman"/>
          <w:i/>
          <w:iCs/>
          <w:strike/>
          <w:color w:val="000000"/>
          <w:sz w:val="20"/>
          <w:szCs w:val="20"/>
          <w:lang w:eastAsia="pt-BR"/>
        </w:rPr>
        <w:t> feriados, assegurando-se o plantão obrigatório de, no mínimo, uma panificadora na zona central da cidade, a ser determinada pela Prefeitura. </w:t>
      </w:r>
      <w:r>
        <w:rPr>
          <w:rFonts w:ascii="Times New Roman" w:eastAsia="Times New Roman" w:hAnsi="Times New Roman" w:cs="Times New Roman"/>
          <w:i/>
          <w:iCs/>
          <w:strike/>
          <w:color w:val="FF0000"/>
          <w:sz w:val="20"/>
          <w:szCs w:val="20"/>
          <w:lang w:eastAsia="pt-BR"/>
        </w:rPr>
        <w:t>(nova redação dada pela Lei nº 3.163/1997)</w:t>
      </w:r>
    </w:p>
    <w:p w14:paraId="5A0B7C35"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5A8F0A6"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7</w:t>
      </w:r>
      <w:r>
        <w:rPr>
          <w:rFonts w:ascii="Times New Roman" w:eastAsia="Times New Roman" w:hAnsi="Times New Roman" w:cs="Times New Roman"/>
          <w:i/>
          <w:iCs/>
          <w:strike/>
          <w:color w:val="000000"/>
          <w:sz w:val="20"/>
          <w:szCs w:val="20"/>
          <w:lang w:eastAsia="pt-BR"/>
        </w:rPr>
        <w:t>º - Será permitido o trabalho em horários especiais, inclusive aos domingos, feriados nacionais ou locais, nos estabelecimentos que: </w:t>
      </w:r>
      <w:r>
        <w:rPr>
          <w:rFonts w:ascii="Times New Roman" w:eastAsia="Times New Roman" w:hAnsi="Times New Roman" w:cs="Times New Roman"/>
          <w:i/>
          <w:iCs/>
          <w:strike/>
          <w:color w:val="FF0000"/>
          <w:sz w:val="20"/>
          <w:szCs w:val="20"/>
          <w:lang w:eastAsia="pt-BR"/>
        </w:rPr>
        <w:t>(nova redação dada pela Lei nº 3.163/1997)</w:t>
      </w:r>
    </w:p>
    <w:p w14:paraId="3D24B94A"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4E5336F" w14:textId="77777777" w:rsidR="002543D9" w:rsidRDefault="00000000">
      <w:pPr>
        <w:shd w:val="clear" w:color="auto" w:fill="FFFFFF"/>
        <w:spacing w:after="0" w:line="240" w:lineRule="auto"/>
        <w:ind w:left="284"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a)       tenham processo de produção que não possa ser interrompido;</w:t>
      </w:r>
    </w:p>
    <w:p w14:paraId="27F30437" w14:textId="77777777" w:rsidR="002543D9" w:rsidRDefault="00000000">
      <w:pPr>
        <w:shd w:val="clear" w:color="auto" w:fill="FFFFFF"/>
        <w:spacing w:after="0" w:line="240" w:lineRule="auto"/>
        <w:ind w:left="284"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b)       manipulem bens cujo horário de distribuição seja determinado e matutino, tais como laticínios, jornais e revistas;</w:t>
      </w:r>
    </w:p>
    <w:p w14:paraId="30F5721F" w14:textId="77777777" w:rsidR="002543D9" w:rsidRDefault="00000000">
      <w:pPr>
        <w:shd w:val="clear" w:color="auto" w:fill="FFFFFF"/>
        <w:spacing w:after="0" w:line="240" w:lineRule="auto"/>
        <w:ind w:left="284" w:right="51"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xml:space="preserve">c)       prestem serviços públicos essenciais, tais como produção e distribuição de energia elétrica, coleta de lixo, pronto-socorro médico ou dentário, segurança </w:t>
      </w:r>
      <w:proofErr w:type="gramStart"/>
      <w:r>
        <w:rPr>
          <w:rFonts w:ascii="Times New Roman" w:eastAsia="Times New Roman" w:hAnsi="Times New Roman" w:cs="Times New Roman"/>
          <w:i/>
          <w:iCs/>
          <w:strike/>
          <w:color w:val="000000"/>
          <w:sz w:val="20"/>
          <w:szCs w:val="20"/>
          <w:lang w:eastAsia="pt-BR"/>
        </w:rPr>
        <w:t>pública, etc.</w:t>
      </w:r>
      <w:proofErr w:type="gramEnd"/>
    </w:p>
    <w:p w14:paraId="5327D552"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A2F7E43"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8º</w:t>
      </w:r>
      <w:r>
        <w:rPr>
          <w:rFonts w:ascii="Times New Roman" w:eastAsia="Times New Roman" w:hAnsi="Times New Roman" w:cs="Times New Roman"/>
          <w:i/>
          <w:iCs/>
          <w:strike/>
          <w:color w:val="000000"/>
          <w:sz w:val="20"/>
          <w:szCs w:val="20"/>
          <w:lang w:eastAsia="pt-BR"/>
        </w:rPr>
        <w:t> - O Poder Executivo poderá conceder autorização para funcionamento em horário especial aos estabelecimentos que explorem as seguintes atividades: </w:t>
      </w:r>
      <w:r>
        <w:rPr>
          <w:rFonts w:ascii="Times New Roman" w:eastAsia="Times New Roman" w:hAnsi="Times New Roman" w:cs="Times New Roman"/>
          <w:i/>
          <w:iCs/>
          <w:strike/>
          <w:color w:val="FF0000"/>
          <w:sz w:val="20"/>
          <w:szCs w:val="20"/>
          <w:lang w:eastAsia="pt-BR"/>
        </w:rPr>
        <w:t>(nova redação dada pela Lei nº 3.163/1997)</w:t>
      </w:r>
    </w:p>
    <w:p w14:paraId="4B0B9127"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CC6395"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          distribuidores de gás</w:t>
      </w:r>
    </w:p>
    <w:p w14:paraId="5D14F982"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II.        distribuidores de bebidas</w:t>
      </w:r>
    </w:p>
    <w:p w14:paraId="08B4DAC7"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III.      docerias, loterias, danceterias e sorveterias</w:t>
      </w:r>
    </w:p>
    <w:p w14:paraId="1D39C303"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floricultura, comércio de mudas e plantas ornamentais</w:t>
      </w:r>
    </w:p>
    <w:p w14:paraId="4BFAFED7"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         vendas de fogos de artifício, por ocasião das festas juninas</w:t>
      </w:r>
    </w:p>
    <w:p w14:paraId="770F5325"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IV.      distribuidor de produtos com vendas no atacado</w:t>
      </w:r>
    </w:p>
    <w:p w14:paraId="21F5B8DD"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V.        buffet, adega</w:t>
      </w:r>
    </w:p>
    <w:p w14:paraId="6AC1CB07"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VI.      locadora e comércio de discos e fitas</w:t>
      </w:r>
    </w:p>
    <w:p w14:paraId="2796B618"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VII.     borracharias e lava-rápido</w:t>
      </w:r>
    </w:p>
    <w:p w14:paraId="5BD4756F"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VIII.   quitandas, mercearias, empórios e tabacarias</w:t>
      </w:r>
    </w:p>
    <w:p w14:paraId="00A9FE71"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IX.       comércio de artigos de pesca e lazer</w:t>
      </w:r>
    </w:p>
    <w:p w14:paraId="1492E3BC" w14:textId="77777777" w:rsidR="002543D9" w:rsidRDefault="00000000">
      <w:pPr>
        <w:shd w:val="clear" w:color="auto" w:fill="FFFFFF"/>
        <w:spacing w:after="0" w:line="240" w:lineRule="auto"/>
        <w:ind w:left="284" w:right="51"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strike/>
          <w:color w:val="000000"/>
          <w:sz w:val="20"/>
          <w:szCs w:val="20"/>
          <w:lang w:eastAsia="pt-BR"/>
        </w:rPr>
        <w:t>X.         ensino em geral</w:t>
      </w:r>
    </w:p>
    <w:p w14:paraId="62375CFE"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0F75C60"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9º </w:t>
      </w:r>
      <w:r>
        <w:rPr>
          <w:rFonts w:ascii="Times New Roman" w:eastAsia="Times New Roman" w:hAnsi="Times New Roman" w:cs="Times New Roman"/>
          <w:i/>
          <w:iCs/>
          <w:strike/>
          <w:color w:val="000000"/>
          <w:sz w:val="20"/>
          <w:szCs w:val="20"/>
          <w:lang w:eastAsia="pt-BR"/>
        </w:rPr>
        <w:t>- Fica permitido horário livre de funcionamento (24 horas ininterruptas), para as lojas de conveniência, devidamente caracterizadas pela venda variada de produtos de panificadora, confeitaria, mercearia, bazar e </w:t>
      </w:r>
      <w:proofErr w:type="gramStart"/>
      <w:r>
        <w:rPr>
          <w:rFonts w:ascii="Times New Roman" w:eastAsia="Times New Roman" w:hAnsi="Times New Roman" w:cs="Times New Roman"/>
          <w:i/>
          <w:iCs/>
          <w:strike/>
          <w:color w:val="000000"/>
          <w:sz w:val="20"/>
          <w:szCs w:val="20"/>
          <w:lang w:eastAsia="pt-BR"/>
        </w:rPr>
        <w:t>lanchonete.</w:t>
      </w:r>
      <w:r>
        <w:rPr>
          <w:rFonts w:ascii="Times New Roman" w:eastAsia="Times New Roman" w:hAnsi="Times New Roman" w:cs="Times New Roman"/>
          <w:i/>
          <w:iCs/>
          <w:strike/>
          <w:color w:val="FF0000"/>
          <w:sz w:val="20"/>
          <w:szCs w:val="20"/>
          <w:lang w:eastAsia="pt-BR"/>
        </w:rPr>
        <w:t>(</w:t>
      </w:r>
      <w:proofErr w:type="gramEnd"/>
      <w:r>
        <w:rPr>
          <w:rFonts w:ascii="Times New Roman" w:eastAsia="Times New Roman" w:hAnsi="Times New Roman" w:cs="Times New Roman"/>
          <w:i/>
          <w:iCs/>
          <w:strike/>
          <w:color w:val="FF0000"/>
          <w:sz w:val="20"/>
          <w:szCs w:val="20"/>
          <w:lang w:eastAsia="pt-BR"/>
        </w:rPr>
        <w:t>nova redação dada pela Lei nº 3.163/1997)</w:t>
      </w:r>
    </w:p>
    <w:p w14:paraId="2C9F6D72" w14:textId="77777777" w:rsidR="002543D9" w:rsidRDefault="00000000">
      <w:pPr>
        <w:shd w:val="clear" w:color="auto" w:fill="FFFFFF"/>
        <w:spacing w:after="0" w:line="240" w:lineRule="auto"/>
        <w:ind w:right="51"/>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B368C72"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10</w:t>
      </w:r>
      <w:r>
        <w:rPr>
          <w:rFonts w:ascii="Times New Roman" w:eastAsia="Times New Roman" w:hAnsi="Times New Roman" w:cs="Times New Roman"/>
          <w:i/>
          <w:iCs/>
          <w:strike/>
          <w:color w:val="000000"/>
          <w:sz w:val="20"/>
          <w:szCs w:val="20"/>
          <w:lang w:eastAsia="pt-BR"/>
        </w:rPr>
        <w:t xml:space="preserve"> - Nas vésperas de datas comemorativas, em ocasiões especiais e no período de 15 (quinze) dias que antecedem o </w:t>
      </w:r>
      <w:proofErr w:type="gramStart"/>
      <w:r>
        <w:rPr>
          <w:rFonts w:ascii="Times New Roman" w:eastAsia="Times New Roman" w:hAnsi="Times New Roman" w:cs="Times New Roman"/>
          <w:i/>
          <w:iCs/>
          <w:strike/>
          <w:color w:val="000000"/>
          <w:sz w:val="20"/>
          <w:szCs w:val="20"/>
          <w:lang w:eastAsia="pt-BR"/>
        </w:rPr>
        <w:t>natal</w:t>
      </w:r>
      <w:proofErr w:type="gramEnd"/>
      <w:r>
        <w:rPr>
          <w:rFonts w:ascii="Times New Roman" w:eastAsia="Times New Roman" w:hAnsi="Times New Roman" w:cs="Times New Roman"/>
          <w:i/>
          <w:iCs/>
          <w:strike/>
          <w:color w:val="000000"/>
          <w:sz w:val="20"/>
          <w:szCs w:val="20"/>
          <w:lang w:eastAsia="pt-BR"/>
        </w:rPr>
        <w:t>, poderá ser permitida a critério do órgão fiscal da Prefeitura, mediante requerimento, a prorrogação do horário de funcionamento do comércio, até às 22 horas, independente das taxas previstas no Código Tributário Municipal. </w:t>
      </w:r>
      <w:r>
        <w:rPr>
          <w:rFonts w:ascii="Times New Roman" w:eastAsia="Times New Roman" w:hAnsi="Times New Roman" w:cs="Times New Roman"/>
          <w:i/>
          <w:iCs/>
          <w:strike/>
          <w:color w:val="FF0000"/>
          <w:sz w:val="20"/>
          <w:szCs w:val="20"/>
          <w:lang w:eastAsia="pt-BR"/>
        </w:rPr>
        <w:t>(nova redação dada pela Lei nº 3.163/1997)</w:t>
      </w:r>
    </w:p>
    <w:p w14:paraId="76B6FB8B"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4DCEAF8" w14:textId="77777777" w:rsidR="002543D9" w:rsidRDefault="00000000">
      <w:pPr>
        <w:shd w:val="clear" w:color="auto" w:fill="FFFFFF"/>
        <w:spacing w:after="0" w:line="240" w:lineRule="auto"/>
        <w:ind w:right="51"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strike/>
          <w:color w:val="000000"/>
          <w:sz w:val="20"/>
          <w:szCs w:val="20"/>
          <w:lang w:eastAsia="pt-BR"/>
        </w:rPr>
        <w:t>§ 11</w:t>
      </w:r>
      <w:r>
        <w:rPr>
          <w:rFonts w:ascii="Times New Roman" w:eastAsia="Times New Roman" w:hAnsi="Times New Roman" w:cs="Times New Roman"/>
          <w:i/>
          <w:iCs/>
          <w:strike/>
          <w:color w:val="000000"/>
          <w:sz w:val="20"/>
          <w:szCs w:val="20"/>
          <w:lang w:eastAsia="pt-BR"/>
        </w:rPr>
        <w:t xml:space="preserve"> - Aos estabelecimentos comerciais do Distrito de </w:t>
      </w:r>
      <w:proofErr w:type="spellStart"/>
      <w:r>
        <w:rPr>
          <w:rFonts w:ascii="Times New Roman" w:eastAsia="Times New Roman" w:hAnsi="Times New Roman" w:cs="Times New Roman"/>
          <w:i/>
          <w:iCs/>
          <w:strike/>
          <w:color w:val="000000"/>
          <w:sz w:val="20"/>
          <w:szCs w:val="20"/>
          <w:lang w:eastAsia="pt-BR"/>
        </w:rPr>
        <w:t>Jafa</w:t>
      </w:r>
      <w:proofErr w:type="spellEnd"/>
      <w:r>
        <w:rPr>
          <w:rFonts w:ascii="Times New Roman" w:eastAsia="Times New Roman" w:hAnsi="Times New Roman" w:cs="Times New Roman"/>
          <w:i/>
          <w:iCs/>
          <w:strike/>
          <w:color w:val="000000"/>
          <w:sz w:val="20"/>
          <w:szCs w:val="20"/>
          <w:lang w:eastAsia="pt-BR"/>
        </w:rPr>
        <w:t xml:space="preserve">, será permitido o horário de funcionamento as 8 às 18 horas, de segunda-feira </w:t>
      </w:r>
      <w:proofErr w:type="gramStart"/>
      <w:r>
        <w:rPr>
          <w:rFonts w:ascii="Times New Roman" w:eastAsia="Times New Roman" w:hAnsi="Times New Roman" w:cs="Times New Roman"/>
          <w:i/>
          <w:iCs/>
          <w:strike/>
          <w:color w:val="000000"/>
          <w:sz w:val="20"/>
          <w:szCs w:val="20"/>
          <w:lang w:eastAsia="pt-BR"/>
        </w:rPr>
        <w:t>à</w:t>
      </w:r>
      <w:proofErr w:type="gramEnd"/>
      <w:r>
        <w:rPr>
          <w:rFonts w:ascii="Times New Roman" w:eastAsia="Times New Roman" w:hAnsi="Times New Roman" w:cs="Times New Roman"/>
          <w:i/>
          <w:iCs/>
          <w:strike/>
          <w:color w:val="000000"/>
          <w:sz w:val="20"/>
          <w:szCs w:val="20"/>
          <w:lang w:eastAsia="pt-BR"/>
        </w:rPr>
        <w:t> </w:t>
      </w:r>
      <w:proofErr w:type="gramStart"/>
      <w:r>
        <w:rPr>
          <w:rFonts w:ascii="Times New Roman" w:eastAsia="Times New Roman" w:hAnsi="Times New Roman" w:cs="Times New Roman"/>
          <w:i/>
          <w:iCs/>
          <w:strike/>
          <w:color w:val="000000"/>
          <w:sz w:val="20"/>
          <w:szCs w:val="20"/>
          <w:lang w:eastAsia="pt-BR"/>
        </w:rPr>
        <w:t>sábado.</w:t>
      </w:r>
      <w:r>
        <w:rPr>
          <w:rFonts w:ascii="Times New Roman" w:eastAsia="Times New Roman" w:hAnsi="Times New Roman" w:cs="Times New Roman"/>
          <w:i/>
          <w:iCs/>
          <w:strike/>
          <w:color w:val="FF0000"/>
          <w:sz w:val="20"/>
          <w:szCs w:val="20"/>
          <w:lang w:eastAsia="pt-BR"/>
        </w:rPr>
        <w:t>(</w:t>
      </w:r>
      <w:proofErr w:type="gramEnd"/>
      <w:r>
        <w:rPr>
          <w:rFonts w:ascii="Times New Roman" w:eastAsia="Times New Roman" w:hAnsi="Times New Roman" w:cs="Times New Roman"/>
          <w:i/>
          <w:iCs/>
          <w:strike/>
          <w:color w:val="FF0000"/>
          <w:sz w:val="20"/>
          <w:szCs w:val="20"/>
          <w:lang w:eastAsia="pt-BR"/>
        </w:rPr>
        <w:t>nova redação dada pela Lei nº 3.163/1997)</w:t>
      </w:r>
    </w:p>
    <w:p w14:paraId="0A2F267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DE2FB5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7D22D14" w14:textId="77777777" w:rsidR="002543D9" w:rsidRDefault="00000000">
      <w:pPr>
        <w:shd w:val="clear" w:color="auto" w:fill="FFFFFF"/>
        <w:spacing w:after="0" w:line="240" w:lineRule="auto"/>
        <w:ind w:firstLine="540"/>
        <w:jc w:val="both"/>
        <w:rPr>
          <w:rFonts w:ascii="Times New Roman" w:eastAsia="Times New Roman" w:hAnsi="Times New Roman" w:cs="Times New Roman"/>
          <w:strike/>
          <w:color w:val="000000"/>
          <w:sz w:val="20"/>
          <w:szCs w:val="20"/>
          <w:lang w:eastAsia="pt-BR"/>
        </w:rPr>
      </w:pPr>
      <w:r>
        <w:rPr>
          <w:rFonts w:ascii="Times New Roman" w:eastAsia="Times New Roman" w:hAnsi="Times New Roman" w:cs="Times New Roman"/>
          <w:b/>
          <w:bCs/>
          <w:strike/>
          <w:color w:val="000000"/>
          <w:sz w:val="20"/>
          <w:szCs w:val="20"/>
          <w:lang w:eastAsia="pt-BR"/>
        </w:rPr>
        <w:t>ARTIGO 44. REVOGADO</w:t>
      </w:r>
      <w:r>
        <w:rPr>
          <w:rFonts w:ascii="Times New Roman" w:eastAsia="Times New Roman" w:hAnsi="Times New Roman" w:cs="Times New Roman"/>
          <w:i/>
          <w:iCs/>
          <w:strike/>
          <w:color w:val="000000"/>
          <w:sz w:val="20"/>
          <w:szCs w:val="20"/>
          <w:lang w:eastAsia="pt-BR"/>
        </w:rPr>
        <w:t>. </w:t>
      </w:r>
      <w:r>
        <w:rPr>
          <w:rFonts w:ascii="Times New Roman" w:eastAsia="Times New Roman" w:hAnsi="Times New Roman" w:cs="Times New Roman"/>
          <w:i/>
          <w:iCs/>
          <w:strike/>
          <w:color w:val="FF0000"/>
          <w:sz w:val="20"/>
          <w:szCs w:val="20"/>
          <w:lang w:eastAsia="pt-BR"/>
        </w:rPr>
        <w:t>(através da Lei nº 3.908/2005)</w:t>
      </w:r>
    </w:p>
    <w:p w14:paraId="7518094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6286DF7" w14:textId="77777777" w:rsidR="002543D9" w:rsidRDefault="00000000">
      <w:pPr>
        <w:ind w:firstLineChars="200" w:firstLine="442"/>
        <w:jc w:val="both"/>
        <w:rPr>
          <w:rFonts w:ascii="Times New Roman" w:eastAsia="Calibri" w:hAnsi="Times New Roman" w:cs="Times New Roman"/>
          <w:iCs/>
        </w:rPr>
      </w:pPr>
      <w:r>
        <w:rPr>
          <w:rFonts w:ascii="Times New Roman" w:eastAsia="Calibri" w:hAnsi="Times New Roman" w:cs="Times New Roman"/>
          <w:b/>
          <w:bCs/>
          <w:iCs/>
        </w:rPr>
        <w:t>Art. 44.</w:t>
      </w:r>
      <w:r>
        <w:rPr>
          <w:rFonts w:ascii="Times New Roman" w:eastAsia="Calibri" w:hAnsi="Times New Roman" w:cs="Times New Roman"/>
          <w:iCs/>
        </w:rPr>
        <w:t xml:space="preserve"> O horário de funcionamento dos estabelecimentos industriais e comerciais situados no Município de Garça observará o disposto no inciso II do art. 3º da Lei nº 13.874, de 20 de setembro de 2019, bem como os preceitos da legislação municipal que dispõe sobre a livre iniciativa e ao livre exercício de atividade econômica.</w:t>
      </w:r>
    </w:p>
    <w:p w14:paraId="480F64BD" w14:textId="77777777" w:rsidR="002543D9" w:rsidRDefault="00000000">
      <w:pPr>
        <w:shd w:val="clear" w:color="auto" w:fill="FFFFFF"/>
        <w:spacing w:after="0" w:line="240" w:lineRule="auto"/>
        <w:ind w:firstLine="540"/>
        <w:jc w:val="both"/>
        <w:rPr>
          <w:rFonts w:ascii="Times New Roman" w:eastAsia="Times New Roman" w:hAnsi="Times New Roman" w:cs="Times New Roman"/>
          <w:iCs/>
          <w:color w:val="000000"/>
          <w:sz w:val="20"/>
          <w:szCs w:val="20"/>
          <w:lang w:eastAsia="pt-BR"/>
        </w:rPr>
      </w:pPr>
      <w:r>
        <w:rPr>
          <w:rFonts w:ascii="Times New Roman" w:eastAsia="Calibri" w:hAnsi="Times New Roman" w:cs="Times New Roman"/>
          <w:b/>
          <w:bCs/>
          <w:iCs/>
        </w:rPr>
        <w:t>Parágrafo único.</w:t>
      </w:r>
      <w:r>
        <w:rPr>
          <w:rFonts w:ascii="Times New Roman" w:eastAsia="Calibri" w:hAnsi="Times New Roman" w:cs="Times New Roman"/>
          <w:iCs/>
        </w:rPr>
        <w:t xml:space="preserve"> Deverão ser observadas as restrições advindas das normas de proteção ao meio ambiente, incluídas as de repressão à poluição sonora e à perturbação do sossego público, bem como as disposições da legislação trabalhista e os preceitos contratuais, regulamentos condominiais ou outros negócios jurídicos, sem prejuízo das normas de direito real, incluindo as de direito de vizinhança. </w:t>
      </w:r>
      <w:r>
        <w:rPr>
          <w:rFonts w:ascii="Times New Roman" w:eastAsia="Calibri" w:hAnsi="Times New Roman" w:cs="Times New Roman"/>
          <w:i/>
          <w:color w:val="FF0000"/>
        </w:rPr>
        <w:t>(Artigo alterado pela Lei 5387/2021)</w:t>
      </w:r>
    </w:p>
    <w:p w14:paraId="11986F7E" w14:textId="77777777" w:rsidR="002543D9" w:rsidRDefault="002543D9">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p>
    <w:p w14:paraId="1FF9FD88"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ARTIGO 45.</w:t>
      </w:r>
      <w:r>
        <w:rPr>
          <w:rFonts w:ascii="Times New Roman" w:eastAsia="Times New Roman" w:hAnsi="Times New Roman" w:cs="Times New Roman"/>
          <w:color w:val="000000"/>
          <w:sz w:val="20"/>
          <w:szCs w:val="20"/>
          <w:lang w:eastAsia="pt-BR"/>
        </w:rPr>
        <w:t> Para realização de divertimentos e festejos públicos em logradouros públicos ou em recintos fechados de livre acesso ao público, será obrigatório a licença prévia da Prefeitura, que dependerá do laudo de vistoria do Corpo de Bombeiros.</w:t>
      </w:r>
    </w:p>
    <w:p w14:paraId="54800C3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F60A01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46.</w:t>
      </w:r>
      <w:r>
        <w:rPr>
          <w:rFonts w:ascii="Times New Roman" w:eastAsia="Times New Roman" w:hAnsi="Times New Roman" w:cs="Times New Roman"/>
          <w:color w:val="000000"/>
          <w:sz w:val="20"/>
          <w:szCs w:val="20"/>
          <w:lang w:eastAsia="pt-BR"/>
        </w:rPr>
        <w:t> Em todas as casas de diversões públicas serão observadas as seguintes disposições, além das estabelecidas pelo Código de Obras:</w:t>
      </w:r>
    </w:p>
    <w:p w14:paraId="48E9BE70"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tanto as salas de entrada como as de espetáculos serão mantidas higienicamente limpas;</w:t>
      </w:r>
    </w:p>
    <w:p w14:paraId="4A3B97BE"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os corredores e portas para o exterior conservar-se-ão sempre livre de móveis ou quaisquer objetos que possam dificultar a retirada rápida do público em caso de emergência;</w:t>
      </w:r>
    </w:p>
    <w:p w14:paraId="6B3931AE"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todas as portas de saída serão encimadas pela inscrição “Saída”, legível à distância e luminosa de forma suave, quando se apagarem as luzes da sala e se abrirão obrigatoriamente para o lado de fora;</w:t>
      </w:r>
    </w:p>
    <w:p w14:paraId="0C33E25D"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IV.  os aparelhos destinados à renovação do ar deverão ser conservados e mantidos em perfeito funcionamento;</w:t>
      </w:r>
    </w:p>
    <w:p w14:paraId="3D7FD0E5"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V.  </w:t>
      </w:r>
      <w:proofErr w:type="gramStart"/>
      <w:r>
        <w:rPr>
          <w:rFonts w:ascii="Times New Roman" w:eastAsia="Times New Roman" w:hAnsi="Times New Roman" w:cs="Times New Roman"/>
          <w:color w:val="000000"/>
          <w:sz w:val="20"/>
          <w:szCs w:val="20"/>
          <w:lang w:eastAsia="pt-BR"/>
        </w:rPr>
        <w:t>deverão haver</w:t>
      </w:r>
      <w:proofErr w:type="gramEnd"/>
      <w:r>
        <w:rPr>
          <w:rFonts w:ascii="Times New Roman" w:eastAsia="Times New Roman" w:hAnsi="Times New Roman" w:cs="Times New Roman"/>
          <w:color w:val="000000"/>
          <w:sz w:val="20"/>
          <w:szCs w:val="20"/>
          <w:lang w:eastAsia="pt-BR"/>
        </w:rPr>
        <w:t xml:space="preserve"> bebedouros de água filtrada em perfeito estado de funcionamento.</w:t>
      </w:r>
    </w:p>
    <w:p w14:paraId="6B7DA32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DE7FCD5"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47.</w:t>
      </w:r>
      <w:r>
        <w:rPr>
          <w:rFonts w:ascii="Times New Roman" w:eastAsia="Times New Roman" w:hAnsi="Times New Roman" w:cs="Times New Roman"/>
          <w:color w:val="000000"/>
          <w:sz w:val="20"/>
          <w:szCs w:val="20"/>
          <w:lang w:eastAsia="pt-BR"/>
        </w:rPr>
        <w:t> Nas casas de espetáculos de sessões consecutivas que não tiverem exaustores suficientes, deve ocorrer pausa de tempo entre a saída e entrada dos espectadores, para efeito de renovação de ar.</w:t>
      </w:r>
    </w:p>
    <w:p w14:paraId="57DB5B1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4311F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48</w:t>
      </w:r>
      <w:r>
        <w:rPr>
          <w:rFonts w:ascii="Times New Roman" w:eastAsia="Times New Roman" w:hAnsi="Times New Roman" w:cs="Times New Roman"/>
          <w:color w:val="000000"/>
          <w:sz w:val="20"/>
          <w:szCs w:val="20"/>
          <w:lang w:eastAsia="pt-BR"/>
        </w:rPr>
        <w:t>. Os programas anunciados serão executados integralmente, não podendo os espetáculos iniciar-se em hora diversa da marcada.</w:t>
      </w:r>
    </w:p>
    <w:p w14:paraId="4914436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96AEC76"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Em caso de modificação do programa ou horário, o empresário devolverá aos espectadores o preço integral da entrada.</w:t>
      </w:r>
    </w:p>
    <w:p w14:paraId="05FE322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3D5C58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As disposições deste artigo aplicam-se inclusive às competições esportivas para as quais se exija o pagamento de ingressos.</w:t>
      </w:r>
    </w:p>
    <w:p w14:paraId="3B068B1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51348DA"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49.</w:t>
      </w:r>
      <w:r>
        <w:rPr>
          <w:rFonts w:ascii="Times New Roman" w:eastAsia="Times New Roman" w:hAnsi="Times New Roman" w:cs="Times New Roman"/>
          <w:color w:val="000000"/>
          <w:sz w:val="20"/>
          <w:szCs w:val="20"/>
          <w:lang w:eastAsia="pt-BR"/>
        </w:rPr>
        <w:t> Os bilhetes de entrada não poderão ser vendidos por preço superior ao anunciado e em número excedente à lotação da sala de espetáculos ou de reuniões, que deverá ser fixado em Alvará.</w:t>
      </w:r>
    </w:p>
    <w:p w14:paraId="4FDE95F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92BABC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Não será permitida a permanência de espectadores nos corredores destinados à circulação das salas de espetáculos.</w:t>
      </w:r>
    </w:p>
    <w:p w14:paraId="0B69A79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F50265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50.</w:t>
      </w:r>
      <w:r>
        <w:rPr>
          <w:rFonts w:ascii="Times New Roman" w:eastAsia="Times New Roman" w:hAnsi="Times New Roman" w:cs="Times New Roman"/>
          <w:color w:val="000000"/>
          <w:sz w:val="20"/>
          <w:szCs w:val="20"/>
          <w:lang w:eastAsia="pt-BR"/>
        </w:rPr>
        <w:t> A armação de circos ou parques de diversão só será permitida em locais previamente estabelecidos pela Prefeitura.</w:t>
      </w:r>
    </w:p>
    <w:p w14:paraId="70DB146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FAA433B"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A autorização de funcionamento do estabelecimento de que trata este artigo não poderá ser superior a:</w:t>
      </w:r>
    </w:p>
    <w:p w14:paraId="61E1EE7F"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a)  circos: 8 (oito) dias;</w:t>
      </w:r>
    </w:p>
    <w:p w14:paraId="33876397"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b)  parques de diversões: 15 (quinze) dias.</w:t>
      </w:r>
    </w:p>
    <w:p w14:paraId="6C046F7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1344F38" w14:textId="77777777" w:rsidR="002543D9" w:rsidRDefault="00000000">
      <w:pPr>
        <w:shd w:val="clear" w:color="auto" w:fill="FFFFFF"/>
        <w:spacing w:after="0" w:line="240" w:lineRule="auto"/>
        <w:ind w:firstLine="54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Os circos e parques de diversões, embora autorizados, só poderão ser abertos para o público, depois de vistoriados em todas as suas instalações pelas autoridades da Prefeitura e pelo Corpo de Bombeiros, que expedirá o laudo competente.</w:t>
      </w:r>
    </w:p>
    <w:p w14:paraId="4ECFD2E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DB1DF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51.</w:t>
      </w:r>
      <w:r>
        <w:rPr>
          <w:rFonts w:ascii="Times New Roman" w:eastAsia="Times New Roman" w:hAnsi="Times New Roman" w:cs="Times New Roman"/>
          <w:color w:val="000000"/>
          <w:sz w:val="20"/>
          <w:szCs w:val="20"/>
          <w:lang w:eastAsia="pt-BR"/>
        </w:rPr>
        <w:t> Os locais para instalação de circos, parques e outras diversões públicas, serão previamente determinados pela Prefeitura em áreas que não perturbe o sossego público (Lei do Silêncio).</w:t>
      </w:r>
    </w:p>
    <w:p w14:paraId="121A8D6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FAFE3D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52.</w:t>
      </w:r>
      <w:r>
        <w:rPr>
          <w:rFonts w:ascii="Times New Roman" w:eastAsia="Times New Roman" w:hAnsi="Times New Roman" w:cs="Times New Roman"/>
          <w:color w:val="000000"/>
          <w:sz w:val="20"/>
          <w:szCs w:val="20"/>
          <w:lang w:eastAsia="pt-BR"/>
        </w:rPr>
        <w:t> Fica vedada a instalação de novos estabelecimentos comerciais que prestem serviços no ramo de oficinas, borracharias e depósitos, na zona central da cidade – Anexo I – exceção feita aos estabelecimentos já licenciados.</w:t>
      </w:r>
    </w:p>
    <w:p w14:paraId="39C3874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D291A5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53.</w:t>
      </w:r>
      <w:r>
        <w:rPr>
          <w:rFonts w:ascii="Times New Roman" w:eastAsia="Times New Roman" w:hAnsi="Times New Roman" w:cs="Times New Roman"/>
          <w:strike/>
          <w:color w:val="000000"/>
          <w:sz w:val="20"/>
          <w:szCs w:val="20"/>
          <w:lang w:eastAsia="pt-BR"/>
        </w:rPr>
        <w:t> Alvarás municipais para a abertura de novos estabelecimentos comerciais, industriais, hospitalares, para funcionamento deverão ser instruídos com Atestado de Vistoria do Corpo de Bombeiros local.</w:t>
      </w:r>
    </w:p>
    <w:p w14:paraId="4CE43EE4" w14:textId="77777777" w:rsidR="002543D9" w:rsidRDefault="00000000">
      <w:pPr>
        <w:shd w:val="clear" w:color="auto" w:fill="FFFFFF"/>
        <w:spacing w:after="0" w:line="240" w:lineRule="auto"/>
        <w:ind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xml:space="preserve"> - Os estabelecimentos de produção, comércio, indústria ou prestação de serviço de qualquer natureza poderão instalar-se ou iniciar suas atividades, em caráter provisório, no Município com </w:t>
      </w:r>
      <w:r>
        <w:rPr>
          <w:rFonts w:ascii="Times New Roman" w:eastAsia="Times New Roman" w:hAnsi="Times New Roman" w:cs="Times New Roman"/>
          <w:strike/>
          <w:color w:val="000000"/>
          <w:sz w:val="20"/>
          <w:szCs w:val="20"/>
          <w:lang w:eastAsia="pt-BR"/>
        </w:rPr>
        <w:lastRenderedPageBreak/>
        <w:t>autorização de localização outorgada pela Prefeitura, a título precário e desde que efetuado o pagamento da taxa devida. </w:t>
      </w:r>
      <w:r>
        <w:rPr>
          <w:rFonts w:ascii="Times New Roman" w:eastAsia="Times New Roman" w:hAnsi="Times New Roman" w:cs="Times New Roman"/>
          <w:i/>
          <w:iCs/>
          <w:strike/>
          <w:color w:val="FF0000"/>
          <w:sz w:val="20"/>
          <w:szCs w:val="20"/>
          <w:lang w:eastAsia="pt-BR"/>
        </w:rPr>
        <w:t>(incluído através da Lei nº 2.965/1994)</w:t>
      </w:r>
    </w:p>
    <w:p w14:paraId="6B4D8F03" w14:textId="77777777" w:rsidR="002543D9" w:rsidRDefault="00000000">
      <w:pPr>
        <w:shd w:val="clear" w:color="auto" w:fill="FFFFFF"/>
        <w:spacing w:after="0" w:line="240" w:lineRule="auto"/>
        <w:ind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w:t>
      </w:r>
      <w:r>
        <w:rPr>
          <w:rFonts w:ascii="Times New Roman" w:eastAsia="Times New Roman" w:hAnsi="Times New Roman" w:cs="Times New Roman"/>
          <w:strike/>
          <w:color w:val="000000"/>
          <w:sz w:val="20"/>
          <w:szCs w:val="20"/>
          <w:lang w:eastAsia="pt-BR"/>
        </w:rPr>
        <w:t> - Dentro do prazo de 180 (cento e oitenta) dias, prorrogável por igual período, os estabelecimentos de que trata este artigo deverão completar a documentação necessária e exigível para a obtenção do alvará. </w:t>
      </w:r>
      <w:r>
        <w:rPr>
          <w:rFonts w:ascii="Times New Roman" w:eastAsia="Times New Roman" w:hAnsi="Times New Roman" w:cs="Times New Roman"/>
          <w:i/>
          <w:iCs/>
          <w:strike/>
          <w:color w:val="FF0000"/>
          <w:sz w:val="20"/>
          <w:szCs w:val="20"/>
          <w:lang w:eastAsia="pt-BR"/>
        </w:rPr>
        <w:t>(incluído através da Lei nº 2.965/1994)</w:t>
      </w:r>
    </w:p>
    <w:p w14:paraId="19744C4B" w14:textId="77777777" w:rsidR="002543D9" w:rsidRDefault="00000000">
      <w:pPr>
        <w:shd w:val="clear" w:color="auto" w:fill="FFFFFF"/>
        <w:spacing w:after="0" w:line="240" w:lineRule="auto"/>
        <w:ind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3º</w:t>
      </w:r>
      <w:r>
        <w:rPr>
          <w:rFonts w:ascii="Times New Roman" w:eastAsia="Times New Roman" w:hAnsi="Times New Roman" w:cs="Times New Roman"/>
          <w:strike/>
          <w:color w:val="000000"/>
          <w:sz w:val="20"/>
          <w:szCs w:val="20"/>
          <w:lang w:eastAsia="pt-BR"/>
        </w:rPr>
        <w:t> - A não apresentação da documentação, nos termos do parágrafo 2º, importará no cancelamento da autorização a título precário e às penalidades da lei. </w:t>
      </w:r>
      <w:r>
        <w:rPr>
          <w:rFonts w:ascii="Times New Roman" w:eastAsia="Times New Roman" w:hAnsi="Times New Roman" w:cs="Times New Roman"/>
          <w:i/>
          <w:iCs/>
          <w:strike/>
          <w:color w:val="FF0000"/>
          <w:sz w:val="20"/>
          <w:szCs w:val="20"/>
          <w:lang w:eastAsia="pt-BR"/>
        </w:rPr>
        <w:t>(incluído através da Lei nº 2.965/1994)</w:t>
      </w:r>
    </w:p>
    <w:p w14:paraId="1D9FA9CC" w14:textId="77777777" w:rsidR="002543D9" w:rsidRDefault="00000000">
      <w:pPr>
        <w:shd w:val="clear" w:color="auto" w:fill="FFFFFF"/>
        <w:spacing w:after="0" w:line="240" w:lineRule="auto"/>
        <w:ind w:firstLine="567"/>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4º</w:t>
      </w:r>
      <w:r>
        <w:rPr>
          <w:rFonts w:ascii="Times New Roman" w:eastAsia="Times New Roman" w:hAnsi="Times New Roman" w:cs="Times New Roman"/>
          <w:strike/>
          <w:color w:val="000000"/>
          <w:sz w:val="20"/>
          <w:szCs w:val="20"/>
          <w:lang w:eastAsia="pt-BR"/>
        </w:rPr>
        <w:t> - As atividades cujo exercício dependem de autorização de competência exclusiva da União ou do Estado não estão isentas da taxa de que trata este </w:t>
      </w:r>
      <w:proofErr w:type="gramStart"/>
      <w:r>
        <w:rPr>
          <w:rFonts w:ascii="Times New Roman" w:eastAsia="Times New Roman" w:hAnsi="Times New Roman" w:cs="Times New Roman"/>
          <w:strike/>
          <w:color w:val="000000"/>
          <w:sz w:val="20"/>
          <w:szCs w:val="20"/>
          <w:lang w:eastAsia="pt-BR"/>
        </w:rPr>
        <w:t>artigo.</w:t>
      </w:r>
      <w:r>
        <w:rPr>
          <w:rFonts w:ascii="Times New Roman" w:eastAsia="Times New Roman" w:hAnsi="Times New Roman" w:cs="Times New Roman"/>
          <w:i/>
          <w:iCs/>
          <w:strike/>
          <w:color w:val="FF0000"/>
          <w:sz w:val="20"/>
          <w:szCs w:val="20"/>
          <w:lang w:eastAsia="pt-BR"/>
        </w:rPr>
        <w:t>(</w:t>
      </w:r>
      <w:proofErr w:type="gramEnd"/>
      <w:r>
        <w:rPr>
          <w:rFonts w:ascii="Times New Roman" w:eastAsia="Times New Roman" w:hAnsi="Times New Roman" w:cs="Times New Roman"/>
          <w:i/>
          <w:iCs/>
          <w:strike/>
          <w:color w:val="FF0000"/>
          <w:sz w:val="20"/>
          <w:szCs w:val="20"/>
          <w:lang w:eastAsia="pt-BR"/>
        </w:rPr>
        <w:t>incluído através da Lei nº 2.965/1994)</w:t>
      </w:r>
    </w:p>
    <w:p w14:paraId="1141B4B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5º. </w:t>
      </w:r>
      <w:r>
        <w:rPr>
          <w:rFonts w:ascii="Times New Roman" w:eastAsia="Times New Roman" w:hAnsi="Times New Roman" w:cs="Times New Roman"/>
          <w:strike/>
          <w:color w:val="000000"/>
          <w:sz w:val="20"/>
          <w:szCs w:val="20"/>
          <w:lang w:eastAsia="pt-BR"/>
        </w:rPr>
        <w:t> Nos casos dos estabelecimentos já existentes, o laudo de vistoria do Corpo de Bombeiros não será obrigatório.</w:t>
      </w:r>
    </w:p>
    <w:p w14:paraId="20BE1CB5" w14:textId="77777777" w:rsidR="002543D9" w:rsidRDefault="00000000">
      <w:pPr>
        <w:shd w:val="clear" w:color="auto" w:fill="FFFFFF"/>
        <w:spacing w:after="0" w:line="240" w:lineRule="auto"/>
        <w:ind w:firstLine="567"/>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53.</w:t>
      </w:r>
      <w:r>
        <w:rPr>
          <w:rFonts w:ascii="Times New Roman" w:eastAsia="Times New Roman" w:hAnsi="Times New Roman" w:cs="Times New Roman"/>
          <w:color w:val="000000"/>
          <w:sz w:val="20"/>
          <w:szCs w:val="20"/>
          <w:lang w:eastAsia="pt-BR"/>
        </w:rPr>
        <w:t> REVOGADO </w:t>
      </w:r>
      <w:r>
        <w:rPr>
          <w:rFonts w:ascii="Times New Roman" w:eastAsia="Times New Roman" w:hAnsi="Times New Roman" w:cs="Times New Roman"/>
          <w:i/>
          <w:iCs/>
          <w:color w:val="FF0000"/>
          <w:sz w:val="20"/>
          <w:szCs w:val="20"/>
          <w:lang w:eastAsia="pt-BR"/>
        </w:rPr>
        <w:t>(pela Lei nº 3.191/1997)</w:t>
      </w:r>
    </w:p>
    <w:p w14:paraId="386011E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589B0BE7"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II</w:t>
      </w:r>
    </w:p>
    <w:p w14:paraId="4F247FF9"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DO COMÉRCIO AMBULANTE</w:t>
      </w:r>
    </w:p>
    <w:p w14:paraId="464E523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5B5E5B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54</w:t>
      </w:r>
      <w:r>
        <w:rPr>
          <w:rFonts w:ascii="Times New Roman" w:eastAsia="Times New Roman" w:hAnsi="Times New Roman" w:cs="Times New Roman"/>
          <w:color w:val="000000"/>
          <w:sz w:val="20"/>
          <w:szCs w:val="20"/>
          <w:lang w:eastAsia="pt-BR"/>
        </w:rPr>
        <w:t>. É atribuída à Divisão de Tributos competência para autorizar a instalação em logradouros públicos de equipamentos para comércio ambulante, tais como bancas, barracas, carrinhos e congêneres, atendendo às seguintes diretrizes:</w:t>
      </w:r>
    </w:p>
    <w:p w14:paraId="6E3BA654"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É proibida a permanência de equipamentos para comércio ambulante sobre áreas gramadas ou ajardinadas de vias ou praças públicas;</w:t>
      </w:r>
    </w:p>
    <w:p w14:paraId="0168CB79"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Bancas, barracas e congêneres poderão ser instaladas ou ficar estacionadas no meio fio, desde que não atrapalhe o trânsito normal dos veículos e dos pedestres.</w:t>
      </w:r>
    </w:p>
    <w:p w14:paraId="2C52844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4A853EE" w14:textId="77777777" w:rsidR="002543D9" w:rsidRDefault="00000000">
      <w:pPr>
        <w:shd w:val="clear" w:color="auto" w:fill="FFFFFF"/>
        <w:spacing w:after="0" w:line="240" w:lineRule="auto"/>
        <w:ind w:firstLine="54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55.</w:t>
      </w:r>
      <w:r>
        <w:rPr>
          <w:rFonts w:ascii="Times New Roman" w:eastAsia="Times New Roman" w:hAnsi="Times New Roman" w:cs="Times New Roman"/>
          <w:color w:val="000000"/>
          <w:sz w:val="20"/>
          <w:szCs w:val="20"/>
          <w:lang w:eastAsia="pt-BR"/>
        </w:rPr>
        <w:t> Não será autorizado o estacionamento de veículos de vendedores ambulantes na área central da cidade – área delimitada no Anexo I.</w:t>
      </w:r>
    </w:p>
    <w:p w14:paraId="78A8BE2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C936A3A"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56.</w:t>
      </w:r>
      <w:r>
        <w:rPr>
          <w:rFonts w:ascii="Times New Roman" w:eastAsia="Times New Roman" w:hAnsi="Times New Roman" w:cs="Times New Roman"/>
          <w:color w:val="000000"/>
          <w:sz w:val="20"/>
          <w:szCs w:val="20"/>
          <w:lang w:eastAsia="pt-BR"/>
        </w:rPr>
        <w:t> </w:t>
      </w:r>
      <w:proofErr w:type="gramStart"/>
      <w:r>
        <w:rPr>
          <w:rFonts w:ascii="Times New Roman" w:eastAsia="Times New Roman" w:hAnsi="Times New Roman" w:cs="Times New Roman"/>
          <w:color w:val="000000"/>
          <w:sz w:val="20"/>
          <w:szCs w:val="20"/>
          <w:lang w:eastAsia="pt-BR"/>
        </w:rPr>
        <w:t>Os vendedores ambulantes que já estacionam na Zona Central há</w:t>
      </w:r>
      <w:proofErr w:type="gramEnd"/>
      <w:r>
        <w:rPr>
          <w:rFonts w:ascii="Times New Roman" w:eastAsia="Times New Roman" w:hAnsi="Times New Roman" w:cs="Times New Roman"/>
          <w:color w:val="000000"/>
          <w:sz w:val="20"/>
          <w:szCs w:val="20"/>
          <w:lang w:eastAsia="pt-BR"/>
        </w:rPr>
        <w:t> mais de um ano, estão fora do alcance do Artigo 55, vedada a transferência para terceiros, a qualquer título.</w:t>
      </w:r>
    </w:p>
    <w:p w14:paraId="3E5F3CB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6A905E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57.</w:t>
      </w:r>
      <w:r>
        <w:rPr>
          <w:rFonts w:ascii="Times New Roman" w:eastAsia="Times New Roman" w:hAnsi="Times New Roman" w:cs="Times New Roman"/>
          <w:color w:val="000000"/>
          <w:sz w:val="20"/>
          <w:szCs w:val="20"/>
          <w:lang w:eastAsia="pt-BR"/>
        </w:rPr>
        <w:t> É proibido ao vendedor ambulante estacionar fora dos locais previamente determinados pela Prefeitura.</w:t>
      </w:r>
    </w:p>
    <w:p w14:paraId="7D537AE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69FCF69"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SEÇÃO III</w:t>
      </w:r>
    </w:p>
    <w:p w14:paraId="3BE4A59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FEIRAS LIVRES</w:t>
      </w:r>
    </w:p>
    <w:p w14:paraId="4DB27A4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3092A5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58</w:t>
      </w:r>
      <w:r>
        <w:rPr>
          <w:rFonts w:ascii="Times New Roman" w:eastAsia="Times New Roman" w:hAnsi="Times New Roman" w:cs="Times New Roman"/>
          <w:color w:val="000000"/>
          <w:sz w:val="20"/>
          <w:szCs w:val="20"/>
          <w:lang w:eastAsia="pt-BR"/>
        </w:rPr>
        <w:t>. As feiras livres são uma modalidade de comércio varejista ambulante, realizado em conjunto de bancas que podem ocupar logradouros públicos em horários e locais pré-determinados.</w:t>
      </w:r>
    </w:p>
    <w:p w14:paraId="21AA28D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7ECB24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59</w:t>
      </w:r>
      <w:r>
        <w:rPr>
          <w:rFonts w:ascii="Times New Roman" w:eastAsia="Times New Roman" w:hAnsi="Times New Roman" w:cs="Times New Roman"/>
          <w:color w:val="000000"/>
          <w:sz w:val="20"/>
          <w:szCs w:val="20"/>
          <w:lang w:eastAsia="pt-BR"/>
        </w:rPr>
        <w:t>. As feiras livres destinam-se a oferta de gêneros de uso cotidiano, mormente os perecíveis.</w:t>
      </w:r>
    </w:p>
    <w:p w14:paraId="6E7FBA7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5211FF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60.</w:t>
      </w:r>
      <w:r>
        <w:rPr>
          <w:rFonts w:ascii="Times New Roman" w:eastAsia="Times New Roman" w:hAnsi="Times New Roman" w:cs="Times New Roman"/>
          <w:color w:val="000000"/>
          <w:sz w:val="20"/>
          <w:szCs w:val="20"/>
          <w:lang w:eastAsia="pt-BR"/>
        </w:rPr>
        <w:t> Poderão ser comercializados em feiras livres:</w:t>
      </w:r>
    </w:p>
    <w:p w14:paraId="52D39A72"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      gêneros alimentícios;</w:t>
      </w:r>
    </w:p>
    <w:p w14:paraId="1AD8FA35"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      produtos para limpeza doméstica;</w:t>
      </w:r>
    </w:p>
    <w:p w14:paraId="11038139"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III.      flores, plantas ornamentais e pequenos acessórios para jardinagem;</w:t>
      </w:r>
    </w:p>
    <w:p w14:paraId="4E812380"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IV.      confecções e artefatos de uso pessoal ou doméstico.</w:t>
      </w:r>
    </w:p>
    <w:p w14:paraId="4B3BBD6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DDD81A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61.</w:t>
      </w:r>
      <w:r>
        <w:rPr>
          <w:rFonts w:ascii="Times New Roman" w:eastAsia="Times New Roman" w:hAnsi="Times New Roman" w:cs="Times New Roman"/>
          <w:color w:val="000000"/>
          <w:sz w:val="20"/>
          <w:szCs w:val="20"/>
          <w:lang w:eastAsia="pt-BR"/>
        </w:rPr>
        <w:t> Os feirantes são obrigados a manter, sobre as mercadorias, indicações dos respectivos preços, de modo a serem vistos com facilidade pelo público.</w:t>
      </w:r>
    </w:p>
    <w:p w14:paraId="45C3420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EC8CB06"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62.</w:t>
      </w:r>
      <w:r>
        <w:rPr>
          <w:rFonts w:ascii="Times New Roman" w:eastAsia="Times New Roman" w:hAnsi="Times New Roman" w:cs="Times New Roman"/>
          <w:color w:val="000000"/>
          <w:sz w:val="20"/>
          <w:szCs w:val="20"/>
          <w:lang w:eastAsia="pt-BR"/>
        </w:rPr>
        <w:t> Os feirantes são obrigados a colocar balança, devidamente aferida, em local em que permita ao comprador verificar com facilidade a exatidão do peso das mercadorias adquiridas.</w:t>
      </w:r>
    </w:p>
    <w:p w14:paraId="2821A62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DEF310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63.</w:t>
      </w:r>
      <w:r>
        <w:rPr>
          <w:rFonts w:ascii="Times New Roman" w:eastAsia="Times New Roman" w:hAnsi="Times New Roman" w:cs="Times New Roman"/>
          <w:color w:val="000000"/>
          <w:sz w:val="20"/>
          <w:szCs w:val="20"/>
          <w:lang w:eastAsia="pt-BR"/>
        </w:rPr>
        <w:t> É atribuída à Divisão de Tributos, competência para determinar os locais e dias de funcionamento das feiras, o número máximo de bancas em cada local, bem como a respectiva posição, rotativa ou não, ouvidos e atendidos a solicitações de grupos de moradores.</w:t>
      </w:r>
    </w:p>
    <w:p w14:paraId="4C39C39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F11926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64.</w:t>
      </w:r>
      <w:r>
        <w:rPr>
          <w:rFonts w:ascii="Times New Roman" w:eastAsia="Times New Roman" w:hAnsi="Times New Roman" w:cs="Times New Roman"/>
          <w:color w:val="000000"/>
          <w:sz w:val="20"/>
          <w:szCs w:val="20"/>
          <w:lang w:eastAsia="pt-BR"/>
        </w:rPr>
        <w:t> Nenhuma banca poderá ocupar área de terreno superior a 25 m</w:t>
      </w:r>
      <w:r>
        <w:rPr>
          <w:rFonts w:ascii="Times New Roman" w:eastAsia="Times New Roman" w:hAnsi="Times New Roman" w:cs="Times New Roman"/>
          <w:color w:val="000000"/>
          <w:sz w:val="20"/>
          <w:szCs w:val="20"/>
          <w:vertAlign w:val="superscript"/>
          <w:lang w:eastAsia="pt-BR"/>
        </w:rPr>
        <w:t>2</w:t>
      </w:r>
      <w:r>
        <w:rPr>
          <w:rFonts w:ascii="Times New Roman" w:eastAsia="Times New Roman" w:hAnsi="Times New Roman" w:cs="Times New Roman"/>
          <w:color w:val="000000"/>
          <w:sz w:val="20"/>
          <w:szCs w:val="20"/>
          <w:lang w:eastAsia="pt-BR"/>
        </w:rPr>
        <w:t>, sendo a menor dimensão inferior ou igual a 3 m</w:t>
      </w:r>
      <w:r>
        <w:rPr>
          <w:rFonts w:ascii="Times New Roman" w:eastAsia="Times New Roman" w:hAnsi="Times New Roman" w:cs="Times New Roman"/>
          <w:color w:val="000000"/>
          <w:sz w:val="20"/>
          <w:szCs w:val="20"/>
          <w:vertAlign w:val="superscript"/>
          <w:lang w:eastAsia="pt-BR"/>
        </w:rPr>
        <w:t>2</w:t>
      </w:r>
      <w:r>
        <w:rPr>
          <w:rFonts w:ascii="Times New Roman" w:eastAsia="Times New Roman" w:hAnsi="Times New Roman" w:cs="Times New Roman"/>
          <w:color w:val="000000"/>
          <w:sz w:val="20"/>
          <w:szCs w:val="20"/>
          <w:lang w:eastAsia="pt-BR"/>
        </w:rPr>
        <w:t>.</w:t>
      </w:r>
    </w:p>
    <w:p w14:paraId="402B7B9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 </w:t>
      </w:r>
    </w:p>
    <w:p w14:paraId="5F317D2A"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Para efeito desta Lei, entende-se que uma banca é qualquer equipamento, móvel ou desmontável, bem como qualquer veículo especial, utilizado para conter, expor e comercializar mercadorias.</w:t>
      </w:r>
    </w:p>
    <w:p w14:paraId="089B934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36D7DD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Para efeito desta Lei, a área de terreno ocupada por uma banca compreende a área ocupada por balcões, prateleiras ou veículo, bem como qualquer mercadoria ou objeto que possa constituir obstáculo à passagem de pedestres ou de carrinhos de mão.</w:t>
      </w:r>
    </w:p>
    <w:p w14:paraId="2A811DF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667281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 3º.</w:t>
      </w:r>
      <w:r>
        <w:rPr>
          <w:rFonts w:ascii="Times New Roman" w:eastAsia="Times New Roman" w:hAnsi="Times New Roman" w:cs="Times New Roman"/>
          <w:color w:val="000000"/>
          <w:sz w:val="20"/>
          <w:szCs w:val="20"/>
          <w:lang w:eastAsia="pt-BR"/>
        </w:rPr>
        <w:t> A cada banca corresponderá uma matrícula.</w:t>
      </w:r>
    </w:p>
    <w:p w14:paraId="2E796C9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346E6B3"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65.</w:t>
      </w:r>
      <w:r>
        <w:rPr>
          <w:rFonts w:ascii="Times New Roman" w:eastAsia="Times New Roman" w:hAnsi="Times New Roman" w:cs="Times New Roman"/>
          <w:color w:val="000000"/>
          <w:sz w:val="20"/>
          <w:szCs w:val="20"/>
          <w:lang w:eastAsia="pt-BR"/>
        </w:rPr>
        <w:t> A disposição das fileiras de bancas em logradouros públicos deverá atender aos seguintes requisitos:</w:t>
      </w:r>
    </w:p>
    <w:p w14:paraId="520D0358"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    ao longo dos alinhamentos de logradouros, deverá haver passagem livre e desimpedida com largura de 0,50 m, no mínimo;</w:t>
      </w:r>
    </w:p>
    <w:p w14:paraId="58462827"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   a frente de toda fileira de bancas deverá haver passagem livre com largura de 3,00 m, no mínimo.</w:t>
      </w:r>
    </w:p>
    <w:p w14:paraId="167F4134"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III.   as fileiras de bancas deverão ser interrompidas a cada 12,00 m., no mínimo, com passagem de 6,00 m. de largura, no mínimo.</w:t>
      </w:r>
    </w:p>
    <w:p w14:paraId="2AF523FC"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IV.  árvores e postes existentes nos logradouros públicos não poderão ser utilizados como suporte de bancas, cartazes, mostruários ou qualquer outro objeto.</w:t>
      </w:r>
    </w:p>
    <w:p w14:paraId="197247F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03F011B"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66.</w:t>
      </w:r>
      <w:r>
        <w:rPr>
          <w:rFonts w:ascii="Times New Roman" w:eastAsia="Times New Roman" w:hAnsi="Times New Roman" w:cs="Times New Roman"/>
          <w:color w:val="000000"/>
          <w:sz w:val="20"/>
          <w:szCs w:val="20"/>
          <w:lang w:eastAsia="pt-BR"/>
        </w:rPr>
        <w:t> As feiras funcionarão das 7 às 12 horas e serão regulamentadas por decreto.</w:t>
      </w:r>
    </w:p>
    <w:p w14:paraId="1C1A3BC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57337E0"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Nos trechos de logradouros ocupados por feiras, durante o período de seu funcionamento, fica proibido o trânsito de veículos motorizados ou qualquer outro tipo de transporte, bem como entrada e permanência de veículos para carga e descarga.</w:t>
      </w:r>
    </w:p>
    <w:p w14:paraId="2033614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E27662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67.</w:t>
      </w:r>
      <w:r>
        <w:rPr>
          <w:rFonts w:ascii="Times New Roman" w:eastAsia="Times New Roman" w:hAnsi="Times New Roman" w:cs="Times New Roman"/>
          <w:color w:val="000000"/>
          <w:sz w:val="20"/>
          <w:szCs w:val="20"/>
          <w:lang w:eastAsia="pt-BR"/>
        </w:rPr>
        <w:t> Aplica-se aos gêneros alimentícios comercializados em feiras livres, no que couber, o disposto no Livro XI – Alimentos, artigo 375 e 452 do Decreto Estadual nº 12.342 de 27/09/78.</w:t>
      </w:r>
    </w:p>
    <w:p w14:paraId="78881C4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8B1855F" w14:textId="77777777" w:rsidR="002543D9" w:rsidRDefault="00000000">
      <w:pPr>
        <w:shd w:val="clear" w:color="auto" w:fill="FFFFFF"/>
        <w:spacing w:after="0" w:line="240" w:lineRule="auto"/>
        <w:ind w:firstLine="540"/>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68.</w:t>
      </w:r>
      <w:r>
        <w:rPr>
          <w:rFonts w:ascii="Times New Roman" w:eastAsia="Times New Roman" w:hAnsi="Times New Roman" w:cs="Times New Roman"/>
          <w:color w:val="000000"/>
          <w:sz w:val="20"/>
          <w:szCs w:val="20"/>
          <w:lang w:eastAsia="pt-BR"/>
        </w:rPr>
        <w:t xml:space="preserve"> As bancas para venda de alimentos congelados ou resfriados e não </w:t>
      </w:r>
      <w:proofErr w:type="spellStart"/>
      <w:r>
        <w:rPr>
          <w:rFonts w:ascii="Times New Roman" w:eastAsia="Times New Roman" w:hAnsi="Times New Roman" w:cs="Times New Roman"/>
          <w:color w:val="000000"/>
          <w:sz w:val="20"/>
          <w:szCs w:val="20"/>
          <w:lang w:eastAsia="pt-BR"/>
        </w:rPr>
        <w:t>pré-acondicionados</w:t>
      </w:r>
      <w:proofErr w:type="spellEnd"/>
      <w:r>
        <w:rPr>
          <w:rFonts w:ascii="Times New Roman" w:eastAsia="Times New Roman" w:hAnsi="Times New Roman" w:cs="Times New Roman"/>
          <w:color w:val="000000"/>
          <w:sz w:val="20"/>
          <w:szCs w:val="20"/>
          <w:lang w:eastAsia="pt-BR"/>
        </w:rPr>
        <w:t xml:space="preserve"> em embalagens estanques deverão atender aos seguintes requisitos:</w:t>
      </w:r>
    </w:p>
    <w:p w14:paraId="6D563C31"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  as superfícies de quaisquer elementos que entrem em contato com a mercadoria, tais como bancadas, recipientes e utensílios, deverão ser de material impermeável e lavável;</w:t>
      </w:r>
    </w:p>
    <w:p w14:paraId="205003DC"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 deverá haver pelo menos um recipiente para detritos, de material impermeável e lavável, sendo proibido lançar restos e refugos no chão;</w:t>
      </w:r>
    </w:p>
    <w:p w14:paraId="38B0E3AB" w14:textId="77777777" w:rsidR="002543D9" w:rsidRDefault="00000000">
      <w:pPr>
        <w:shd w:val="clear" w:color="auto" w:fill="FFFFFF"/>
        <w:spacing w:after="0" w:line="240" w:lineRule="auto"/>
        <w:ind w:left="720" w:hanging="18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III. os recipientes e utensílios utilizados para pescado deverão ser separados dos utilizados para outras mercadorias.</w:t>
      </w:r>
    </w:p>
    <w:p w14:paraId="751ADB4E"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25C246B"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69.</w:t>
      </w:r>
      <w:r>
        <w:rPr>
          <w:rFonts w:ascii="Times New Roman" w:eastAsia="Times New Roman" w:hAnsi="Times New Roman" w:cs="Times New Roman"/>
          <w:color w:val="000000"/>
          <w:sz w:val="20"/>
          <w:szCs w:val="20"/>
          <w:lang w:eastAsia="pt-BR"/>
        </w:rPr>
        <w:t> As bancas de carne, vísceras e aves abatidas não congeladas nem resfriadas, deverão atender ao disposto nos incisos I e II do artigo 68 desta Lei.</w:t>
      </w:r>
    </w:p>
    <w:p w14:paraId="43EDD1B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9275A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70</w:t>
      </w:r>
      <w:r>
        <w:rPr>
          <w:rFonts w:ascii="Times New Roman" w:eastAsia="Times New Roman" w:hAnsi="Times New Roman" w:cs="Times New Roman"/>
          <w:color w:val="000000"/>
          <w:sz w:val="20"/>
          <w:szCs w:val="20"/>
          <w:lang w:eastAsia="pt-BR"/>
        </w:rPr>
        <w:t xml:space="preserve">. As bancas que comercializem alimentos congelados </w:t>
      </w:r>
      <w:proofErr w:type="spellStart"/>
      <w:r>
        <w:rPr>
          <w:rFonts w:ascii="Times New Roman" w:eastAsia="Times New Roman" w:hAnsi="Times New Roman" w:cs="Times New Roman"/>
          <w:color w:val="000000"/>
          <w:sz w:val="20"/>
          <w:szCs w:val="20"/>
          <w:lang w:eastAsia="pt-BR"/>
        </w:rPr>
        <w:t>pré-acondicionados</w:t>
      </w:r>
      <w:proofErr w:type="spellEnd"/>
      <w:r>
        <w:rPr>
          <w:rFonts w:ascii="Times New Roman" w:eastAsia="Times New Roman" w:hAnsi="Times New Roman" w:cs="Times New Roman"/>
          <w:color w:val="000000"/>
          <w:sz w:val="20"/>
          <w:szCs w:val="20"/>
          <w:lang w:eastAsia="pt-BR"/>
        </w:rPr>
        <w:t xml:space="preserve"> em embalagens estanques deverão dispor de câmara frigorífica aprovada pela autoridade sanitária competente.</w:t>
      </w:r>
    </w:p>
    <w:p w14:paraId="2EB949C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5078F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71.</w:t>
      </w:r>
      <w:r>
        <w:rPr>
          <w:rFonts w:ascii="Times New Roman" w:eastAsia="Times New Roman" w:hAnsi="Times New Roman" w:cs="Times New Roman"/>
          <w:color w:val="000000"/>
          <w:sz w:val="20"/>
          <w:szCs w:val="20"/>
          <w:lang w:eastAsia="pt-BR"/>
        </w:rPr>
        <w:t> As bancas que comercializem alimentos secos a serem consumidos sem prévia cocção ou lavagem, tais como biscoitos e congêneres, açúcar e frios, não fatiados, deverão atender ao disposto nos incisos I e II do artigo 68 desta Lei.</w:t>
      </w:r>
    </w:p>
    <w:p w14:paraId="4B3E5B0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235E7B7"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xml:space="preserve"> São dispensados da obediência ao disposto no “caput” deste artigo, os alimentos </w:t>
      </w:r>
      <w:proofErr w:type="spellStart"/>
      <w:r>
        <w:rPr>
          <w:rFonts w:ascii="Times New Roman" w:eastAsia="Times New Roman" w:hAnsi="Times New Roman" w:cs="Times New Roman"/>
          <w:color w:val="000000"/>
          <w:sz w:val="20"/>
          <w:szCs w:val="20"/>
          <w:lang w:eastAsia="pt-BR"/>
        </w:rPr>
        <w:t>pré-acondicionados</w:t>
      </w:r>
      <w:proofErr w:type="spellEnd"/>
      <w:r>
        <w:rPr>
          <w:rFonts w:ascii="Times New Roman" w:eastAsia="Times New Roman" w:hAnsi="Times New Roman" w:cs="Times New Roman"/>
          <w:color w:val="000000"/>
          <w:sz w:val="20"/>
          <w:szCs w:val="20"/>
          <w:lang w:eastAsia="pt-BR"/>
        </w:rPr>
        <w:t xml:space="preserve"> em embalagens estanques.</w:t>
      </w:r>
    </w:p>
    <w:p w14:paraId="590733B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457E454"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72.</w:t>
      </w:r>
      <w:r>
        <w:rPr>
          <w:rFonts w:ascii="Times New Roman" w:eastAsia="Times New Roman" w:hAnsi="Times New Roman" w:cs="Times New Roman"/>
          <w:color w:val="000000"/>
          <w:sz w:val="20"/>
          <w:szCs w:val="20"/>
          <w:lang w:eastAsia="pt-BR"/>
        </w:rPr>
        <w:t xml:space="preserve"> As bancas que comercializarem alimentos úmidos, </w:t>
      </w:r>
      <w:proofErr w:type="spellStart"/>
      <w:proofErr w:type="gramStart"/>
      <w:r>
        <w:rPr>
          <w:rFonts w:ascii="Times New Roman" w:eastAsia="Times New Roman" w:hAnsi="Times New Roman" w:cs="Times New Roman"/>
          <w:color w:val="000000"/>
          <w:sz w:val="20"/>
          <w:szCs w:val="20"/>
          <w:lang w:eastAsia="pt-BR"/>
        </w:rPr>
        <w:t>semi-líquidos</w:t>
      </w:r>
      <w:proofErr w:type="spellEnd"/>
      <w:proofErr w:type="gramEnd"/>
      <w:r>
        <w:rPr>
          <w:rFonts w:ascii="Times New Roman" w:eastAsia="Times New Roman" w:hAnsi="Times New Roman" w:cs="Times New Roman"/>
          <w:color w:val="000000"/>
          <w:sz w:val="20"/>
          <w:szCs w:val="20"/>
          <w:lang w:eastAsia="pt-BR"/>
        </w:rPr>
        <w:t xml:space="preserve"> ou pastosos a serem consumidos sem prévia cocção ou lavagem, tais como laticínios, frios ou fatiados, gorduras, doces e condimentos, deverão obedecer ao disposto nos incisos I e II do artigo 68 desta Lei.</w:t>
      </w:r>
    </w:p>
    <w:p w14:paraId="3ADF0CC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9F948B1"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Os alimentos deverão ser protegidos do contato com poeira ou insetos, mediante vitrinas, telas e congêneres, ou recipientes com tampas.</w:t>
      </w:r>
    </w:p>
    <w:p w14:paraId="0B667C7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5C132EC"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 2º.</w:t>
      </w:r>
      <w:r>
        <w:rPr>
          <w:rFonts w:ascii="Times New Roman" w:eastAsia="Times New Roman" w:hAnsi="Times New Roman" w:cs="Times New Roman"/>
          <w:color w:val="000000"/>
          <w:sz w:val="20"/>
          <w:szCs w:val="20"/>
          <w:lang w:eastAsia="pt-BR"/>
        </w:rPr>
        <w:t xml:space="preserve"> São dispensados da obediência ao disposto no “caput” deste artigo os alimentos </w:t>
      </w:r>
      <w:proofErr w:type="spellStart"/>
      <w:r>
        <w:rPr>
          <w:rFonts w:ascii="Times New Roman" w:eastAsia="Times New Roman" w:hAnsi="Times New Roman" w:cs="Times New Roman"/>
          <w:color w:val="000000"/>
          <w:sz w:val="20"/>
          <w:szCs w:val="20"/>
          <w:lang w:eastAsia="pt-BR"/>
        </w:rPr>
        <w:t>pré-acondicionados</w:t>
      </w:r>
      <w:proofErr w:type="spellEnd"/>
      <w:r>
        <w:rPr>
          <w:rFonts w:ascii="Times New Roman" w:eastAsia="Times New Roman" w:hAnsi="Times New Roman" w:cs="Times New Roman"/>
          <w:color w:val="000000"/>
          <w:sz w:val="20"/>
          <w:szCs w:val="20"/>
          <w:lang w:eastAsia="pt-BR"/>
        </w:rPr>
        <w:t xml:space="preserve"> em embalagens estanques.</w:t>
      </w:r>
    </w:p>
    <w:p w14:paraId="0FCB7E3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CB524C0"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73.</w:t>
      </w:r>
      <w:r>
        <w:rPr>
          <w:rFonts w:ascii="Times New Roman" w:eastAsia="Times New Roman" w:hAnsi="Times New Roman" w:cs="Times New Roman"/>
          <w:color w:val="000000"/>
          <w:sz w:val="20"/>
          <w:szCs w:val="20"/>
          <w:lang w:eastAsia="pt-BR"/>
        </w:rPr>
        <w:t> Os produtos de limpeza, tais como sabões, detergentes, ceras, </w:t>
      </w:r>
      <w:proofErr w:type="spellStart"/>
      <w:r>
        <w:rPr>
          <w:rFonts w:ascii="Times New Roman" w:eastAsia="Times New Roman" w:hAnsi="Times New Roman" w:cs="Times New Roman"/>
          <w:color w:val="000000"/>
          <w:sz w:val="20"/>
          <w:szCs w:val="20"/>
          <w:lang w:eastAsia="pt-BR"/>
        </w:rPr>
        <w:t>lustramóveis</w:t>
      </w:r>
      <w:proofErr w:type="spellEnd"/>
      <w:r>
        <w:rPr>
          <w:rFonts w:ascii="Times New Roman" w:eastAsia="Times New Roman" w:hAnsi="Times New Roman" w:cs="Times New Roman"/>
          <w:color w:val="000000"/>
          <w:sz w:val="20"/>
          <w:szCs w:val="20"/>
          <w:lang w:eastAsia="pt-BR"/>
        </w:rPr>
        <w:t> e congêneres, deverão ser guardados, expostos e manipulados em recipientes e com utensílios separados daqueles destinados a alimentos.</w:t>
      </w:r>
    </w:p>
    <w:p w14:paraId="1C4F926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3B012D2"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74</w:t>
      </w:r>
      <w:r>
        <w:rPr>
          <w:rFonts w:ascii="Times New Roman" w:eastAsia="Times New Roman" w:hAnsi="Times New Roman" w:cs="Times New Roman"/>
          <w:color w:val="000000"/>
          <w:sz w:val="20"/>
          <w:szCs w:val="20"/>
          <w:lang w:eastAsia="pt-BR"/>
        </w:rPr>
        <w:t>. Os produtos que contenham venenos, tais como inseticidas, fungicidas, água sanitária, soda caustica, desentupidores de pias, desinfetantes e congêneres, deverão ser comercializados em recipientes hermeticamente fechados e deverão ser guardados em prateleiras ou recipientes separados daqueles que contenham outras mercadorias.</w:t>
      </w:r>
    </w:p>
    <w:p w14:paraId="04CECBD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C6FEBBA"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É vedada a comercialização de qualquer produto citado no “caput” deste artigo, quando houver a comercialização de gêneros alimentícios de qualquer espécie da mesma banca.</w:t>
      </w:r>
    </w:p>
    <w:p w14:paraId="3CB2FD8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9B4543F"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75.</w:t>
      </w:r>
      <w:r>
        <w:rPr>
          <w:rFonts w:ascii="Times New Roman" w:eastAsia="Times New Roman" w:hAnsi="Times New Roman" w:cs="Times New Roman"/>
          <w:color w:val="000000"/>
          <w:sz w:val="20"/>
          <w:szCs w:val="20"/>
          <w:lang w:eastAsia="pt-BR"/>
        </w:rPr>
        <w:t> É proibido vender gêneros adulterados, impróprios para consumo ou deteriorados, mormente se condenados pela fiscalização sanitária.</w:t>
      </w:r>
    </w:p>
    <w:p w14:paraId="5610BD9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B4544DB"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VI</w:t>
      </w:r>
    </w:p>
    <w:p w14:paraId="0B6F75F4"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DOS MUROS, CERCAS E CALÇADAS</w:t>
      </w:r>
    </w:p>
    <w:p w14:paraId="4E0CD6C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D99430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76.</w:t>
      </w:r>
      <w:r>
        <w:rPr>
          <w:rFonts w:ascii="Times New Roman" w:eastAsia="Times New Roman" w:hAnsi="Times New Roman" w:cs="Times New Roman"/>
          <w:strike/>
          <w:color w:val="000000"/>
          <w:sz w:val="20"/>
          <w:szCs w:val="20"/>
          <w:lang w:eastAsia="pt-BR"/>
        </w:rPr>
        <w:t xml:space="preserve"> O proprietário, o titular do domicílio útil ou possuidor de qualquer título de terreno localizado em zona urbana ou de expansão urbana, é obrigado a mantê-lo limpo e livre de materiais nocivos </w:t>
      </w:r>
      <w:proofErr w:type="spellStart"/>
      <w:r>
        <w:rPr>
          <w:rFonts w:ascii="Times New Roman" w:eastAsia="Times New Roman" w:hAnsi="Times New Roman" w:cs="Times New Roman"/>
          <w:strike/>
          <w:color w:val="000000"/>
          <w:sz w:val="20"/>
          <w:szCs w:val="20"/>
          <w:lang w:eastAsia="pt-BR"/>
        </w:rPr>
        <w:t>a</w:t>
      </w:r>
      <w:proofErr w:type="spellEnd"/>
      <w:r>
        <w:rPr>
          <w:rFonts w:ascii="Times New Roman" w:eastAsia="Times New Roman" w:hAnsi="Times New Roman" w:cs="Times New Roman"/>
          <w:strike/>
          <w:color w:val="000000"/>
          <w:sz w:val="20"/>
          <w:szCs w:val="20"/>
          <w:lang w:eastAsia="pt-BR"/>
        </w:rPr>
        <w:t xml:space="preserve"> saúde pública, tais </w:t>
      </w:r>
      <w:proofErr w:type="spellStart"/>
      <w:r>
        <w:rPr>
          <w:rFonts w:ascii="Times New Roman" w:eastAsia="Times New Roman" w:hAnsi="Times New Roman" w:cs="Times New Roman"/>
          <w:strike/>
          <w:color w:val="000000"/>
          <w:sz w:val="20"/>
          <w:szCs w:val="20"/>
          <w:lang w:eastAsia="pt-BR"/>
        </w:rPr>
        <w:t>côo</w:t>
      </w:r>
      <w:proofErr w:type="spellEnd"/>
      <w:r>
        <w:rPr>
          <w:rFonts w:ascii="Times New Roman" w:eastAsia="Times New Roman" w:hAnsi="Times New Roman" w:cs="Times New Roman"/>
          <w:strike/>
          <w:color w:val="000000"/>
          <w:sz w:val="20"/>
          <w:szCs w:val="20"/>
          <w:lang w:eastAsia="pt-BR"/>
        </w:rPr>
        <w:t xml:space="preserve"> lixo domiciliar ou industrial.</w:t>
      </w:r>
    </w:p>
    <w:p w14:paraId="5BAE15A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 Caso o terreno tenha frente para logradouro público dotado de calcamento ou de guias e sarjetas, o proprietário deverá mantê-lo beneficiado por passeio pavimentado e fechado no alinhamento por muro com altura de 0,50 m.</w:t>
      </w:r>
    </w:p>
    <w:p w14:paraId="4080750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 </w:t>
      </w:r>
      <w:proofErr w:type="gramStart"/>
      <w:r>
        <w:rPr>
          <w:rFonts w:ascii="Times New Roman" w:eastAsia="Times New Roman" w:hAnsi="Times New Roman" w:cs="Times New Roman"/>
          <w:strike/>
          <w:color w:val="000000"/>
          <w:sz w:val="20"/>
          <w:szCs w:val="20"/>
          <w:lang w:eastAsia="pt-BR"/>
        </w:rPr>
        <w:t>-  Os</w:t>
      </w:r>
      <w:proofErr w:type="gramEnd"/>
      <w:r>
        <w:rPr>
          <w:rFonts w:ascii="Times New Roman" w:eastAsia="Times New Roman" w:hAnsi="Times New Roman" w:cs="Times New Roman"/>
          <w:strike/>
          <w:color w:val="000000"/>
          <w:sz w:val="20"/>
          <w:szCs w:val="20"/>
          <w:lang w:eastAsia="pt-BR"/>
        </w:rPr>
        <w:t xml:space="preserve"> lotes edificados estão isentos do fechamento especificado no § 1º deste artigo.</w:t>
      </w:r>
    </w:p>
    <w:p w14:paraId="1B16D94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76. REVOGADO </w:t>
      </w:r>
      <w:r>
        <w:rPr>
          <w:rFonts w:ascii="Times New Roman" w:eastAsia="Times New Roman" w:hAnsi="Times New Roman" w:cs="Times New Roman"/>
          <w:color w:val="FF0000"/>
          <w:sz w:val="20"/>
          <w:szCs w:val="20"/>
          <w:lang w:eastAsia="pt-BR"/>
        </w:rPr>
        <w:t>(através da Lei nº 2.981/1994)</w:t>
      </w:r>
    </w:p>
    <w:p w14:paraId="569A27B2"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2F1CCA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77</w:t>
      </w:r>
      <w:r>
        <w:rPr>
          <w:rFonts w:ascii="Times New Roman" w:eastAsia="Times New Roman" w:hAnsi="Times New Roman" w:cs="Times New Roman"/>
          <w:strike/>
          <w:color w:val="000000"/>
          <w:sz w:val="20"/>
          <w:szCs w:val="20"/>
          <w:lang w:eastAsia="pt-BR"/>
        </w:rPr>
        <w:t>. Todos os proprietários de terrenos situados no perímetro urbano, beneficiados com a colocação de guias e sarjetas, ficam obrigados a construir ou reformar os muros, fechos e passeios correspondentes.</w:t>
      </w:r>
    </w:p>
    <w:p w14:paraId="414404B8"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Único </w:t>
      </w:r>
      <w:r>
        <w:rPr>
          <w:rFonts w:ascii="Times New Roman" w:eastAsia="Times New Roman" w:hAnsi="Times New Roman" w:cs="Times New Roman"/>
          <w:strike/>
          <w:color w:val="000000"/>
          <w:sz w:val="20"/>
          <w:szCs w:val="20"/>
          <w:lang w:eastAsia="pt-BR"/>
        </w:rPr>
        <w:t>– A reforma dos muros, fechos e passeios será feita quando os existentes estiverem em mau estado de conservação ou em desacordo com esta lei, a juízo da administração.</w:t>
      </w:r>
    </w:p>
    <w:p w14:paraId="6975E49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77. REVOGADO </w:t>
      </w:r>
      <w:r>
        <w:rPr>
          <w:rFonts w:ascii="Times New Roman" w:eastAsia="Times New Roman" w:hAnsi="Times New Roman" w:cs="Times New Roman"/>
          <w:color w:val="FF0000"/>
          <w:sz w:val="20"/>
          <w:szCs w:val="20"/>
          <w:lang w:eastAsia="pt-BR"/>
        </w:rPr>
        <w:t>(através da Lei nº 2.981/1994)</w:t>
      </w:r>
    </w:p>
    <w:p w14:paraId="6ACEE48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E21AB98"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78.</w:t>
      </w:r>
      <w:r>
        <w:rPr>
          <w:rFonts w:ascii="Times New Roman" w:eastAsia="Times New Roman" w:hAnsi="Times New Roman" w:cs="Times New Roman"/>
          <w:strike/>
          <w:color w:val="000000"/>
          <w:sz w:val="20"/>
          <w:szCs w:val="20"/>
          <w:lang w:eastAsia="pt-BR"/>
        </w:rPr>
        <w:t> Não será permitida a construção de passeios públicos com blocos de concreto ou de outro material semelhante, contendo intervalos.</w:t>
      </w:r>
    </w:p>
    <w:p w14:paraId="0CC0A1A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78. REVOGADO </w:t>
      </w:r>
      <w:r>
        <w:rPr>
          <w:rFonts w:ascii="Times New Roman" w:eastAsia="Times New Roman" w:hAnsi="Times New Roman" w:cs="Times New Roman"/>
          <w:color w:val="FF0000"/>
          <w:sz w:val="20"/>
          <w:szCs w:val="20"/>
          <w:lang w:eastAsia="pt-BR"/>
        </w:rPr>
        <w:t>(através da Lei nº 2.981/1994)</w:t>
      </w:r>
    </w:p>
    <w:p w14:paraId="5505C5A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97B7C0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79.</w:t>
      </w:r>
      <w:r>
        <w:rPr>
          <w:rFonts w:ascii="Times New Roman" w:eastAsia="Times New Roman" w:hAnsi="Times New Roman" w:cs="Times New Roman"/>
          <w:strike/>
          <w:color w:val="000000"/>
          <w:sz w:val="20"/>
          <w:szCs w:val="20"/>
          <w:lang w:eastAsia="pt-BR"/>
        </w:rPr>
        <w:t> Fica expressamente proibido o plantio nos passeios públicos de qualquer espécie de vegetação, exceto grama nas laterais desde que não exceda 1/3 da largura total do passeio e as arvores que serão plantadas pela própria Prefeitura.</w:t>
      </w:r>
    </w:p>
    <w:p w14:paraId="7152819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Único</w:t>
      </w:r>
      <w:r>
        <w:rPr>
          <w:rFonts w:ascii="Times New Roman" w:eastAsia="Times New Roman" w:hAnsi="Times New Roman" w:cs="Times New Roman"/>
          <w:strike/>
          <w:color w:val="000000"/>
          <w:sz w:val="20"/>
          <w:szCs w:val="20"/>
          <w:lang w:eastAsia="pt-BR"/>
        </w:rPr>
        <w:t>. Os passeios em desacordo com </w:t>
      </w:r>
      <w:proofErr w:type="gramStart"/>
      <w:r>
        <w:rPr>
          <w:rFonts w:ascii="Times New Roman" w:eastAsia="Times New Roman" w:hAnsi="Times New Roman" w:cs="Times New Roman"/>
          <w:strike/>
          <w:color w:val="000000"/>
          <w:sz w:val="20"/>
          <w:szCs w:val="20"/>
          <w:lang w:eastAsia="pt-BR"/>
        </w:rPr>
        <w:t>este lei</w:t>
      </w:r>
      <w:proofErr w:type="gramEnd"/>
      <w:r>
        <w:rPr>
          <w:rFonts w:ascii="Times New Roman" w:eastAsia="Times New Roman" w:hAnsi="Times New Roman" w:cs="Times New Roman"/>
          <w:strike/>
          <w:color w:val="000000"/>
          <w:sz w:val="20"/>
          <w:szCs w:val="20"/>
          <w:lang w:eastAsia="pt-BR"/>
        </w:rPr>
        <w:t> terão 6 meses de prazo para se enquadrarem.</w:t>
      </w:r>
    </w:p>
    <w:p w14:paraId="05419423"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79 – </w:t>
      </w:r>
      <w:r>
        <w:rPr>
          <w:rFonts w:ascii="Times New Roman" w:eastAsia="Times New Roman" w:hAnsi="Times New Roman" w:cs="Times New Roman"/>
          <w:strike/>
          <w:color w:val="000000"/>
          <w:sz w:val="20"/>
          <w:szCs w:val="20"/>
          <w:lang w:eastAsia="pt-BR"/>
        </w:rPr>
        <w:t>Apenas à Prefeitura será permitido o plantio de árvores nos passeios. Aos munícipes será permitido o plantio de vegetação que não contenha espinho e ou que não coloque em risco a incolumidade física ou o uso normal dos pedestres. </w:t>
      </w:r>
      <w:r>
        <w:rPr>
          <w:rFonts w:ascii="Times New Roman" w:eastAsia="Times New Roman" w:hAnsi="Times New Roman" w:cs="Times New Roman"/>
          <w:strike/>
          <w:color w:val="FF0000"/>
          <w:sz w:val="20"/>
          <w:szCs w:val="20"/>
          <w:lang w:eastAsia="pt-BR"/>
        </w:rPr>
        <w:t>(nova redação dada pela Lei nº 2.686/1991)</w:t>
      </w:r>
    </w:p>
    <w:p w14:paraId="3FDCAAF4"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 - </w:t>
      </w:r>
      <w:r>
        <w:rPr>
          <w:rFonts w:ascii="Times New Roman" w:eastAsia="Times New Roman" w:hAnsi="Times New Roman" w:cs="Times New Roman"/>
          <w:strike/>
          <w:color w:val="000000"/>
          <w:sz w:val="20"/>
          <w:szCs w:val="20"/>
          <w:lang w:eastAsia="pt-BR"/>
        </w:rPr>
        <w:t>Para o plantio permitido aos munícipes não poderá ser utilizado mais que 1/3 (um terço) da largura total do passeio. </w:t>
      </w:r>
      <w:r>
        <w:rPr>
          <w:rFonts w:ascii="Times New Roman" w:eastAsia="Times New Roman" w:hAnsi="Times New Roman" w:cs="Times New Roman"/>
          <w:i/>
          <w:iCs/>
          <w:strike/>
          <w:color w:val="FF0000"/>
          <w:sz w:val="20"/>
          <w:szCs w:val="20"/>
          <w:lang w:eastAsia="pt-BR"/>
        </w:rPr>
        <w:t>(incluído pela Lei nº 2.686/1991)</w:t>
      </w:r>
    </w:p>
    <w:p w14:paraId="0F971AE0"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2º - </w:t>
      </w:r>
      <w:r>
        <w:rPr>
          <w:rFonts w:ascii="Times New Roman" w:eastAsia="Times New Roman" w:hAnsi="Times New Roman" w:cs="Times New Roman"/>
          <w:strike/>
          <w:color w:val="000000"/>
          <w:sz w:val="20"/>
          <w:szCs w:val="20"/>
          <w:lang w:eastAsia="pt-BR"/>
        </w:rPr>
        <w:t>Os passeios em desacordo com esta lei, deverão adequarem-se às suas exigências no prazo de 120 (cento e vinte) dias contados do recebimento da notificação emitida pela Prefeitura. </w:t>
      </w:r>
      <w:r>
        <w:rPr>
          <w:rFonts w:ascii="Times New Roman" w:eastAsia="Times New Roman" w:hAnsi="Times New Roman" w:cs="Times New Roman"/>
          <w:i/>
          <w:iCs/>
          <w:strike/>
          <w:color w:val="FF0000"/>
          <w:sz w:val="20"/>
          <w:szCs w:val="20"/>
          <w:lang w:eastAsia="pt-BR"/>
        </w:rPr>
        <w:t>(nova redação dada pela Lei nº 2.686/1991)</w:t>
      </w:r>
    </w:p>
    <w:p w14:paraId="32EEBAC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3º </w:t>
      </w:r>
      <w:r>
        <w:rPr>
          <w:rFonts w:ascii="Times New Roman" w:eastAsia="Times New Roman" w:hAnsi="Times New Roman" w:cs="Times New Roman"/>
          <w:strike/>
          <w:color w:val="000000"/>
          <w:sz w:val="20"/>
          <w:szCs w:val="20"/>
          <w:lang w:eastAsia="pt-BR"/>
        </w:rPr>
        <w:t>- Os passeios fronteiriços aos terrenos sem edificação deverão ser pavimentados em toda sua extensão, proibida área com vegetação, salvo a árvore. </w:t>
      </w:r>
      <w:r>
        <w:rPr>
          <w:rFonts w:ascii="Times New Roman" w:eastAsia="Times New Roman" w:hAnsi="Times New Roman" w:cs="Times New Roman"/>
          <w:i/>
          <w:iCs/>
          <w:strike/>
          <w:color w:val="FF0000"/>
          <w:sz w:val="20"/>
          <w:szCs w:val="20"/>
          <w:lang w:eastAsia="pt-BR"/>
        </w:rPr>
        <w:t>(incluído pela Lei nº 2.960/1994)</w:t>
      </w:r>
    </w:p>
    <w:p w14:paraId="0B7F142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79. REVOGADO </w:t>
      </w:r>
      <w:r>
        <w:rPr>
          <w:rFonts w:ascii="Times New Roman" w:eastAsia="Times New Roman" w:hAnsi="Times New Roman" w:cs="Times New Roman"/>
          <w:color w:val="FF0000"/>
          <w:sz w:val="20"/>
          <w:szCs w:val="20"/>
          <w:lang w:eastAsia="pt-BR"/>
        </w:rPr>
        <w:t>(através da Lei nº 2.981/1994)</w:t>
      </w:r>
    </w:p>
    <w:p w14:paraId="2534925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CDF686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80.</w:t>
      </w:r>
      <w:r>
        <w:rPr>
          <w:rFonts w:ascii="Times New Roman" w:eastAsia="Times New Roman" w:hAnsi="Times New Roman" w:cs="Times New Roman"/>
          <w:color w:val="000000"/>
          <w:sz w:val="20"/>
          <w:szCs w:val="20"/>
          <w:lang w:eastAsia="pt-BR"/>
        </w:rPr>
        <w:t> Os passeios terão no sentido transversal a declividade de 2% (dois por cento).</w:t>
      </w:r>
    </w:p>
    <w:p w14:paraId="51B50BD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994EC09"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 1º.</w:t>
      </w:r>
      <w:r>
        <w:rPr>
          <w:rFonts w:ascii="Times New Roman" w:eastAsia="Times New Roman" w:hAnsi="Times New Roman" w:cs="Times New Roman"/>
          <w:color w:val="000000"/>
          <w:sz w:val="20"/>
          <w:szCs w:val="20"/>
          <w:lang w:eastAsia="pt-BR"/>
        </w:rPr>
        <w:t> No sentido longitudinal, os passeios não poderão apresentar degraus, devendo acompanhar as guias existentes.</w:t>
      </w:r>
    </w:p>
    <w:p w14:paraId="512FEB7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667FD2E"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As águas pluviais provenientes de condutores dos prédios construídos no alinhamento, deverão ser encaminhadas à sarjeta mediante canalização feita sob o passeio. Neste caso, a pedido do interessado, a Prefeitura providenciará a abertura das respectivas gárgulas.</w:t>
      </w:r>
    </w:p>
    <w:p w14:paraId="4E68B13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1636D3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81.</w:t>
      </w:r>
      <w:r>
        <w:rPr>
          <w:rFonts w:ascii="Times New Roman" w:eastAsia="Times New Roman" w:hAnsi="Times New Roman" w:cs="Times New Roman"/>
          <w:color w:val="000000"/>
          <w:sz w:val="20"/>
          <w:szCs w:val="20"/>
          <w:lang w:eastAsia="pt-BR"/>
        </w:rPr>
        <w:t> As rampas dos passeios destinadas a facilitar a entrada de veículos, só poderão ser construídas mediante licenças da Prefeitura.</w:t>
      </w:r>
    </w:p>
    <w:p w14:paraId="7E618F79" w14:textId="77777777" w:rsidR="002543D9" w:rsidRDefault="00000000">
      <w:pPr>
        <w:shd w:val="clear" w:color="auto" w:fill="FFFFFF"/>
        <w:spacing w:after="0" w:line="240" w:lineRule="auto"/>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FCA1382"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 1º.</w:t>
      </w:r>
      <w:r>
        <w:rPr>
          <w:rFonts w:ascii="Times New Roman" w:eastAsia="Times New Roman" w:hAnsi="Times New Roman" w:cs="Times New Roman"/>
          <w:strike/>
          <w:color w:val="000000"/>
          <w:sz w:val="20"/>
          <w:szCs w:val="20"/>
          <w:lang w:eastAsia="pt-BR"/>
        </w:rPr>
        <w:t> Nos passeios de largura igual ou superior a 2,50 m, a faixa da rampa deverá ter, no máximo, a largura de 0,60 m. por 3 m. de comprimento.</w:t>
      </w:r>
    </w:p>
    <w:p w14:paraId="065B5A7E" w14:textId="77777777" w:rsidR="002543D9" w:rsidRDefault="00000000">
      <w:pPr>
        <w:shd w:val="clear" w:color="auto" w:fill="FFFFFF"/>
        <w:spacing w:after="0" w:line="240" w:lineRule="auto"/>
        <w:ind w:right="51"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Nos passeios de largura igual ou superior a 2,50 metros, a faixa de rampa deverá ter, no máximo, a largura de 0,60 metros, observado o seguinte: </w:t>
      </w:r>
      <w:r>
        <w:rPr>
          <w:rFonts w:ascii="Times New Roman" w:eastAsia="Times New Roman" w:hAnsi="Times New Roman" w:cs="Times New Roman"/>
          <w:i/>
          <w:iCs/>
          <w:color w:val="FF0000"/>
          <w:sz w:val="20"/>
          <w:szCs w:val="20"/>
          <w:lang w:eastAsia="pt-BR"/>
        </w:rPr>
        <w:t>(nova redação dada pela Lei nº 3.687/2003, inserindo também os incisos)</w:t>
      </w:r>
    </w:p>
    <w:p w14:paraId="79AB356A" w14:textId="77777777" w:rsidR="002543D9" w:rsidRDefault="00000000">
      <w:pPr>
        <w:shd w:val="clear" w:color="auto" w:fill="FFFFFF"/>
        <w:spacing w:after="0" w:line="240" w:lineRule="auto"/>
        <w:ind w:right="51" w:firstLine="2552"/>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82D12B4" w14:textId="77777777" w:rsidR="002543D9" w:rsidRDefault="00000000">
      <w:pPr>
        <w:shd w:val="clear" w:color="auto" w:fill="FFFFFF"/>
        <w:spacing w:after="0" w:line="240" w:lineRule="auto"/>
        <w:ind w:left="454" w:right="51" w:hanging="284"/>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      Quando se tratar de imóveis residenciais, a extensão máxima permitida do rebaixamento será de 3,00 metros por unidade de veículo;</w:t>
      </w:r>
    </w:p>
    <w:p w14:paraId="34334C26" w14:textId="77777777" w:rsidR="002543D9" w:rsidRDefault="00000000">
      <w:pPr>
        <w:shd w:val="clear" w:color="auto" w:fill="FFFFFF"/>
        <w:spacing w:after="0" w:line="240" w:lineRule="auto"/>
        <w:ind w:right="51" w:firstLine="2552"/>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EFD0F98" w14:textId="77777777" w:rsidR="002543D9" w:rsidRDefault="00000000">
      <w:pPr>
        <w:shd w:val="clear" w:color="auto" w:fill="FFFFFF"/>
        <w:spacing w:after="0" w:line="240" w:lineRule="auto"/>
        <w:ind w:left="454" w:right="51" w:hanging="284"/>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        No caso de imóveis comerciais, industriais ou mistos, o rebaixamento deverá ser executado de modo a atender a necessidade do estabelecimento e segurança do pedestre, de acordo com avaliação a ser realizada em cada caso pela Secretaria Municipal de Obras e Conselho Municipal de Trânsito.</w:t>
      </w:r>
    </w:p>
    <w:p w14:paraId="3D4C002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7ADB78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E6658B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Nos passeios de largura inferior a 2,50 ms., só será permitido o </w:t>
      </w:r>
      <w:proofErr w:type="spellStart"/>
      <w:r>
        <w:rPr>
          <w:rFonts w:ascii="Times New Roman" w:eastAsia="Times New Roman" w:hAnsi="Times New Roman" w:cs="Times New Roman"/>
          <w:color w:val="000000"/>
          <w:sz w:val="20"/>
          <w:szCs w:val="20"/>
          <w:lang w:eastAsia="pt-BR"/>
        </w:rPr>
        <w:t>chandreamento</w:t>
      </w:r>
      <w:proofErr w:type="spellEnd"/>
      <w:r>
        <w:rPr>
          <w:rFonts w:ascii="Times New Roman" w:eastAsia="Times New Roman" w:hAnsi="Times New Roman" w:cs="Times New Roman"/>
          <w:color w:val="000000"/>
          <w:sz w:val="20"/>
          <w:szCs w:val="20"/>
          <w:lang w:eastAsia="pt-BR"/>
        </w:rPr>
        <w:t> ou abaixamento do meio-fio.</w:t>
      </w:r>
    </w:p>
    <w:p w14:paraId="476701F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5C2EFC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w:t>
      </w:r>
      <w:r>
        <w:rPr>
          <w:rFonts w:ascii="Times New Roman" w:eastAsia="Times New Roman" w:hAnsi="Times New Roman" w:cs="Times New Roman"/>
          <w:color w:val="000000"/>
          <w:sz w:val="20"/>
          <w:szCs w:val="20"/>
          <w:lang w:eastAsia="pt-BR"/>
        </w:rPr>
        <w:t> O pedido de licença para </w:t>
      </w:r>
      <w:proofErr w:type="spellStart"/>
      <w:r>
        <w:rPr>
          <w:rFonts w:ascii="Times New Roman" w:eastAsia="Times New Roman" w:hAnsi="Times New Roman" w:cs="Times New Roman"/>
          <w:color w:val="000000"/>
          <w:sz w:val="20"/>
          <w:szCs w:val="20"/>
          <w:lang w:eastAsia="pt-BR"/>
        </w:rPr>
        <w:t>rampeamento</w:t>
      </w:r>
      <w:proofErr w:type="spellEnd"/>
      <w:r>
        <w:rPr>
          <w:rFonts w:ascii="Times New Roman" w:eastAsia="Times New Roman" w:hAnsi="Times New Roman" w:cs="Times New Roman"/>
          <w:color w:val="000000"/>
          <w:sz w:val="20"/>
          <w:szCs w:val="20"/>
          <w:lang w:eastAsia="pt-BR"/>
        </w:rPr>
        <w:t> deverá esclarecer a posição das árvores, postes e dispositivos porventura existentes no passeio, no trecho em que a rampa deva ser executada.</w:t>
      </w:r>
    </w:p>
    <w:p w14:paraId="327605C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4C8849F"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4º.</w:t>
      </w:r>
      <w:r>
        <w:rPr>
          <w:rFonts w:ascii="Times New Roman" w:eastAsia="Times New Roman" w:hAnsi="Times New Roman" w:cs="Times New Roman"/>
          <w:color w:val="000000"/>
          <w:sz w:val="20"/>
          <w:szCs w:val="20"/>
          <w:lang w:eastAsia="pt-BR"/>
        </w:rPr>
        <w:t> A Prefeitura, tendo em vista a natureza dos veículos que tenham que trafegar por essas rampas e a intensidade de tráfego, indicará no alvará de licença, a espécie de calçamento que nela deva ser adotado, bem como em toda a faixa do passeio utilizada por esse tráfego.</w:t>
      </w:r>
    </w:p>
    <w:p w14:paraId="4B94C617"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58043C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5º.</w:t>
      </w:r>
      <w:r>
        <w:rPr>
          <w:rFonts w:ascii="Times New Roman" w:eastAsia="Times New Roman" w:hAnsi="Times New Roman" w:cs="Times New Roman"/>
          <w:color w:val="000000"/>
          <w:sz w:val="20"/>
          <w:szCs w:val="20"/>
          <w:lang w:eastAsia="pt-BR"/>
        </w:rPr>
        <w:t> O </w:t>
      </w:r>
      <w:proofErr w:type="spellStart"/>
      <w:r>
        <w:rPr>
          <w:rFonts w:ascii="Times New Roman" w:eastAsia="Times New Roman" w:hAnsi="Times New Roman" w:cs="Times New Roman"/>
          <w:color w:val="000000"/>
          <w:sz w:val="20"/>
          <w:szCs w:val="20"/>
          <w:lang w:eastAsia="pt-BR"/>
        </w:rPr>
        <w:t>rampamento</w:t>
      </w:r>
      <w:proofErr w:type="spellEnd"/>
      <w:r>
        <w:rPr>
          <w:rFonts w:ascii="Times New Roman" w:eastAsia="Times New Roman" w:hAnsi="Times New Roman" w:cs="Times New Roman"/>
          <w:color w:val="000000"/>
          <w:sz w:val="20"/>
          <w:szCs w:val="20"/>
          <w:lang w:eastAsia="pt-BR"/>
        </w:rPr>
        <w:t> dos passeios é obrigatório sempre que se fizer a entrada de veículos nos terrenos ou prédios através do passeio, sendo proibida a cunhas ou rampas ou de outros materiais, fixas ou móveis, na sarjeta ou sobre o passeio junto as soleiras do alinhamento.</w:t>
      </w:r>
    </w:p>
    <w:p w14:paraId="44B5514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AFC1A22"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6º.</w:t>
      </w:r>
      <w:r>
        <w:rPr>
          <w:rFonts w:ascii="Times New Roman" w:eastAsia="Times New Roman" w:hAnsi="Times New Roman" w:cs="Times New Roman"/>
          <w:color w:val="000000"/>
          <w:sz w:val="20"/>
          <w:szCs w:val="20"/>
          <w:lang w:eastAsia="pt-BR"/>
        </w:rPr>
        <w:t> As intimações para </w:t>
      </w:r>
      <w:proofErr w:type="spellStart"/>
      <w:r>
        <w:rPr>
          <w:rFonts w:ascii="Times New Roman" w:eastAsia="Times New Roman" w:hAnsi="Times New Roman" w:cs="Times New Roman"/>
          <w:color w:val="000000"/>
          <w:sz w:val="20"/>
          <w:szCs w:val="20"/>
          <w:lang w:eastAsia="pt-BR"/>
        </w:rPr>
        <w:t>rampamento</w:t>
      </w:r>
      <w:proofErr w:type="spellEnd"/>
      <w:r>
        <w:rPr>
          <w:rFonts w:ascii="Times New Roman" w:eastAsia="Times New Roman" w:hAnsi="Times New Roman" w:cs="Times New Roman"/>
          <w:color w:val="000000"/>
          <w:sz w:val="20"/>
          <w:szCs w:val="20"/>
          <w:lang w:eastAsia="pt-BR"/>
        </w:rPr>
        <w:t>, quando necessárias, marcarão o prazo improrrogável de 30 (trinta) dias para a sua execução.</w:t>
      </w:r>
    </w:p>
    <w:p w14:paraId="3483888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5199EC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7º.</w:t>
      </w:r>
      <w:r>
        <w:rPr>
          <w:rFonts w:ascii="Times New Roman" w:eastAsia="Times New Roman" w:hAnsi="Times New Roman" w:cs="Times New Roman"/>
          <w:color w:val="000000"/>
          <w:sz w:val="20"/>
          <w:szCs w:val="20"/>
          <w:lang w:eastAsia="pt-BR"/>
        </w:rPr>
        <w:t> O rebaixamento ou levantamento de guias e sarjetas deverá ser requerido pelo proprietário do imóvel junto à Prefeitura, para que esta execute o serviço mediante pagamento.</w:t>
      </w:r>
    </w:p>
    <w:p w14:paraId="32EC015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2FB6AE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82.</w:t>
      </w:r>
      <w:r>
        <w:rPr>
          <w:rFonts w:ascii="Times New Roman" w:eastAsia="Times New Roman" w:hAnsi="Times New Roman" w:cs="Times New Roman"/>
          <w:color w:val="000000"/>
          <w:sz w:val="20"/>
          <w:szCs w:val="20"/>
          <w:lang w:eastAsia="pt-BR"/>
        </w:rPr>
        <w:t> O prazo para a construção, reconstrução ou reforma de muros e fechos, na forma determinada nos artigos anteriores, será de 90 (noventa) dias a contar da data de recebimento da notificação expedida pela Prefeitura.</w:t>
      </w:r>
    </w:p>
    <w:p w14:paraId="2240D7AB"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C9E73FE" w14:textId="77777777" w:rsidR="002543D9" w:rsidRDefault="00000000">
      <w:pPr>
        <w:shd w:val="clear" w:color="auto" w:fill="FFFFFF"/>
        <w:spacing w:after="0" w:line="240" w:lineRule="auto"/>
        <w:ind w:firstLine="54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83.</w:t>
      </w:r>
      <w:r>
        <w:rPr>
          <w:rFonts w:ascii="Times New Roman" w:eastAsia="Times New Roman" w:hAnsi="Times New Roman" w:cs="Times New Roman"/>
          <w:color w:val="000000"/>
          <w:sz w:val="20"/>
          <w:szCs w:val="20"/>
          <w:lang w:eastAsia="pt-BR"/>
        </w:rPr>
        <w:t> Para os fins do disposto nesta Lei, consideram-se inexistentes os muros, cercas e passeios que:</w:t>
      </w:r>
    </w:p>
    <w:p w14:paraId="55D4ABF1"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a)      tenham sido construídos ou reconstruídos em desacordo com o alinhamento do logradouro público;</w:t>
      </w:r>
    </w:p>
    <w:p w14:paraId="5AD52021" w14:textId="77777777" w:rsidR="002543D9" w:rsidRDefault="00000000">
      <w:pPr>
        <w:shd w:val="clear" w:color="auto" w:fill="FFFFFF"/>
        <w:spacing w:after="0" w:line="240" w:lineRule="auto"/>
        <w:ind w:left="90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b)      apresentem danos que inviabilizem sua perfeita utilização.</w:t>
      </w:r>
    </w:p>
    <w:p w14:paraId="3D3E7B3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108BB2E" w14:textId="77777777" w:rsidR="002543D9" w:rsidRDefault="00000000">
      <w:pPr>
        <w:shd w:val="clear" w:color="auto" w:fill="FFFFFF"/>
        <w:spacing w:after="0" w:line="240" w:lineRule="auto"/>
        <w:ind w:firstLine="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84</w:t>
      </w:r>
      <w:r>
        <w:rPr>
          <w:rFonts w:ascii="Times New Roman" w:eastAsia="Times New Roman" w:hAnsi="Times New Roman" w:cs="Times New Roman"/>
          <w:color w:val="000000"/>
          <w:sz w:val="20"/>
          <w:szCs w:val="20"/>
          <w:lang w:eastAsia="pt-BR"/>
        </w:rPr>
        <w:t>. São responsáveis pela conservação e restauração dos muros, cercas e passeios:</w:t>
      </w:r>
    </w:p>
    <w:p w14:paraId="670185E9" w14:textId="77777777" w:rsidR="002543D9" w:rsidRDefault="00000000">
      <w:pPr>
        <w:shd w:val="clear" w:color="auto" w:fill="FFFFFF"/>
        <w:spacing w:after="0" w:line="240" w:lineRule="auto"/>
        <w:ind w:left="36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a)      o proprietário, o titular do domínio útil ou possuidor do terreno;</w:t>
      </w:r>
    </w:p>
    <w:p w14:paraId="407B304F" w14:textId="77777777" w:rsidR="002543D9" w:rsidRDefault="00000000">
      <w:pPr>
        <w:shd w:val="clear" w:color="auto" w:fill="FFFFFF"/>
        <w:spacing w:after="0" w:line="240" w:lineRule="auto"/>
        <w:ind w:left="36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b)      quem, em razão de concessão ou permissão ou autorização do serviço público, causar dano a muro ou cerca ou passeio;</w:t>
      </w:r>
    </w:p>
    <w:p w14:paraId="50F9196B" w14:textId="77777777" w:rsidR="002543D9" w:rsidRDefault="00000000">
      <w:pPr>
        <w:shd w:val="clear" w:color="auto" w:fill="FFFFFF"/>
        <w:spacing w:after="0" w:line="240" w:lineRule="auto"/>
        <w:ind w:left="360" w:hanging="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c)      o Município, em fase de modificações no alinhamento, dos logradouros públicos e das alterações no nivelamento, redução ou ampliação dos passeios.</w:t>
      </w:r>
    </w:p>
    <w:p w14:paraId="7F510C16"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349AF9C"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 84A</w:t>
      </w:r>
      <w:r>
        <w:rPr>
          <w:rFonts w:ascii="Times New Roman" w:eastAsia="Times New Roman" w:hAnsi="Times New Roman" w:cs="Times New Roman"/>
          <w:color w:val="000000"/>
          <w:sz w:val="20"/>
          <w:szCs w:val="20"/>
          <w:lang w:eastAsia="pt-BR"/>
        </w:rPr>
        <w:t> – Os proprietários ou responsáveis por áreas que contenham edificações conclusas ou em construção, com altura superior a seis metros deverão, como medida de segurança, isolar os perímetros das referidas áreas de modo a impedir o acesso não autorizado de pessoas.</w:t>
      </w:r>
    </w:p>
    <w:p w14:paraId="1CE2EB2F"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865390C"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§1º</w:t>
      </w:r>
      <w:r>
        <w:rPr>
          <w:rFonts w:ascii="Times New Roman" w:eastAsia="Times New Roman" w:hAnsi="Times New Roman" w:cs="Times New Roman"/>
          <w:color w:val="000000"/>
          <w:sz w:val="20"/>
          <w:szCs w:val="20"/>
          <w:lang w:eastAsia="pt-BR"/>
        </w:rPr>
        <w:t> O disposto no caput deste artigo também se aplica às áreas que contenham caixas d´água, antenas e estruturas metálicas.</w:t>
      </w:r>
    </w:p>
    <w:p w14:paraId="6E4A6C6E"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82EA774"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§2º</w:t>
      </w:r>
      <w:r>
        <w:rPr>
          <w:rFonts w:ascii="Times New Roman" w:eastAsia="Times New Roman" w:hAnsi="Times New Roman" w:cs="Times New Roman"/>
          <w:color w:val="000000"/>
          <w:sz w:val="20"/>
          <w:szCs w:val="20"/>
          <w:lang w:eastAsia="pt-BR"/>
        </w:rPr>
        <w:t> As áreas isoladas deverão ainda conter sinalização indicativa de perigos decorrentes da queda de alturas elevadas.</w:t>
      </w:r>
    </w:p>
    <w:p w14:paraId="70DAF1C4" w14:textId="77777777" w:rsidR="002543D9" w:rsidRDefault="00000000">
      <w:pPr>
        <w:shd w:val="clear" w:color="auto" w:fill="FFFFFF"/>
        <w:spacing w:after="0" w:line="240" w:lineRule="auto"/>
        <w:ind w:firstLine="226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A79EA3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§3º</w:t>
      </w:r>
      <w:r>
        <w:rPr>
          <w:rFonts w:ascii="Times New Roman" w:eastAsia="Times New Roman" w:hAnsi="Times New Roman" w:cs="Times New Roman"/>
          <w:color w:val="000000"/>
          <w:sz w:val="20"/>
          <w:szCs w:val="20"/>
          <w:lang w:eastAsia="pt-BR"/>
        </w:rPr>
        <w:t> Decorrido o prazo da notificação sem que tenha sido regularizada a situação, sujeitar-se-á o infrator às penalidades previstas no art. 93 deste Código de Posturas.</w:t>
      </w:r>
    </w:p>
    <w:p w14:paraId="521BC75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color w:val="FF0000"/>
          <w:sz w:val="20"/>
          <w:szCs w:val="20"/>
          <w:lang w:eastAsia="pt-BR"/>
        </w:rPr>
        <w:t>(Incluído pela Lei 5188/2018)</w:t>
      </w:r>
    </w:p>
    <w:p w14:paraId="0EBBB37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1DFD788" w14:textId="77777777" w:rsidR="002543D9" w:rsidRDefault="00000000">
      <w:pPr>
        <w:shd w:val="clear" w:color="auto" w:fill="FFFFFF"/>
        <w:spacing w:after="0" w:line="240" w:lineRule="auto"/>
        <w:ind w:firstLine="360"/>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85.</w:t>
      </w:r>
      <w:r>
        <w:rPr>
          <w:rFonts w:ascii="Times New Roman" w:eastAsia="Times New Roman" w:hAnsi="Times New Roman" w:cs="Times New Roman"/>
          <w:color w:val="000000"/>
          <w:sz w:val="20"/>
          <w:szCs w:val="20"/>
          <w:lang w:eastAsia="pt-BR"/>
        </w:rPr>
        <w:t> Fica proibida a colocação de fecho de arame farpado nos imóveis situados na zona urbana do Município.</w:t>
      </w:r>
    </w:p>
    <w:p w14:paraId="135C625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A344BBC"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VII</w:t>
      </w:r>
    </w:p>
    <w:p w14:paraId="234A5FBD"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 HIGIENE EM EDIFICAÇÕES</w:t>
      </w:r>
    </w:p>
    <w:p w14:paraId="7747937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FF1838B"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86.</w:t>
      </w:r>
      <w:r>
        <w:rPr>
          <w:rFonts w:ascii="Times New Roman" w:eastAsia="Times New Roman" w:hAnsi="Times New Roman" w:cs="Times New Roman"/>
          <w:color w:val="000000"/>
          <w:sz w:val="20"/>
          <w:szCs w:val="20"/>
          <w:lang w:eastAsia="pt-BR"/>
        </w:rPr>
        <w:t> Não é permitido conservar água estagnada nos quintais ou pátios das edificações situadas na zona urbana.</w:t>
      </w:r>
    </w:p>
    <w:p w14:paraId="3F50254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0B27D45"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87.</w:t>
      </w:r>
      <w:r>
        <w:rPr>
          <w:rFonts w:ascii="Times New Roman" w:eastAsia="Times New Roman" w:hAnsi="Times New Roman" w:cs="Times New Roman"/>
          <w:color w:val="000000"/>
          <w:sz w:val="20"/>
          <w:szCs w:val="20"/>
          <w:lang w:eastAsia="pt-BR"/>
        </w:rPr>
        <w:t> As chaminés de qualquer espécie de fogões de casas particulares, de restaurantes, pensões, hotéis e estabelecimentos comerciais e industriais de qualquer natureza, deverão ter sua extremidade superior situada a uma altura que não prejudique o(s) prédio(s) vizinho(s).</w:t>
      </w:r>
    </w:p>
    <w:p w14:paraId="5A7C723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335AF7F"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88.</w:t>
      </w:r>
      <w:r>
        <w:rPr>
          <w:rFonts w:ascii="Times New Roman" w:eastAsia="Times New Roman" w:hAnsi="Times New Roman" w:cs="Times New Roman"/>
          <w:color w:val="000000"/>
          <w:sz w:val="20"/>
          <w:szCs w:val="20"/>
          <w:lang w:eastAsia="pt-BR"/>
        </w:rPr>
        <w:t> É proibido fumar em estabelecimentos públicos fechados, onde for obrigatório o trânsito ou a permanência de pessoas, assim considerados, entre outros, os seguintes locais: elevadores, transportes coletivos municipais, auditórios, museus e escolas de 1º e 2º graus.</w:t>
      </w:r>
    </w:p>
    <w:p w14:paraId="6D9A7D7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ACB3DE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1º.</w:t>
      </w:r>
      <w:r>
        <w:rPr>
          <w:rFonts w:ascii="Times New Roman" w:eastAsia="Times New Roman" w:hAnsi="Times New Roman" w:cs="Times New Roman"/>
          <w:color w:val="000000"/>
          <w:sz w:val="20"/>
          <w:szCs w:val="20"/>
          <w:lang w:eastAsia="pt-BR"/>
        </w:rPr>
        <w:t> Nos locais mencionados no “caput” deste artigo deverão ser fixados avisos indicativos da proibição com ampla visibilidade ao público.</w:t>
      </w:r>
    </w:p>
    <w:p w14:paraId="4211B4E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C551B4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2º.</w:t>
      </w:r>
      <w:r>
        <w:rPr>
          <w:rFonts w:ascii="Times New Roman" w:eastAsia="Times New Roman" w:hAnsi="Times New Roman" w:cs="Times New Roman"/>
          <w:color w:val="000000"/>
          <w:sz w:val="20"/>
          <w:szCs w:val="20"/>
          <w:lang w:eastAsia="pt-BR"/>
        </w:rPr>
        <w:t> Serão considerados infratores deste artigo os fumantes e os estabelecimentos onde ocorrer a infração, na pessoa de seu responsável.</w:t>
      </w:r>
    </w:p>
    <w:p w14:paraId="2803DF6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79DB115"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CONSTRUÇÕES</w:t>
      </w:r>
    </w:p>
    <w:p w14:paraId="379F3D7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306832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89.</w:t>
      </w:r>
      <w:r>
        <w:rPr>
          <w:rFonts w:ascii="Times New Roman" w:eastAsia="Times New Roman" w:hAnsi="Times New Roman" w:cs="Times New Roman"/>
          <w:color w:val="000000"/>
          <w:sz w:val="20"/>
          <w:szCs w:val="20"/>
          <w:lang w:eastAsia="pt-BR"/>
        </w:rPr>
        <w:t> Não será permitida a construção de prédios que cheguem até o alinhamento do passeio público, sem a colocação de calhas e condutores que deverão chegar até as guias das vias públicas.</w:t>
      </w:r>
    </w:p>
    <w:p w14:paraId="5BE174F5"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350D17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Parágrafo Único.</w:t>
      </w:r>
      <w:r>
        <w:rPr>
          <w:rFonts w:ascii="Times New Roman" w:eastAsia="Times New Roman" w:hAnsi="Times New Roman" w:cs="Times New Roman"/>
          <w:color w:val="000000"/>
          <w:sz w:val="20"/>
          <w:szCs w:val="20"/>
          <w:lang w:eastAsia="pt-BR"/>
        </w:rPr>
        <w:t xml:space="preserve"> Nos casos das construções já existentes, será dado o prazo de 06 (seis) meses, a contar da vigência desta Lei, para que </w:t>
      </w:r>
      <w:proofErr w:type="gramStart"/>
      <w:r>
        <w:rPr>
          <w:rFonts w:ascii="Times New Roman" w:eastAsia="Times New Roman" w:hAnsi="Times New Roman" w:cs="Times New Roman"/>
          <w:color w:val="000000"/>
          <w:sz w:val="20"/>
          <w:szCs w:val="20"/>
          <w:lang w:eastAsia="pt-BR"/>
        </w:rPr>
        <w:t>as mesmas</w:t>
      </w:r>
      <w:proofErr w:type="gramEnd"/>
      <w:r>
        <w:rPr>
          <w:rFonts w:ascii="Times New Roman" w:eastAsia="Times New Roman" w:hAnsi="Times New Roman" w:cs="Times New Roman"/>
          <w:color w:val="000000"/>
          <w:sz w:val="20"/>
          <w:szCs w:val="20"/>
          <w:lang w:eastAsia="pt-BR"/>
        </w:rPr>
        <w:t xml:space="preserve"> se adaptem ao “caput” deste artigo.</w:t>
      </w:r>
    </w:p>
    <w:p w14:paraId="7E80A2B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7F004B4"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90.</w:t>
      </w:r>
      <w:r>
        <w:rPr>
          <w:rFonts w:ascii="Times New Roman" w:eastAsia="Times New Roman" w:hAnsi="Times New Roman" w:cs="Times New Roman"/>
          <w:color w:val="000000"/>
          <w:sz w:val="20"/>
          <w:szCs w:val="20"/>
          <w:lang w:eastAsia="pt-BR"/>
        </w:rPr>
        <w:t> Os portões das edificações deverão abrir para dentro das áreas das construções e não para o passeio público, respeitadas as situações existentes na data desta Lei.</w:t>
      </w:r>
    </w:p>
    <w:p w14:paraId="3DF1315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8FF19DE"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91.</w:t>
      </w:r>
      <w:r>
        <w:rPr>
          <w:rFonts w:ascii="Times New Roman" w:eastAsia="Times New Roman" w:hAnsi="Times New Roman" w:cs="Times New Roman"/>
          <w:color w:val="000000"/>
          <w:sz w:val="20"/>
          <w:szCs w:val="20"/>
          <w:lang w:eastAsia="pt-BR"/>
        </w:rPr>
        <w:t> Não será permitida a construção de prédios no alinhamento dos passeios, sem a prévia autorização e medição da Prefeitura Municipal.</w:t>
      </w:r>
    </w:p>
    <w:p w14:paraId="1D904120"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21F3C8B"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1</w:t>
      </w:r>
      <w:proofErr w:type="gramStart"/>
      <w:r>
        <w:rPr>
          <w:rFonts w:ascii="Times New Roman" w:eastAsia="Times New Roman" w:hAnsi="Times New Roman" w:cs="Times New Roman"/>
          <w:b/>
          <w:bCs/>
          <w:color w:val="000000"/>
          <w:sz w:val="20"/>
          <w:szCs w:val="20"/>
          <w:lang w:eastAsia="pt-BR"/>
        </w:rPr>
        <w:t>º </w:t>
      </w:r>
      <w:r>
        <w:rPr>
          <w:rFonts w:ascii="Times New Roman" w:eastAsia="Times New Roman" w:hAnsi="Times New Roman" w:cs="Times New Roman"/>
          <w:color w:val="000000"/>
          <w:sz w:val="20"/>
          <w:szCs w:val="20"/>
          <w:lang w:eastAsia="pt-BR"/>
        </w:rPr>
        <w:t> As</w:t>
      </w:r>
      <w:proofErr w:type="gramEnd"/>
      <w:r>
        <w:rPr>
          <w:rFonts w:ascii="Times New Roman" w:eastAsia="Times New Roman" w:hAnsi="Times New Roman" w:cs="Times New Roman"/>
          <w:color w:val="000000"/>
          <w:sz w:val="20"/>
          <w:szCs w:val="20"/>
          <w:lang w:eastAsia="pt-BR"/>
        </w:rPr>
        <w:t> paredes e os muros (inclusive grades) construídos no alinhamento do passeio público, não poderão conter, encostados ou afixados a estes, lixeiras e vasos que venham prejudicar a livre passagem de pedestres. </w:t>
      </w:r>
      <w:r>
        <w:rPr>
          <w:rFonts w:ascii="Times New Roman" w:eastAsia="Times New Roman" w:hAnsi="Times New Roman" w:cs="Times New Roman"/>
          <w:i/>
          <w:iCs/>
          <w:color w:val="FF0000"/>
          <w:sz w:val="20"/>
          <w:szCs w:val="20"/>
          <w:lang w:eastAsia="pt-BR"/>
        </w:rPr>
        <w:t> (incluído pela Lei nº 3.720/2004)</w:t>
      </w:r>
    </w:p>
    <w:p w14:paraId="43628B1F"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67FE9F2"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lastRenderedPageBreak/>
        <w:t>§ 2º </w:t>
      </w:r>
      <w:r>
        <w:rPr>
          <w:rFonts w:ascii="Times New Roman" w:eastAsia="Times New Roman" w:hAnsi="Times New Roman" w:cs="Times New Roman"/>
          <w:color w:val="000000"/>
          <w:sz w:val="20"/>
          <w:szCs w:val="20"/>
          <w:lang w:eastAsia="pt-BR"/>
        </w:rPr>
        <w:t>As lixeiras e vasos deverão ser colocados ao lado de postes ou árvores ou no lugar onde esses seriam colocados, próximos das guias de sarjeta e em tamanho que também não prejudique a passagem de pedestres. </w:t>
      </w:r>
      <w:r>
        <w:rPr>
          <w:rFonts w:ascii="Times New Roman" w:eastAsia="Times New Roman" w:hAnsi="Times New Roman" w:cs="Times New Roman"/>
          <w:i/>
          <w:iCs/>
          <w:color w:val="FF0000"/>
          <w:sz w:val="20"/>
          <w:szCs w:val="20"/>
          <w:lang w:eastAsia="pt-BR"/>
        </w:rPr>
        <w:t> (incluído pela Lei nº 3.720/2004)</w:t>
      </w:r>
    </w:p>
    <w:p w14:paraId="643EBFE7"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5654FCB3" w14:textId="77777777" w:rsidR="002543D9" w:rsidRDefault="00000000">
      <w:pPr>
        <w:shd w:val="clear" w:color="auto" w:fill="FFFFFF"/>
        <w:spacing w:after="0" w:line="240" w:lineRule="auto"/>
        <w:ind w:firstLine="709"/>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3º</w:t>
      </w:r>
      <w:r>
        <w:rPr>
          <w:rFonts w:ascii="Times New Roman" w:eastAsia="Times New Roman" w:hAnsi="Times New Roman" w:cs="Times New Roman"/>
          <w:color w:val="000000"/>
          <w:sz w:val="20"/>
          <w:szCs w:val="20"/>
          <w:lang w:eastAsia="pt-BR"/>
        </w:rPr>
        <w:t> Os proprietários de imóveis em desacordo com o disposto nos parágrafos 1º e 2º terão prazo de 120 (cento e vinte) dias para se adequarem à legislação, sendo sujeitos a multa de 40 U.F.G. (Unidade Fiscal do Município de Garça), dobrada a multa em caso de reincidência. </w:t>
      </w:r>
      <w:r>
        <w:rPr>
          <w:rFonts w:ascii="Times New Roman" w:eastAsia="Times New Roman" w:hAnsi="Times New Roman" w:cs="Times New Roman"/>
          <w:i/>
          <w:iCs/>
          <w:color w:val="FF0000"/>
          <w:sz w:val="20"/>
          <w:szCs w:val="20"/>
          <w:lang w:eastAsia="pt-BR"/>
        </w:rPr>
        <w:t> (incluído pela Lei nº 3.720/2004)</w:t>
      </w:r>
    </w:p>
    <w:p w14:paraId="156F3B91"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74CE9AA"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CAPÍTULO VIII</w:t>
      </w:r>
    </w:p>
    <w:p w14:paraId="0CACFD3F"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DAS INFRAÇÕES E PENAS</w:t>
      </w:r>
    </w:p>
    <w:p w14:paraId="637C0F3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2961573A"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92.</w:t>
      </w:r>
      <w:r>
        <w:rPr>
          <w:rFonts w:ascii="Times New Roman" w:eastAsia="Times New Roman" w:hAnsi="Times New Roman" w:cs="Times New Roman"/>
          <w:color w:val="000000"/>
          <w:sz w:val="20"/>
          <w:szCs w:val="20"/>
          <w:lang w:eastAsia="pt-BR"/>
        </w:rPr>
        <w:t> A infração a qualquer dispositivo da presente Lei ensejará, sem prejuízo das medidas de natureza civil e criminal cabíveis, notificação ao infrator, para regularização da situação no prazo que lhe for determinado.</w:t>
      </w:r>
    </w:p>
    <w:p w14:paraId="165C0B2A"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424FB7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strike/>
          <w:color w:val="000000"/>
          <w:sz w:val="20"/>
          <w:szCs w:val="20"/>
          <w:lang w:eastAsia="pt-BR"/>
        </w:rPr>
        <w:t>ARTIGO 93</w:t>
      </w:r>
      <w:r>
        <w:rPr>
          <w:rFonts w:ascii="Times New Roman" w:eastAsia="Times New Roman" w:hAnsi="Times New Roman" w:cs="Times New Roman"/>
          <w:strike/>
          <w:color w:val="000000"/>
          <w:sz w:val="20"/>
          <w:szCs w:val="20"/>
          <w:lang w:eastAsia="pt-BR"/>
        </w:rPr>
        <w:t>. O decurso do prazo da notificação sem que tenha sido regularizada a situação que lhe deu causa ou a reincidência da infração, sujeitará o infrator a multas variáveis de 1 (um) valor de referência a 5 (cinco) valores de referência, por mês de prosseguimento da irregularidade.</w:t>
      </w:r>
    </w:p>
    <w:p w14:paraId="79D0AAD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53728C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r>
        <w:rPr>
          <w:rFonts w:ascii="Times New Roman" w:eastAsia="Times New Roman" w:hAnsi="Times New Roman" w:cs="Times New Roman"/>
          <w:b/>
          <w:bCs/>
          <w:color w:val="000000"/>
          <w:sz w:val="20"/>
          <w:szCs w:val="20"/>
          <w:lang w:eastAsia="pt-BR"/>
        </w:rPr>
        <w:t>Art. 93. </w:t>
      </w:r>
      <w:r>
        <w:rPr>
          <w:rFonts w:ascii="Times New Roman" w:eastAsia="Times New Roman" w:hAnsi="Times New Roman" w:cs="Times New Roman"/>
          <w:color w:val="000000"/>
          <w:sz w:val="20"/>
          <w:szCs w:val="20"/>
          <w:lang w:eastAsia="pt-BR"/>
        </w:rPr>
        <w:t>Decorrido o prazo da notificação sem que tenha sido regularizada a situação que lhe deu causa, sujeitar-se-á o infrator a multas variáveis, em razão da persistência da irregularidade, aplicadas da seguinte forma:</w:t>
      </w:r>
    </w:p>
    <w:p w14:paraId="4023AA44"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3347BBF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          Em multa mensal no valor de 150 UFG;</w:t>
      </w:r>
    </w:p>
    <w:p w14:paraId="62037EB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II.        Havendo reincidência, multa mensal em dobro da anteriormente aplicada.</w:t>
      </w:r>
    </w:p>
    <w:p w14:paraId="3B225B2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3010958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Parágrafo único. </w:t>
      </w:r>
      <w:r>
        <w:rPr>
          <w:rFonts w:ascii="Times New Roman" w:eastAsia="Times New Roman" w:hAnsi="Times New Roman" w:cs="Times New Roman"/>
          <w:color w:val="000000"/>
          <w:sz w:val="20"/>
          <w:szCs w:val="20"/>
          <w:lang w:eastAsia="pt-BR"/>
        </w:rPr>
        <w:t>A aplicação das multas pecuniárias, estabelecidas nesta Lei, não exime o infrator das demais sanções e medidas administrativas e/ou judiciais cabíveis, inclusive a apuração de sua responsabilidade pelo crime de desobediência, previsto na legislação penal.</w:t>
      </w:r>
    </w:p>
    <w:p w14:paraId="07444CA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color w:val="FF0000"/>
          <w:sz w:val="20"/>
          <w:szCs w:val="20"/>
          <w:lang w:eastAsia="pt-BR"/>
        </w:rPr>
        <w:t>(Alteração dada pela Lei nº 4.878/2013)</w:t>
      </w:r>
    </w:p>
    <w:p w14:paraId="623CA35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i/>
          <w:iCs/>
          <w:color w:val="FF0000"/>
          <w:sz w:val="20"/>
          <w:szCs w:val="20"/>
          <w:lang w:eastAsia="pt-BR"/>
        </w:rPr>
        <w:t> </w:t>
      </w:r>
    </w:p>
    <w:p w14:paraId="4B540FAF"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94.</w:t>
      </w:r>
      <w:r>
        <w:rPr>
          <w:rFonts w:ascii="Times New Roman" w:eastAsia="Times New Roman" w:hAnsi="Times New Roman" w:cs="Times New Roman"/>
          <w:color w:val="000000"/>
          <w:sz w:val="20"/>
          <w:szCs w:val="20"/>
          <w:lang w:eastAsia="pt-BR"/>
        </w:rPr>
        <w:t> Constitui motivo para apreensão de bens ou mercadorias a desobediência ao disposto nos artigos 14, 19, 29 e 34.</w:t>
      </w:r>
    </w:p>
    <w:p w14:paraId="72EA91CD"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BE84E86"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95.</w:t>
      </w:r>
      <w:r>
        <w:rPr>
          <w:rFonts w:ascii="Times New Roman" w:eastAsia="Times New Roman" w:hAnsi="Times New Roman" w:cs="Times New Roman"/>
          <w:color w:val="000000"/>
          <w:sz w:val="20"/>
          <w:szCs w:val="20"/>
          <w:lang w:eastAsia="pt-BR"/>
        </w:rPr>
        <w:t> Constitui motivo para cassação da licença pelo período de 30 a 180 dias, a desobediência ao disposto nos artigos 42, 44, 46, 49, 60, 68, 69, 70, 71, 72 e 73.</w:t>
      </w:r>
    </w:p>
    <w:p w14:paraId="0A1937A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04780A3C"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96.</w:t>
      </w:r>
      <w:r>
        <w:rPr>
          <w:rFonts w:ascii="Times New Roman" w:eastAsia="Times New Roman" w:hAnsi="Times New Roman" w:cs="Times New Roman"/>
          <w:color w:val="000000"/>
          <w:sz w:val="20"/>
          <w:szCs w:val="20"/>
          <w:lang w:eastAsia="pt-BR"/>
        </w:rPr>
        <w:t> Constitui motivo para cassação definitiva da licença e apreensão das mercadorias a desobediência ao disposto nos artigos 74 e 75.</w:t>
      </w:r>
    </w:p>
    <w:p w14:paraId="0C2D651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48C9752"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97.</w:t>
      </w:r>
      <w:r>
        <w:rPr>
          <w:rFonts w:ascii="Times New Roman" w:eastAsia="Times New Roman" w:hAnsi="Times New Roman" w:cs="Times New Roman"/>
          <w:color w:val="000000"/>
          <w:sz w:val="20"/>
          <w:szCs w:val="20"/>
          <w:lang w:eastAsia="pt-BR"/>
        </w:rPr>
        <w:t xml:space="preserve"> O Executivo Municipal fixará em Decreto os valores referentes as multas e tarifas, para os casos previstos </w:t>
      </w:r>
      <w:proofErr w:type="spellStart"/>
      <w:r>
        <w:rPr>
          <w:rFonts w:ascii="Times New Roman" w:eastAsia="Times New Roman" w:hAnsi="Times New Roman" w:cs="Times New Roman"/>
          <w:color w:val="000000"/>
          <w:sz w:val="20"/>
          <w:szCs w:val="20"/>
          <w:lang w:eastAsia="pt-BR"/>
        </w:rPr>
        <w:t>na</w:t>
      </w:r>
      <w:proofErr w:type="spellEnd"/>
      <w:r>
        <w:rPr>
          <w:rFonts w:ascii="Times New Roman" w:eastAsia="Times New Roman" w:hAnsi="Times New Roman" w:cs="Times New Roman"/>
          <w:color w:val="000000"/>
          <w:sz w:val="20"/>
          <w:szCs w:val="20"/>
          <w:lang w:eastAsia="pt-BR"/>
        </w:rPr>
        <w:t xml:space="preserve"> presente Lei.</w:t>
      </w:r>
    </w:p>
    <w:p w14:paraId="60960ED0"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7C31C39"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proofErr w:type="gramStart"/>
      <w:r>
        <w:rPr>
          <w:rFonts w:ascii="Times New Roman" w:eastAsia="Times New Roman" w:hAnsi="Times New Roman" w:cs="Times New Roman"/>
          <w:b/>
          <w:bCs/>
          <w:color w:val="000000"/>
          <w:sz w:val="20"/>
          <w:szCs w:val="20"/>
          <w:lang w:eastAsia="pt-BR"/>
        </w:rPr>
        <w:t>CAPITULO</w:t>
      </w:r>
      <w:proofErr w:type="gramEnd"/>
      <w:r>
        <w:rPr>
          <w:rFonts w:ascii="Times New Roman" w:eastAsia="Times New Roman" w:hAnsi="Times New Roman" w:cs="Times New Roman"/>
          <w:b/>
          <w:bCs/>
          <w:color w:val="000000"/>
          <w:sz w:val="20"/>
          <w:szCs w:val="20"/>
          <w:lang w:eastAsia="pt-BR"/>
        </w:rPr>
        <w:t xml:space="preserve"> IX</w:t>
      </w:r>
    </w:p>
    <w:p w14:paraId="131EAEAC"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DISPOSIÇÕES FINAIS</w:t>
      </w:r>
    </w:p>
    <w:p w14:paraId="1B1FA89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8948EB7"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98.</w:t>
      </w:r>
      <w:r>
        <w:rPr>
          <w:rFonts w:ascii="Times New Roman" w:eastAsia="Times New Roman" w:hAnsi="Times New Roman" w:cs="Times New Roman"/>
          <w:color w:val="000000"/>
          <w:sz w:val="20"/>
          <w:szCs w:val="20"/>
          <w:lang w:eastAsia="pt-BR"/>
        </w:rPr>
        <w:t> Os táxis deverão ter afixada em lugar visível ao passageiro, a tabela de tarifas, indicadas pelos taxistas, aprovada e publicada pela Prefeitura Municipal.</w:t>
      </w:r>
    </w:p>
    <w:p w14:paraId="6633C9BC"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BCF2788"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99.</w:t>
      </w:r>
      <w:r>
        <w:rPr>
          <w:rFonts w:ascii="Times New Roman" w:eastAsia="Times New Roman" w:hAnsi="Times New Roman" w:cs="Times New Roman"/>
          <w:color w:val="000000"/>
          <w:sz w:val="20"/>
          <w:szCs w:val="20"/>
          <w:lang w:eastAsia="pt-BR"/>
        </w:rPr>
        <w:t> Fica o Executivo obrigado na publicação desta Lei, estabelecer também os locais onde o munícipe poderá depositar entulhos retirados dos terrenos e construções.</w:t>
      </w:r>
    </w:p>
    <w:p w14:paraId="052C7E6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6F8E6FE" w14:textId="77777777" w:rsidR="002543D9" w:rsidRDefault="00000000">
      <w:pPr>
        <w:shd w:val="clear" w:color="auto" w:fill="FFFFFF"/>
        <w:spacing w:after="0" w:line="240" w:lineRule="auto"/>
        <w:ind w:firstLine="708"/>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ARTIGO 100.</w:t>
      </w:r>
      <w:r>
        <w:rPr>
          <w:rFonts w:ascii="Times New Roman" w:eastAsia="Times New Roman" w:hAnsi="Times New Roman" w:cs="Times New Roman"/>
          <w:color w:val="000000"/>
          <w:sz w:val="20"/>
          <w:szCs w:val="20"/>
          <w:lang w:eastAsia="pt-BR"/>
        </w:rPr>
        <w:t> Esta Lei entrará em vigor após sua publicação, revogadas as disposições em contrário.</w:t>
      </w:r>
    </w:p>
    <w:p w14:paraId="65C26800"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E1CBE02"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FB25626"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Garça, 29 de abril de 1991.</w:t>
      </w:r>
    </w:p>
    <w:p w14:paraId="579FE0B8"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2B7CE8C8"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1FB16BF"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8A49246"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JOSÉ PANZA NETO</w:t>
      </w:r>
    </w:p>
    <w:p w14:paraId="6C8C6F0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PREFEITO MUNICIPAL</w:t>
      </w:r>
    </w:p>
    <w:p w14:paraId="628D4DF1"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1F3F914"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67A76EFF"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ELIANA GARCIA LEITE</w:t>
      </w:r>
    </w:p>
    <w:p w14:paraId="1D5A1AB5"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CHEFE DA DIVISÃO DE SECRETARIA SUBSTITUTA</w:t>
      </w:r>
    </w:p>
    <w:p w14:paraId="24BF6513"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5D956324"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70942BB"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4951D3E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 </w:t>
      </w:r>
    </w:p>
    <w:p w14:paraId="633C1CB0"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ANEXO I</w:t>
      </w:r>
    </w:p>
    <w:p w14:paraId="142573DE"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7BDABCA6" w14:textId="77777777" w:rsidR="002543D9" w:rsidRDefault="00000000">
      <w:pPr>
        <w:shd w:val="clear" w:color="auto" w:fill="FFFFFF"/>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b/>
          <w:bCs/>
          <w:color w:val="000000"/>
          <w:sz w:val="20"/>
          <w:szCs w:val="20"/>
          <w:lang w:eastAsia="pt-BR"/>
        </w:rPr>
        <w:t>ROTEIRO</w:t>
      </w:r>
    </w:p>
    <w:p w14:paraId="11842491"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157B96AF"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strike/>
          <w:color w:val="000000"/>
          <w:sz w:val="20"/>
          <w:szCs w:val="20"/>
          <w:lang w:eastAsia="pt-BR"/>
        </w:rPr>
        <w:t>Começa em um ponto localizado nos alinhamentos da Av. Dr. Rafael Paes de Barros e Rua Dep. Manoel Joaquim Fernandes; daí segue pelo alinhamento da Rua Dep. Manoel Joaquim Fernandes, até o alinhamento da Rua Augusto Nascimento Castro; daí deflete à direita e segue pelo alinhamento da Rua Augusto do Nascimento Castro, até o alinhamento da Rua Armando Salles de Oliveira; daí deflete a direita e segue pelo alinhamento da Rua Armando Salles de Oliveira, até o alinhamento da Rua José Augusto Escobar; daí deflete à esquerda e segue pelo alinhamento da Rua José Augusto Escobar, até o alinhamento da Rua Antenor Lara Campos; daí deflete à direita e segue pelo alinhamento da Rua Antenor Lara Campos, até o alinhamento da Rua Dr. Miguel Bruno Ferreira; daí deflete à direita e segue pelo alinhamento da Rua Dr. Miguel Bruno Ferreira, até o alinhamento da Rua Alfredo de Souza Castro; daí deflete à direita e segue pelo alinhamento da Rua Alfredo de Souza Castro, até a Praça Carlos Eduardo Alves de Souza; daí contorna a Praça Carlos Eduardo Alves de Souza, pelo prolongamento ideal das Ruas Bento Sampaio Vidal e Alfredo de Souza Castro, até o alinhamento da Rua 15 de Novembro; daí deflete à esquerda e segue pelo alinhamento da Rua 15 de Novembro, até o alinhamento da Rua Silvio </w:t>
      </w:r>
      <w:proofErr w:type="spellStart"/>
      <w:r>
        <w:rPr>
          <w:rFonts w:ascii="Times New Roman" w:eastAsia="Times New Roman" w:hAnsi="Times New Roman" w:cs="Times New Roman"/>
          <w:strike/>
          <w:color w:val="000000"/>
          <w:sz w:val="20"/>
          <w:szCs w:val="20"/>
          <w:lang w:eastAsia="pt-BR"/>
        </w:rPr>
        <w:t>Serveline</w:t>
      </w:r>
      <w:proofErr w:type="spellEnd"/>
      <w:r>
        <w:rPr>
          <w:rFonts w:ascii="Times New Roman" w:eastAsia="Times New Roman" w:hAnsi="Times New Roman" w:cs="Times New Roman"/>
          <w:strike/>
          <w:color w:val="000000"/>
          <w:sz w:val="20"/>
          <w:szCs w:val="20"/>
          <w:lang w:eastAsia="pt-BR"/>
        </w:rPr>
        <w:t>; daí deflete à direita e segue pelo alinhamento da Rua Silvio </w:t>
      </w:r>
      <w:proofErr w:type="spellStart"/>
      <w:r>
        <w:rPr>
          <w:rFonts w:ascii="Times New Roman" w:eastAsia="Times New Roman" w:hAnsi="Times New Roman" w:cs="Times New Roman"/>
          <w:strike/>
          <w:color w:val="000000"/>
          <w:sz w:val="20"/>
          <w:szCs w:val="20"/>
          <w:lang w:eastAsia="pt-BR"/>
        </w:rPr>
        <w:t>Serveline</w:t>
      </w:r>
      <w:proofErr w:type="spellEnd"/>
      <w:r>
        <w:rPr>
          <w:rFonts w:ascii="Times New Roman" w:eastAsia="Times New Roman" w:hAnsi="Times New Roman" w:cs="Times New Roman"/>
          <w:strike/>
          <w:color w:val="000000"/>
          <w:sz w:val="20"/>
          <w:szCs w:val="20"/>
          <w:lang w:eastAsia="pt-BR"/>
        </w:rPr>
        <w:t>, até o alinhamento das Ruas Júlio Prestes e Heitor Penteado; daí deflete à esquerda e segue pelo alinhamento da Rua Júlio Prestes, até o alinhamento da Rua Vital Soares; daí deflete à direita e segue pelo alinhamento da Rua Vital Soares, até os alinhamentos da Av. Dr. Rafael Paes de Barros e Rua Dep. Manoel Joaquim Fernandes, ponto onde teve início.</w:t>
      </w:r>
    </w:p>
    <w:p w14:paraId="41508068"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 </w:t>
      </w:r>
    </w:p>
    <w:p w14:paraId="485ADE89" w14:textId="77777777" w:rsidR="002543D9" w:rsidRDefault="00000000">
      <w:pPr>
        <w:shd w:val="clear" w:color="auto" w:fill="FFFFFF"/>
        <w:spacing w:after="0" w:line="240" w:lineRule="auto"/>
        <w:jc w:val="both"/>
        <w:rPr>
          <w:rFonts w:ascii="Times New Roman" w:eastAsia="Times New Roman" w:hAnsi="Times New Roman" w:cs="Times New Roman"/>
          <w:color w:val="000000"/>
          <w:sz w:val="20"/>
          <w:szCs w:val="20"/>
          <w:lang w:eastAsia="pt-BR"/>
        </w:rPr>
      </w:pPr>
      <w:r>
        <w:rPr>
          <w:rFonts w:ascii="Times New Roman" w:eastAsia="Times New Roman" w:hAnsi="Times New Roman" w:cs="Times New Roman"/>
          <w:i/>
          <w:iCs/>
          <w:color w:val="000000"/>
          <w:sz w:val="20"/>
          <w:szCs w:val="20"/>
          <w:lang w:eastAsia="pt-BR"/>
        </w:rPr>
        <w:t>“</w:t>
      </w:r>
      <w:r>
        <w:rPr>
          <w:rFonts w:ascii="Times New Roman" w:eastAsia="Times New Roman" w:hAnsi="Times New Roman" w:cs="Times New Roman"/>
          <w:color w:val="000000"/>
          <w:sz w:val="20"/>
          <w:szCs w:val="20"/>
          <w:lang w:eastAsia="pt-BR"/>
        </w:rPr>
        <w:t>Começa em um ponto localizado nos alinhamentos da Av. Dr. Rafael Paes de Barros e Rua Dep. Manoel Joaquim Fernandes; daí, segue pelo alinhamento da Rua Dep. Manoel Joaquim Fernandes, até o alinhamento da Rua Augusto Nascimento Castro; daí, deflete à direita e segue pelo alinhamento da Rua Augusto Nascimento Castro, até o alinhamento da Rua Padre Toledo Leite; daí, deflete à direita e segue pelo alinhamento da Rua Padre Toledo Leite, até o alinhamento da Rua Alfredo de Souza Castro; daí, deflete à direita e segue pelo alinhamento da Rua Alfredo de Souza Castro, até a Praça Carlos Eduardo Alves de Souza; daí, contorna a Praça Carlos Eduardo Alves de Souza, pelo prolongamento ideal das Ruas Bento Sampaio Vidal e Alfredo de Souza Castro, até o alinhamento da Rua 15 de Novembro; daí, deflete a esquerda e segue pelo alinhamento da Rua 15 de Novembro, até o alinhamento da Rua Silvio </w:t>
      </w:r>
      <w:proofErr w:type="spellStart"/>
      <w:r>
        <w:rPr>
          <w:rFonts w:ascii="Times New Roman" w:eastAsia="Times New Roman" w:hAnsi="Times New Roman" w:cs="Times New Roman"/>
          <w:color w:val="000000"/>
          <w:sz w:val="20"/>
          <w:szCs w:val="20"/>
          <w:lang w:eastAsia="pt-BR"/>
        </w:rPr>
        <w:t>Serveline</w:t>
      </w:r>
      <w:proofErr w:type="spellEnd"/>
      <w:r>
        <w:rPr>
          <w:rFonts w:ascii="Times New Roman" w:eastAsia="Times New Roman" w:hAnsi="Times New Roman" w:cs="Times New Roman"/>
          <w:color w:val="000000"/>
          <w:sz w:val="20"/>
          <w:szCs w:val="20"/>
          <w:lang w:eastAsia="pt-BR"/>
        </w:rPr>
        <w:t>; daí, deflete à direita e segue pelo alinhamento da Rua Silvio </w:t>
      </w:r>
      <w:proofErr w:type="spellStart"/>
      <w:r>
        <w:rPr>
          <w:rFonts w:ascii="Times New Roman" w:eastAsia="Times New Roman" w:hAnsi="Times New Roman" w:cs="Times New Roman"/>
          <w:color w:val="000000"/>
          <w:sz w:val="20"/>
          <w:szCs w:val="20"/>
          <w:lang w:eastAsia="pt-BR"/>
        </w:rPr>
        <w:t>Serveline</w:t>
      </w:r>
      <w:proofErr w:type="spellEnd"/>
      <w:r>
        <w:rPr>
          <w:rFonts w:ascii="Times New Roman" w:eastAsia="Times New Roman" w:hAnsi="Times New Roman" w:cs="Times New Roman"/>
          <w:color w:val="000000"/>
          <w:sz w:val="20"/>
          <w:szCs w:val="20"/>
          <w:lang w:eastAsia="pt-BR"/>
        </w:rPr>
        <w:t>, até os alinhamentos das Ruas Júlio Prestes e Heitor Penteado; daí, deflete à esquerda e segue pelo alinhamento da Rua Júlio Prestes até o alinhamento da Rua Vital Soares; daí, deflete à direita e segue pelo alinhamento da Rua Vital Soares até os alinhamentos da Av. Dr. Rafael Paes de Barros e Rua Dep. Manoel Joaquim Fernandes, o ponto onde teve início.” </w:t>
      </w:r>
      <w:r>
        <w:rPr>
          <w:rFonts w:ascii="Times New Roman" w:eastAsia="Times New Roman" w:hAnsi="Times New Roman" w:cs="Times New Roman"/>
          <w:i/>
          <w:iCs/>
          <w:color w:val="000000"/>
          <w:sz w:val="20"/>
          <w:szCs w:val="20"/>
          <w:lang w:eastAsia="pt-BR"/>
        </w:rPr>
        <w:t> </w:t>
      </w:r>
      <w:r>
        <w:rPr>
          <w:rFonts w:ascii="Times New Roman" w:eastAsia="Times New Roman" w:hAnsi="Times New Roman" w:cs="Times New Roman"/>
          <w:color w:val="FF0000"/>
          <w:sz w:val="20"/>
          <w:szCs w:val="20"/>
          <w:lang w:eastAsia="pt-BR"/>
        </w:rPr>
        <w:t>(nova redação dada pela Lei nº 3.314/1999)</w:t>
      </w:r>
    </w:p>
    <w:p w14:paraId="611815EB" w14:textId="77777777" w:rsidR="002543D9" w:rsidRDefault="002543D9">
      <w:pPr>
        <w:rPr>
          <w:rFonts w:ascii="Times New Roman" w:hAnsi="Times New Roman" w:cs="Times New Roman"/>
          <w:sz w:val="20"/>
          <w:szCs w:val="20"/>
        </w:rPr>
      </w:pPr>
    </w:p>
    <w:sectPr w:rsidR="002543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0B743" w14:textId="77777777" w:rsidR="002B457C" w:rsidRDefault="002B457C">
      <w:pPr>
        <w:spacing w:line="240" w:lineRule="auto"/>
      </w:pPr>
      <w:r>
        <w:separator/>
      </w:r>
    </w:p>
  </w:endnote>
  <w:endnote w:type="continuationSeparator" w:id="0">
    <w:p w14:paraId="2A4BA959" w14:textId="77777777" w:rsidR="002B457C" w:rsidRDefault="002B45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2140F" w14:textId="77777777" w:rsidR="002B457C" w:rsidRDefault="002B457C">
      <w:pPr>
        <w:spacing w:after="0"/>
      </w:pPr>
      <w:r>
        <w:separator/>
      </w:r>
    </w:p>
  </w:footnote>
  <w:footnote w:type="continuationSeparator" w:id="0">
    <w:p w14:paraId="3D8078A7" w14:textId="77777777" w:rsidR="002B457C" w:rsidRDefault="002B457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9AA"/>
    <w:rsid w:val="002543D9"/>
    <w:rsid w:val="002B457C"/>
    <w:rsid w:val="004F6ABC"/>
    <w:rsid w:val="00572010"/>
    <w:rsid w:val="006F282D"/>
    <w:rsid w:val="009607E9"/>
    <w:rsid w:val="009D66F1"/>
    <w:rsid w:val="00D24222"/>
    <w:rsid w:val="00FA4A26"/>
    <w:rsid w:val="00FE09AA"/>
    <w:rsid w:val="08A97AEA"/>
    <w:rsid w:val="1C7D5978"/>
    <w:rsid w:val="3490540A"/>
    <w:rsid w:val="38F56F03"/>
    <w:rsid w:val="66785A5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84519"/>
  <w15:docId w15:val="{9003B2E8-42EE-4FA7-8254-A205DE75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paragraph" w:styleId="Textoembloco">
    <w:name w:val="Block Text"/>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pelle">
    <w:name w:val="spelle"/>
    <w:basedOn w:val="Fontepargpadro"/>
    <w:qFormat/>
  </w:style>
  <w:style w:type="character" w:customStyle="1" w:styleId="RecuodecorpodetextoChar">
    <w:name w:val="Recuo de corpo de texto Char"/>
    <w:basedOn w:val="Fontepargpadro"/>
    <w:link w:val="Recuodecorpodetexto"/>
    <w:uiPriority w:val="99"/>
    <w:semiHidden/>
    <w:qFormat/>
    <w:rPr>
      <w:rFonts w:ascii="Times New Roman" w:eastAsia="Times New Roman" w:hAnsi="Times New Roman" w:cs="Times New Roman"/>
      <w:sz w:val="24"/>
      <w:szCs w:val="24"/>
      <w:lang w:eastAsia="pt-BR"/>
    </w:rPr>
  </w:style>
  <w:style w:type="character" w:customStyle="1" w:styleId="grame">
    <w:name w:val="grame"/>
    <w:basedOn w:val="Fontepargpadro"/>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11983</Words>
  <Characters>64712</Characters>
  <Application>Microsoft Office Word</Application>
  <DocSecurity>0</DocSecurity>
  <Lines>539</Lines>
  <Paragraphs>153</Paragraphs>
  <ScaleCrop>false</ScaleCrop>
  <Company/>
  <LinksUpToDate>false</LinksUpToDate>
  <CharactersWithSpaces>76542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Cassia Bariani</dc:creator>
  <cp:lastModifiedBy>Cássia Miuki Dias Bariani</cp:lastModifiedBy>
  <cp:revision>2</cp:revision>
  <dcterms:created xsi:type="dcterms:W3CDTF">2026-05-19T17:38:00Z</dcterms:created>
  <dcterms:modified xsi:type="dcterms:W3CDTF">2026-05-19T17:38:00Z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6D2B0864E23148AD9217B14A1A95D34B_13</vt:lpwstr>
  </property>
</Properties>
</file>