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BE815" w14:textId="02344C45" w:rsidR="000222A1" w:rsidRPr="00D67395" w:rsidRDefault="000222A1" w:rsidP="000222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US"/>
        </w:rPr>
      </w:pPr>
      <w:proofErr w:type="spellStart"/>
      <w:r w:rsidRPr="00D67395"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  <w:t>Resolu</w:t>
      </w:r>
      <w:r w:rsidRPr="00D67395"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US"/>
        </w:rPr>
        <w:t>ção</w:t>
      </w:r>
      <w:proofErr w:type="spellEnd"/>
      <w:r w:rsidRPr="00D67395"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US"/>
        </w:rPr>
        <w:t xml:space="preserve"> Nº </w:t>
      </w:r>
      <w:r w:rsidR="006C77DE" w:rsidRPr="00D67395"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US"/>
        </w:rPr>
        <w:t>02/2023</w:t>
      </w:r>
    </w:p>
    <w:p w14:paraId="3A535841" w14:textId="047F40C9" w:rsidR="000222A1" w:rsidRPr="00D67395" w:rsidRDefault="000222A1" w:rsidP="000222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</w:pPr>
    </w:p>
    <w:p w14:paraId="20E5187E" w14:textId="77777777" w:rsidR="00122A0C" w:rsidRPr="00D67395" w:rsidRDefault="00122A0C" w:rsidP="000222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</w:pPr>
    </w:p>
    <w:p w14:paraId="451FE99A" w14:textId="77777777" w:rsidR="000222A1" w:rsidRPr="00D67395" w:rsidRDefault="000222A1" w:rsidP="00D67395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left="2835"/>
        <w:jc w:val="both"/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74518E5C" w14:textId="776DEED1" w:rsidR="000222A1" w:rsidRPr="00D67395" w:rsidRDefault="000222A1" w:rsidP="00D67395">
      <w:pPr>
        <w:tabs>
          <w:tab w:val="left" w:pos="708"/>
          <w:tab w:val="left" w:pos="1416"/>
          <w:tab w:val="left" w:pos="1984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200" w:line="240" w:lineRule="atLeast"/>
        <w:ind w:left="1276"/>
        <w:jc w:val="both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 w:rsidRPr="00D67395">
        <w:rPr>
          <w:rFonts w:ascii="Calibri" w:hAnsi="Calibri" w:cs="Calibri"/>
          <w:b/>
          <w:bCs/>
          <w:sz w:val="24"/>
          <w:szCs w:val="24"/>
          <w:lang w:eastAsia="pt-BR"/>
        </w:rPr>
        <w:t xml:space="preserve">REGULAMENTA O </w:t>
      </w:r>
      <w:r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§ 2º DO ART. 11</w:t>
      </w:r>
      <w:r w:rsidR="00280D01"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4</w:t>
      </w:r>
      <w:r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DO REGIMENTO INTERNO DA CÂMARA MUNICIPAL DE VARGINHA, DISPÕE SOBRE A RESERVA DE PROPOSIÇÕES E A ORGANIZAÇÃO DOS PROCESSOS PELA ASSESSORIA TÉCNICA LEGISLATIVA.</w:t>
      </w:r>
    </w:p>
    <w:p w14:paraId="77CF6252" w14:textId="77777777" w:rsidR="000222A1" w:rsidRPr="00D67395" w:rsidRDefault="000222A1" w:rsidP="00D67395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2835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69FBCA37" w14:textId="77777777" w:rsidR="000222A1" w:rsidRPr="00D67395" w:rsidRDefault="000222A1" w:rsidP="00D67395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2835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7B898581" w14:textId="61130F1A" w:rsidR="000222A1" w:rsidRPr="00D67395" w:rsidRDefault="000222A1" w:rsidP="00D67395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D67395">
        <w:rPr>
          <w:rFonts w:ascii="Calibri" w:hAnsi="Calibri" w:cs="Calibri"/>
          <w:sz w:val="24"/>
          <w:szCs w:val="24"/>
          <w:lang w:eastAsia="pt-BR"/>
        </w:rPr>
        <w:t>A C</w:t>
      </w:r>
      <w:r w:rsidRPr="00D67395">
        <w:rPr>
          <w:rFonts w:ascii="Calibri" w:eastAsia="Times New Roman" w:hAnsi="Calibri" w:cs="Calibri"/>
          <w:sz w:val="24"/>
          <w:szCs w:val="24"/>
          <w:lang w:eastAsia="pt-BR"/>
        </w:rPr>
        <w:t>âmara Municipal de Varginha, Estado de Minas Gerais, por seus representantes aprova a seguinte</w:t>
      </w:r>
    </w:p>
    <w:p w14:paraId="72979825" w14:textId="77777777" w:rsidR="00122A0C" w:rsidRPr="00D67395" w:rsidRDefault="00122A0C" w:rsidP="00D67395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2835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044BC3DB" w14:textId="77777777" w:rsidR="000222A1" w:rsidRPr="00D67395" w:rsidRDefault="000222A1" w:rsidP="00D67395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2835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69A54C13" w14:textId="77777777" w:rsidR="000222A1" w:rsidRPr="00D67395" w:rsidRDefault="000222A1" w:rsidP="00D67395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  <w:r w:rsidRPr="00D67395">
        <w:rPr>
          <w:rFonts w:ascii="Calibri" w:hAnsi="Calibri" w:cs="Calibri"/>
          <w:b/>
          <w:bCs/>
          <w:sz w:val="24"/>
          <w:szCs w:val="24"/>
          <w:lang w:eastAsia="pt-BR"/>
        </w:rPr>
        <w:t xml:space="preserve">R E S O L U </w:t>
      </w:r>
      <w:r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Ç Ã O </w:t>
      </w:r>
    </w:p>
    <w:p w14:paraId="0564527E" w14:textId="77777777" w:rsidR="000222A1" w:rsidRPr="00D67395" w:rsidRDefault="000222A1" w:rsidP="00D67395">
      <w:pPr>
        <w:tabs>
          <w:tab w:val="left" w:pos="708"/>
          <w:tab w:val="left" w:pos="1416"/>
          <w:tab w:val="left" w:pos="1984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tLeast"/>
        <w:ind w:left="1984" w:firstLine="2835"/>
        <w:jc w:val="both"/>
        <w:rPr>
          <w:rFonts w:ascii="Calibri" w:hAnsi="Calibri" w:cs="Calibri"/>
          <w:b/>
          <w:bCs/>
          <w:sz w:val="24"/>
          <w:szCs w:val="24"/>
          <w:lang w:eastAsia="pt-BR"/>
        </w:rPr>
      </w:pPr>
    </w:p>
    <w:p w14:paraId="1F3B5497" w14:textId="77777777" w:rsidR="000222A1" w:rsidRPr="00D67395" w:rsidRDefault="000222A1" w:rsidP="00D67395">
      <w:pPr>
        <w:tabs>
          <w:tab w:val="left" w:pos="708"/>
          <w:tab w:val="left" w:pos="1416"/>
          <w:tab w:val="left" w:pos="1984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tLeast"/>
        <w:ind w:left="1984" w:firstLine="2835"/>
        <w:jc w:val="both"/>
        <w:rPr>
          <w:rFonts w:ascii="Calibri" w:hAnsi="Calibri" w:cs="Calibri"/>
          <w:b/>
          <w:bCs/>
          <w:sz w:val="24"/>
          <w:szCs w:val="24"/>
          <w:lang w:eastAsia="pt-BR"/>
        </w:rPr>
      </w:pPr>
    </w:p>
    <w:p w14:paraId="03AAD494" w14:textId="77777777" w:rsidR="00D67395" w:rsidRDefault="000222A1" w:rsidP="00D67395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D67395">
        <w:rPr>
          <w:rFonts w:ascii="Calibri" w:hAnsi="Calibri" w:cs="Calibri"/>
          <w:b/>
          <w:bCs/>
          <w:sz w:val="24"/>
          <w:szCs w:val="24"/>
          <w:lang w:eastAsia="pt-BR"/>
        </w:rPr>
        <w:t>Art. 1</w:t>
      </w:r>
      <w:r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º</w:t>
      </w:r>
      <w:r w:rsidRPr="00D67395">
        <w:rPr>
          <w:rFonts w:ascii="Calibri" w:hAnsi="Calibri" w:cs="Calibri"/>
          <w:sz w:val="24"/>
          <w:szCs w:val="24"/>
          <w:lang w:eastAsia="pt-BR"/>
        </w:rPr>
        <w:t xml:space="preserve"> As reservas das proposi</w:t>
      </w:r>
      <w:r w:rsidRPr="00D67395">
        <w:rPr>
          <w:rFonts w:ascii="Calibri" w:eastAsia="Times New Roman" w:hAnsi="Calibri" w:cs="Calibri"/>
          <w:sz w:val="24"/>
          <w:szCs w:val="24"/>
          <w:lang w:eastAsia="pt-BR"/>
        </w:rPr>
        <w:t xml:space="preserve">ções deverão ser realizadas pela Assessoria de Gabinete dos Vereadores através do sistema informatizado, que será liberado toda quinta-feira às oito horas e se encerrará sexta-feira às dezoito horas, ficando a segunda e </w:t>
      </w:r>
      <w:r w:rsidR="006C77DE" w:rsidRPr="00D67395">
        <w:rPr>
          <w:rFonts w:ascii="Calibri" w:eastAsia="Times New Roman" w:hAnsi="Calibri" w:cs="Calibri"/>
          <w:sz w:val="24"/>
          <w:szCs w:val="24"/>
          <w:lang w:eastAsia="pt-BR"/>
        </w:rPr>
        <w:t>terça-feira</w:t>
      </w:r>
      <w:r w:rsidRPr="00D67395">
        <w:rPr>
          <w:rFonts w:ascii="Calibri" w:eastAsia="Times New Roman" w:hAnsi="Calibri" w:cs="Calibri"/>
          <w:sz w:val="24"/>
          <w:szCs w:val="24"/>
          <w:lang w:eastAsia="pt-BR"/>
        </w:rPr>
        <w:t xml:space="preserve"> reservada para elaboração das proposições, que deverão estar prontas e com o texto final, protocoladas no sistema, obrigatoriamente </w:t>
      </w:r>
      <w:r w:rsidR="006C77DE" w:rsidRPr="00D67395">
        <w:rPr>
          <w:rFonts w:ascii="Calibri" w:eastAsia="Times New Roman" w:hAnsi="Calibri" w:cs="Calibri"/>
          <w:sz w:val="24"/>
          <w:szCs w:val="24"/>
          <w:lang w:eastAsia="pt-BR"/>
        </w:rPr>
        <w:t>até as 18</w:t>
      </w:r>
      <w:r w:rsidRPr="00D67395">
        <w:rPr>
          <w:rFonts w:ascii="Calibri" w:eastAsia="Times New Roman" w:hAnsi="Calibri" w:cs="Calibri"/>
          <w:sz w:val="24"/>
          <w:szCs w:val="24"/>
          <w:lang w:eastAsia="pt-BR"/>
        </w:rPr>
        <w:t>hs da terça feira que antecede a reunião.</w:t>
      </w:r>
    </w:p>
    <w:p w14:paraId="10A2DD08" w14:textId="4BA9D488" w:rsidR="00122A0C" w:rsidRPr="00D67395" w:rsidRDefault="006C77DE" w:rsidP="00D67395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Parágrafo Único. </w:t>
      </w:r>
      <w:r w:rsidR="000222A1"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</w:t>
      </w:r>
      <w:r w:rsidR="000222A1" w:rsidRPr="00D67395">
        <w:rPr>
          <w:rFonts w:ascii="Calibri" w:hAnsi="Calibri" w:cs="Calibri"/>
          <w:sz w:val="24"/>
          <w:szCs w:val="24"/>
          <w:lang w:eastAsia="pt-BR"/>
        </w:rPr>
        <w:t>Havendo multiplicidade de reservas prevalecer</w:t>
      </w:r>
      <w:r w:rsidR="000222A1" w:rsidRPr="00D67395">
        <w:rPr>
          <w:rFonts w:ascii="Calibri" w:eastAsia="Times New Roman" w:hAnsi="Calibri" w:cs="Calibri"/>
          <w:sz w:val="24"/>
          <w:szCs w:val="24"/>
          <w:lang w:eastAsia="pt-BR"/>
        </w:rPr>
        <w:t>á aquela de numeração inferior.</w:t>
      </w:r>
    </w:p>
    <w:p w14:paraId="3115001A" w14:textId="5D04F4F5" w:rsidR="00122A0C" w:rsidRPr="00D67395" w:rsidRDefault="000222A1" w:rsidP="00D67395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D67395">
        <w:rPr>
          <w:rFonts w:ascii="Calibri" w:hAnsi="Calibri" w:cs="Calibri"/>
          <w:b/>
          <w:bCs/>
          <w:sz w:val="24"/>
          <w:szCs w:val="24"/>
          <w:lang w:eastAsia="pt-BR"/>
        </w:rPr>
        <w:t>Art. 2</w:t>
      </w:r>
      <w:r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º</w:t>
      </w:r>
      <w:r w:rsidRPr="00D67395">
        <w:rPr>
          <w:rFonts w:ascii="Calibri" w:hAnsi="Calibri" w:cs="Calibri"/>
          <w:sz w:val="24"/>
          <w:szCs w:val="24"/>
          <w:lang w:eastAsia="pt-BR"/>
        </w:rPr>
        <w:t xml:space="preserve"> A apresenta</w:t>
      </w:r>
      <w:r w:rsidRPr="00D67395">
        <w:rPr>
          <w:rFonts w:ascii="Calibri" w:eastAsia="Times New Roman" w:hAnsi="Calibri" w:cs="Calibri"/>
          <w:sz w:val="24"/>
          <w:szCs w:val="24"/>
          <w:lang w:eastAsia="pt-BR"/>
        </w:rPr>
        <w:t>ção de Moção, será às segundas-feiras, cuja reserva será</w:t>
      </w:r>
      <w:r w:rsidR="006C77DE" w:rsidRPr="00D67395">
        <w:rPr>
          <w:rFonts w:ascii="Calibri" w:eastAsia="Times New Roman" w:hAnsi="Calibri" w:cs="Calibri"/>
          <w:sz w:val="24"/>
          <w:szCs w:val="24"/>
          <w:lang w:eastAsia="pt-BR"/>
        </w:rPr>
        <w:t xml:space="preserve"> colocada no sistema juntamente com a data de apresentação,</w:t>
      </w:r>
      <w:r w:rsidRPr="00D67395">
        <w:rPr>
          <w:rFonts w:ascii="Calibri" w:eastAsia="Times New Roman" w:hAnsi="Calibri" w:cs="Calibri"/>
          <w:sz w:val="24"/>
          <w:szCs w:val="24"/>
          <w:lang w:eastAsia="pt-BR"/>
        </w:rPr>
        <w:t xml:space="preserve"> </w:t>
      </w:r>
      <w:r w:rsidR="006C77DE" w:rsidRPr="00D67395">
        <w:rPr>
          <w:rFonts w:ascii="Calibri" w:eastAsia="Times New Roman" w:hAnsi="Calibri" w:cs="Calibri"/>
          <w:sz w:val="24"/>
          <w:szCs w:val="24"/>
          <w:lang w:eastAsia="pt-BR"/>
        </w:rPr>
        <w:t>já definida com a</w:t>
      </w:r>
      <w:r w:rsidRPr="00D67395">
        <w:rPr>
          <w:rFonts w:ascii="Calibri" w:eastAsia="Times New Roman" w:hAnsi="Calibri" w:cs="Calibri"/>
          <w:sz w:val="24"/>
          <w:szCs w:val="24"/>
          <w:lang w:eastAsia="pt-BR"/>
        </w:rPr>
        <w:t xml:space="preserve"> Assessoria Técnica Legislativa, limitada a 01(uma) por sessão.</w:t>
      </w:r>
    </w:p>
    <w:p w14:paraId="2F9F17B8" w14:textId="454CF555" w:rsidR="00091937" w:rsidRDefault="000222A1" w:rsidP="00D67395">
      <w:pPr>
        <w:tabs>
          <w:tab w:val="left" w:pos="277"/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77" w:right="18" w:firstLine="999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D67395">
        <w:rPr>
          <w:rFonts w:ascii="Calibri" w:hAnsi="Calibri" w:cs="Calibri"/>
          <w:b/>
          <w:bCs/>
          <w:sz w:val="24"/>
          <w:szCs w:val="24"/>
          <w:lang w:eastAsia="pt-BR"/>
        </w:rPr>
        <w:t>Art. 3</w:t>
      </w:r>
      <w:r w:rsidR="00091937"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º</w:t>
      </w:r>
      <w:r w:rsidR="00091937" w:rsidRPr="00D67395">
        <w:rPr>
          <w:rFonts w:ascii="Calibri" w:hAnsi="Calibri" w:cs="Calibri"/>
          <w:sz w:val="24"/>
          <w:szCs w:val="24"/>
          <w:lang w:eastAsia="pt-BR"/>
        </w:rPr>
        <w:t xml:space="preserve"> Esta Resolu</w:t>
      </w:r>
      <w:r w:rsidR="00091937" w:rsidRPr="00D67395">
        <w:rPr>
          <w:rFonts w:ascii="Calibri" w:eastAsia="Times New Roman" w:hAnsi="Calibri" w:cs="Calibri"/>
          <w:sz w:val="24"/>
          <w:szCs w:val="24"/>
          <w:lang w:eastAsia="pt-BR"/>
        </w:rPr>
        <w:t>ção entra em vigor na data da sua publicação, revogadas as disposições em contrário.</w:t>
      </w:r>
    </w:p>
    <w:p w14:paraId="4F6CFFFF" w14:textId="2EC0162F" w:rsidR="000222A1" w:rsidRPr="00D67395" w:rsidRDefault="00D67395" w:rsidP="00D673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</w:pPr>
      <w:r>
        <w:rPr>
          <w:rFonts w:ascii="Calibri" w:hAnsi="Calibri" w:cs="Calibri"/>
          <w:b/>
          <w:bCs/>
          <w:sz w:val="24"/>
          <w:szCs w:val="24"/>
          <w:lang w:eastAsia="pt-BR"/>
        </w:rPr>
        <w:t xml:space="preserve">Sala das Sessões da </w:t>
      </w:r>
      <w:r w:rsidR="000222A1" w:rsidRPr="00D67395">
        <w:rPr>
          <w:rFonts w:ascii="Calibri" w:hAnsi="Calibri" w:cs="Calibri"/>
          <w:b/>
          <w:bCs/>
          <w:sz w:val="24"/>
          <w:szCs w:val="24"/>
          <w:lang w:eastAsia="pt-BR"/>
        </w:rPr>
        <w:t>C</w:t>
      </w:r>
      <w:r w:rsidR="000222A1"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âmara Municipal de Varginha,</w:t>
      </w: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em</w:t>
      </w:r>
      <w:r w:rsidR="000222A1"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</w:t>
      </w:r>
      <w:r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01 de</w:t>
      </w:r>
      <w:r w:rsidR="000222A1"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</w:t>
      </w:r>
      <w:r w:rsidR="00122A0C"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fevereiro</w:t>
      </w:r>
      <w:r w:rsidR="000222A1"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de 2023</w:t>
      </w: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.</w:t>
      </w:r>
    </w:p>
    <w:p w14:paraId="23A5B67A" w14:textId="77777777" w:rsidR="000222A1" w:rsidRPr="00D67395" w:rsidRDefault="000222A1" w:rsidP="000222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27561BD2" w14:textId="77777777" w:rsidR="000222A1" w:rsidRPr="00D67395" w:rsidRDefault="000222A1" w:rsidP="000222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color w:val="000000"/>
          <w:sz w:val="24"/>
          <w:szCs w:val="24"/>
          <w:lang w:eastAsia="pt-BR"/>
        </w:rPr>
      </w:pPr>
    </w:p>
    <w:p w14:paraId="261B9518" w14:textId="77777777" w:rsidR="000222A1" w:rsidRPr="00D67395" w:rsidRDefault="000222A1" w:rsidP="000222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8505"/>
      </w:tblGrid>
      <w:tr w:rsidR="000222A1" w:rsidRPr="00D67395" w14:paraId="54772935" w14:textId="77777777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0B339210" w14:textId="13BBBA9D" w:rsidR="000222A1" w:rsidRPr="00D67395" w:rsidRDefault="000222A1" w:rsidP="000222A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APOLIANO DE JESUS RIOS</w:t>
            </w:r>
          </w:p>
        </w:tc>
      </w:tr>
      <w:tr w:rsidR="000222A1" w:rsidRPr="00D67395" w14:paraId="6A5D9156" w14:textId="77777777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7A74B556" w14:textId="77777777" w:rsidR="000222A1" w:rsidRPr="00D67395" w:rsidRDefault="000222A1" w:rsidP="000222A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Presidente</w:t>
            </w:r>
          </w:p>
        </w:tc>
      </w:tr>
    </w:tbl>
    <w:p w14:paraId="229D7C11" w14:textId="77777777" w:rsidR="000222A1" w:rsidRPr="00D67395" w:rsidRDefault="000222A1" w:rsidP="000222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color w:val="000000"/>
          <w:sz w:val="24"/>
          <w:szCs w:val="24"/>
          <w:lang w:eastAsia="pt-BR"/>
        </w:rPr>
      </w:pPr>
    </w:p>
    <w:p w14:paraId="00FAE6AE" w14:textId="77777777" w:rsidR="000222A1" w:rsidRPr="00D67395" w:rsidRDefault="000222A1" w:rsidP="000222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4252"/>
        <w:gridCol w:w="4252"/>
      </w:tblGrid>
      <w:tr w:rsidR="000222A1" w:rsidRPr="00D67395" w14:paraId="2FC0A4DE" w14:textId="77777777"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34704567" w14:textId="71B6CA95" w:rsidR="000222A1" w:rsidRPr="00D67395" w:rsidRDefault="000222A1" w:rsidP="000222A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CARLOS ROBERTO RODRIGUES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52234FFE" w14:textId="5535F276" w:rsidR="000222A1" w:rsidRPr="00D67395" w:rsidRDefault="000222A1" w:rsidP="000222A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REGINALDO TRISTÃO</w:t>
            </w:r>
          </w:p>
        </w:tc>
      </w:tr>
      <w:tr w:rsidR="000222A1" w:rsidRPr="00D67395" w14:paraId="67139719" w14:textId="77777777"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0C81B5DD" w14:textId="77777777" w:rsidR="000222A1" w:rsidRPr="00D67395" w:rsidRDefault="000222A1" w:rsidP="000222A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Vice-Presidente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672A9143" w14:textId="77777777" w:rsidR="000222A1" w:rsidRPr="00D67395" w:rsidRDefault="000222A1" w:rsidP="000222A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Secret</w:t>
            </w:r>
            <w:r w:rsidRPr="00D6739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ário</w:t>
            </w:r>
          </w:p>
        </w:tc>
      </w:tr>
    </w:tbl>
    <w:p w14:paraId="7598792A" w14:textId="77777777" w:rsidR="000222A1" w:rsidRPr="00D67395" w:rsidRDefault="000222A1" w:rsidP="000222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hAnsi="Calibri" w:cs="Calibri"/>
          <w:color w:val="000000"/>
          <w:sz w:val="24"/>
          <w:szCs w:val="24"/>
          <w:lang w:eastAsia="pt-BR"/>
        </w:rPr>
      </w:pPr>
    </w:p>
    <w:p w14:paraId="360F9405" w14:textId="19810D45" w:rsidR="008C6B6F" w:rsidRPr="00D67395" w:rsidRDefault="008C6B6F" w:rsidP="00122A0C">
      <w:pPr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5338122C" w14:textId="1B6C0178" w:rsidR="00122A0C" w:rsidRPr="00D67395" w:rsidRDefault="00122A0C" w:rsidP="00122A0C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D67395">
        <w:rPr>
          <w:rFonts w:ascii="Calibri" w:hAnsi="Calibri" w:cs="Calibri"/>
          <w:b/>
          <w:bCs/>
          <w:sz w:val="24"/>
          <w:szCs w:val="24"/>
        </w:rPr>
        <w:t>J U S T I F I C A T I V A</w:t>
      </w:r>
    </w:p>
    <w:p w14:paraId="7E77FDA4" w14:textId="5C4A6D1E" w:rsidR="00122A0C" w:rsidRPr="00D67395" w:rsidRDefault="00122A0C">
      <w:pPr>
        <w:rPr>
          <w:rFonts w:ascii="Calibri" w:hAnsi="Calibri" w:cs="Calibri"/>
          <w:sz w:val="24"/>
          <w:szCs w:val="24"/>
        </w:rPr>
      </w:pPr>
    </w:p>
    <w:p w14:paraId="5741AD21" w14:textId="51E1D879" w:rsidR="00122A0C" w:rsidRPr="00D67395" w:rsidRDefault="00122A0C" w:rsidP="00122A0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226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D67395">
        <w:rPr>
          <w:rFonts w:ascii="Calibri" w:hAnsi="Calibri" w:cs="Calibri"/>
          <w:sz w:val="24"/>
          <w:szCs w:val="24"/>
          <w:lang w:eastAsia="pt-BR"/>
        </w:rPr>
        <w:t>O presente projeto de Resolu</w:t>
      </w:r>
      <w:r w:rsidRPr="00D67395">
        <w:rPr>
          <w:rFonts w:ascii="Calibri" w:eastAsia="Times New Roman" w:hAnsi="Calibri" w:cs="Calibri"/>
          <w:sz w:val="24"/>
          <w:szCs w:val="24"/>
          <w:lang w:eastAsia="pt-BR"/>
        </w:rPr>
        <w:t xml:space="preserve">ção trata do funcionamento de reservas desde a Assessoria de Gabinete dos Vereadores até sua entrada no expediente, passando pelo trabalho da Assessoria Técnica Legislativa, impedindo assim que determinados assuntos fiquem retidos em reservas. </w:t>
      </w:r>
    </w:p>
    <w:p w14:paraId="603A87A7" w14:textId="77777777" w:rsidR="00122A0C" w:rsidRPr="00D67395" w:rsidRDefault="00122A0C" w:rsidP="00122A0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226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0D9BB850" w14:textId="683BFC57" w:rsidR="00122A0C" w:rsidRPr="00D67395" w:rsidRDefault="00122A0C" w:rsidP="00122A0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226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D67395">
        <w:rPr>
          <w:rFonts w:ascii="Calibri" w:eastAsia="Times New Roman" w:hAnsi="Calibri" w:cs="Calibri"/>
          <w:sz w:val="24"/>
          <w:szCs w:val="24"/>
          <w:lang w:eastAsia="pt-BR"/>
        </w:rPr>
        <w:t>Com a adoção das citadas providências, esta Casa demonstra sua preocupação em regulamentar o processo de reserva, adaptando ao novo sistema implantado</w:t>
      </w:r>
      <w:r w:rsidR="000E64FF" w:rsidRPr="00D67395">
        <w:rPr>
          <w:rFonts w:ascii="Calibri" w:eastAsia="Times New Roman" w:hAnsi="Calibri" w:cs="Calibri"/>
          <w:sz w:val="24"/>
          <w:szCs w:val="24"/>
          <w:lang w:eastAsia="pt-BR"/>
        </w:rPr>
        <w:t>,</w:t>
      </w:r>
      <w:r w:rsidRPr="00D67395">
        <w:rPr>
          <w:rFonts w:ascii="Calibri" w:eastAsia="Times New Roman" w:hAnsi="Calibri" w:cs="Calibri"/>
          <w:sz w:val="24"/>
          <w:szCs w:val="24"/>
          <w:lang w:eastAsia="pt-BR"/>
        </w:rPr>
        <w:t xml:space="preserve"> para dar maior eficiência aos trabalhos prestados.</w:t>
      </w:r>
    </w:p>
    <w:p w14:paraId="134EB113" w14:textId="77777777" w:rsidR="00122A0C" w:rsidRPr="00D67395" w:rsidRDefault="00122A0C" w:rsidP="00122A0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226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29FA8910" w14:textId="77777777" w:rsidR="00122A0C" w:rsidRPr="00D67395" w:rsidRDefault="00122A0C" w:rsidP="00122A0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226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D67395">
        <w:rPr>
          <w:rFonts w:ascii="Calibri" w:eastAsia="Times New Roman" w:hAnsi="Calibri" w:cs="Calibri"/>
          <w:sz w:val="24"/>
          <w:szCs w:val="24"/>
          <w:lang w:eastAsia="pt-BR"/>
        </w:rPr>
        <w:t>Diante do exposto, solicitamos o apoio dos nobres pares para a aprovação desta Resolução.</w:t>
      </w:r>
    </w:p>
    <w:p w14:paraId="2E491182" w14:textId="5B6E4166" w:rsidR="00122A0C" w:rsidRDefault="00122A0C">
      <w:pPr>
        <w:rPr>
          <w:rFonts w:ascii="Calibri" w:hAnsi="Calibri" w:cs="Calibri"/>
          <w:sz w:val="24"/>
          <w:szCs w:val="24"/>
        </w:rPr>
      </w:pPr>
    </w:p>
    <w:p w14:paraId="5362BEEF" w14:textId="77777777" w:rsidR="00D67395" w:rsidRPr="00D67395" w:rsidRDefault="00D67395" w:rsidP="00D673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</w:pPr>
      <w:r>
        <w:rPr>
          <w:rFonts w:ascii="Calibri" w:hAnsi="Calibri" w:cs="Calibri"/>
          <w:b/>
          <w:bCs/>
          <w:sz w:val="24"/>
          <w:szCs w:val="24"/>
          <w:lang w:eastAsia="pt-BR"/>
        </w:rPr>
        <w:t xml:space="preserve">Sala das Sessões da </w:t>
      </w:r>
      <w:r w:rsidRPr="00D67395">
        <w:rPr>
          <w:rFonts w:ascii="Calibri" w:hAnsi="Calibri" w:cs="Calibri"/>
          <w:b/>
          <w:bCs/>
          <w:sz w:val="24"/>
          <w:szCs w:val="24"/>
          <w:lang w:eastAsia="pt-BR"/>
        </w:rPr>
        <w:t>C</w:t>
      </w:r>
      <w:r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âmara Municipal de Varginha,</w:t>
      </w: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em</w:t>
      </w:r>
      <w:r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01 de fevereiro de 2023</w:t>
      </w: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.</w:t>
      </w:r>
    </w:p>
    <w:p w14:paraId="0E43C9C4" w14:textId="77777777" w:rsidR="00D67395" w:rsidRPr="00D67395" w:rsidRDefault="00D67395" w:rsidP="00D673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59A0301B" w14:textId="77777777" w:rsidR="00D67395" w:rsidRPr="00D67395" w:rsidRDefault="00D67395" w:rsidP="00D673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color w:val="000000"/>
          <w:sz w:val="24"/>
          <w:szCs w:val="24"/>
          <w:lang w:eastAsia="pt-BR"/>
        </w:rPr>
      </w:pPr>
    </w:p>
    <w:p w14:paraId="716255B8" w14:textId="77777777" w:rsidR="00D67395" w:rsidRPr="00D67395" w:rsidRDefault="00D67395" w:rsidP="00D673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8505"/>
      </w:tblGrid>
      <w:tr w:rsidR="00D67395" w:rsidRPr="00D67395" w14:paraId="0865C42E" w14:textId="77777777" w:rsidTr="001F50E0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647F72D8" w14:textId="77777777" w:rsidR="00D67395" w:rsidRPr="00D67395" w:rsidRDefault="00D67395" w:rsidP="001F50E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APOLIANO DE JESUS RIOS</w:t>
            </w:r>
          </w:p>
        </w:tc>
      </w:tr>
      <w:tr w:rsidR="00D67395" w:rsidRPr="00D67395" w14:paraId="4EB9467B" w14:textId="77777777" w:rsidTr="001F50E0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4323C7EA" w14:textId="77777777" w:rsidR="00D67395" w:rsidRPr="00D67395" w:rsidRDefault="00D67395" w:rsidP="001F50E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Presidente</w:t>
            </w:r>
          </w:p>
        </w:tc>
      </w:tr>
    </w:tbl>
    <w:p w14:paraId="34D1BACB" w14:textId="77777777" w:rsidR="00D67395" w:rsidRPr="00D67395" w:rsidRDefault="00D67395" w:rsidP="00D673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color w:val="000000"/>
          <w:sz w:val="24"/>
          <w:szCs w:val="24"/>
          <w:lang w:eastAsia="pt-BR"/>
        </w:rPr>
      </w:pPr>
    </w:p>
    <w:p w14:paraId="6CF7DCFA" w14:textId="77777777" w:rsidR="00D67395" w:rsidRPr="00D67395" w:rsidRDefault="00D67395" w:rsidP="00D673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4252"/>
        <w:gridCol w:w="4252"/>
      </w:tblGrid>
      <w:tr w:rsidR="00D67395" w:rsidRPr="00D67395" w14:paraId="3D8FEFF2" w14:textId="77777777" w:rsidTr="001F50E0"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7BE55DD9" w14:textId="77777777" w:rsidR="00D67395" w:rsidRPr="00D67395" w:rsidRDefault="00D67395" w:rsidP="001F50E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CARLOS ROBERTO RODRIGUES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294E57ED" w14:textId="77777777" w:rsidR="00D67395" w:rsidRPr="00D67395" w:rsidRDefault="00D67395" w:rsidP="001F50E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REGINALDO TRISTÃO</w:t>
            </w:r>
          </w:p>
        </w:tc>
      </w:tr>
      <w:tr w:rsidR="00D67395" w:rsidRPr="00D67395" w14:paraId="6682FFF4" w14:textId="77777777" w:rsidTr="001F50E0"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55F4F061" w14:textId="77777777" w:rsidR="00D67395" w:rsidRPr="00D67395" w:rsidRDefault="00D67395" w:rsidP="001F50E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Vice-Presidente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30B68E6F" w14:textId="77777777" w:rsidR="00D67395" w:rsidRPr="00D67395" w:rsidRDefault="00D67395" w:rsidP="001F50E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Secret</w:t>
            </w:r>
            <w:r w:rsidRPr="00D6739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ário</w:t>
            </w:r>
          </w:p>
        </w:tc>
      </w:tr>
    </w:tbl>
    <w:p w14:paraId="2FCFD673" w14:textId="77777777" w:rsidR="00D67395" w:rsidRPr="00D67395" w:rsidRDefault="00D67395">
      <w:pPr>
        <w:rPr>
          <w:rFonts w:ascii="Calibri" w:hAnsi="Calibri" w:cs="Calibri"/>
          <w:sz w:val="24"/>
          <w:szCs w:val="24"/>
        </w:rPr>
      </w:pPr>
    </w:p>
    <w:sectPr w:rsidR="00D67395" w:rsidRPr="00D67395" w:rsidSect="00D67395">
      <w:headerReference w:type="default" r:id="rId6"/>
      <w:footerReference w:type="default" r:id="rId7"/>
      <w:pgSz w:w="11907" w:h="16840"/>
      <w:pgMar w:top="2268" w:right="1701" w:bottom="993" w:left="1701" w:header="567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FFF02" w14:textId="77777777" w:rsidR="00DB1DE6" w:rsidRDefault="00DB1DE6">
      <w:pPr>
        <w:spacing w:after="0"/>
      </w:pPr>
      <w:r>
        <w:separator/>
      </w:r>
    </w:p>
  </w:endnote>
  <w:endnote w:type="continuationSeparator" w:id="0">
    <w:p w14:paraId="3BCC2EF3" w14:textId="77777777" w:rsidR="00DB1DE6" w:rsidRDefault="00DB1DE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9CD7A" w14:textId="77777777" w:rsidR="004A475B" w:rsidRDefault="00000000">
    <w:pPr>
      <w:pStyle w:val="Standard"/>
      <w:tabs>
        <w:tab w:val="center" w:pos="4419"/>
        <w:tab w:val="right" w:pos="8505"/>
      </w:tabs>
      <w:jc w:val="right"/>
      <w:rPr>
        <w:rFonts w:ascii="Arial" w:hAnsi="Arial" w:cs="Arial"/>
        <w:sz w:val="44"/>
        <w:szCs w:val="44"/>
        <w:lang w:val="en-US"/>
      </w:rPr>
    </w:pPr>
  </w:p>
  <w:p w14:paraId="5BECAA25" w14:textId="77777777" w:rsidR="004A475B" w:rsidRDefault="00000000">
    <w:pPr>
      <w:pStyle w:val="Standard"/>
      <w:tabs>
        <w:tab w:val="center" w:pos="4419"/>
        <w:tab w:val="right" w:pos="8505"/>
      </w:tabs>
      <w:jc w:val="center"/>
      <w:rPr>
        <w:rFonts w:ascii="Arial" w:hAnsi="Arial" w:cs="Arial"/>
        <w:sz w:val="44"/>
        <w:szCs w:val="4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72A24" w14:textId="77777777" w:rsidR="00DB1DE6" w:rsidRDefault="00DB1DE6">
      <w:pPr>
        <w:spacing w:after="0"/>
      </w:pPr>
      <w:r>
        <w:separator/>
      </w:r>
    </w:p>
  </w:footnote>
  <w:footnote w:type="continuationSeparator" w:id="0">
    <w:p w14:paraId="52EBED83" w14:textId="77777777" w:rsidR="00DB1DE6" w:rsidRDefault="00DB1DE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D2D5A" w14:textId="77777777" w:rsidR="004A475B" w:rsidRDefault="00000000">
    <w:pPr>
      <w:pStyle w:val="Standard"/>
      <w:tabs>
        <w:tab w:val="center" w:pos="4419"/>
        <w:tab w:val="right" w:pos="8505"/>
      </w:tabs>
      <w:jc w:val="both"/>
      <w:rPr>
        <w:sz w:val="32"/>
        <w:szCs w:val="3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2A1"/>
    <w:rsid w:val="000222A1"/>
    <w:rsid w:val="00091937"/>
    <w:rsid w:val="00097C06"/>
    <w:rsid w:val="000E64FF"/>
    <w:rsid w:val="00122A0C"/>
    <w:rsid w:val="00280D01"/>
    <w:rsid w:val="00515FB2"/>
    <w:rsid w:val="005576C6"/>
    <w:rsid w:val="00691928"/>
    <w:rsid w:val="006C77DE"/>
    <w:rsid w:val="007D0FD3"/>
    <w:rsid w:val="008C6B6F"/>
    <w:rsid w:val="00927FB0"/>
    <w:rsid w:val="00A35A7F"/>
    <w:rsid w:val="00D67395"/>
    <w:rsid w:val="00DB1DE6"/>
    <w:rsid w:val="00F9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EB820"/>
  <w15:chartTrackingRefBased/>
  <w15:docId w15:val="{935D64B8-8355-4C4B-B4F7-18C57F258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0222A1"/>
    <w:pPr>
      <w:autoSpaceDE w:val="0"/>
      <w:autoSpaceDN w:val="0"/>
      <w:adjustRightInd w:val="0"/>
      <w:spacing w:after="0"/>
    </w:pPr>
    <w:rPr>
      <w:rFonts w:ascii="Times New Roman" w:hAnsi="Times New Roman" w:cs="Times New Roman"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340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13</cp:revision>
  <cp:lastPrinted>2023-01-30T12:07:00Z</cp:lastPrinted>
  <dcterms:created xsi:type="dcterms:W3CDTF">2023-01-10T20:05:00Z</dcterms:created>
  <dcterms:modified xsi:type="dcterms:W3CDTF">2023-01-30T19:27:00Z</dcterms:modified>
</cp:coreProperties>
</file>