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665" w:rsidRDefault="00CB0328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912</w:t>
      </w:r>
    </w:p>
    <w:p w:rsidR="00490665" w:rsidRDefault="00CB0328">
      <w:pPr>
        <w:jc w:val="center"/>
      </w:pPr>
      <w:r>
        <w:rPr>
          <w:color w:val="000000"/>
          <w:sz w:val="22"/>
          <w:szCs w:val="22"/>
        </w:rPr>
        <w:t>De 19 de novembro de 2020.</w:t>
      </w:r>
    </w:p>
    <w:p w:rsidR="00490665" w:rsidRDefault="00CB0328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490665" w:rsidRDefault="00490665">
      <w:pPr>
        <w:pStyle w:val="Recuodecorpodetexto"/>
        <w:ind w:left="3420"/>
        <w:rPr>
          <w:rFonts w:ascii="Times New Roman" w:hAnsi="Times New Roman"/>
          <w:bCs/>
          <w:szCs w:val="24"/>
        </w:rPr>
      </w:pPr>
    </w:p>
    <w:p w:rsidR="00490665" w:rsidRDefault="00CB0328">
      <w:pPr>
        <w:ind w:left="5103"/>
        <w:jc w:val="both"/>
      </w:pPr>
      <w:bookmarkStart w:id="1" w:name="__DdeLink__1506_541561382"/>
      <w:r>
        <w:rPr>
          <w:color w:val="000000" w:themeColor="text1"/>
        </w:rPr>
        <w:t>Autoriza a abertura de crédito suplementar ao Orçamento Anual de 2020, na forma que indica e dá outras providencias.</w:t>
      </w:r>
      <w:bookmarkEnd w:id="1"/>
    </w:p>
    <w:p w:rsidR="00490665" w:rsidRDefault="00490665">
      <w:pPr>
        <w:ind w:left="5103"/>
        <w:jc w:val="both"/>
      </w:pPr>
    </w:p>
    <w:p w:rsidR="00490665" w:rsidRDefault="00490665">
      <w:pPr>
        <w:pStyle w:val="Recuodecorpodetexto"/>
        <w:rPr>
          <w:rFonts w:ascii="Times New Roman" w:hAnsi="Times New Roman"/>
          <w:bCs/>
          <w:szCs w:val="24"/>
        </w:rPr>
      </w:pPr>
    </w:p>
    <w:p w:rsidR="00490665" w:rsidRDefault="00CB0328">
      <w:pPr>
        <w:pStyle w:val="Recuodecorpodetexto"/>
        <w:ind w:left="0"/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O PREFEITO MUNICIPAL DE CONCEIÇÃO DO COITÉ, ESTADO DA BAHIA.</w:t>
      </w:r>
    </w:p>
    <w:p w:rsidR="00490665" w:rsidRDefault="00490665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490665" w:rsidRDefault="00490665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490665" w:rsidRDefault="00CB0328">
      <w:pPr>
        <w:pStyle w:val="Recuodecorpodetexto"/>
        <w:ind w:left="0"/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Faço saber que a Câmara Municipal </w:t>
      </w:r>
      <w:r>
        <w:rPr>
          <w:rFonts w:ascii="Times New Roman" w:hAnsi="Times New Roman"/>
          <w:szCs w:val="24"/>
        </w:rPr>
        <w:t xml:space="preserve">aprovou </w:t>
      </w:r>
      <w:r>
        <w:rPr>
          <w:rFonts w:ascii="Times New Roman" w:hAnsi="Times New Roman"/>
          <w:szCs w:val="24"/>
        </w:rPr>
        <w:t>e eu sanciono e promulgo a seguinte LEI:</w:t>
      </w:r>
    </w:p>
    <w:p w:rsidR="00490665" w:rsidRDefault="00490665">
      <w:pPr>
        <w:spacing w:line="360" w:lineRule="auto"/>
        <w:ind w:firstLine="1814"/>
        <w:jc w:val="both"/>
        <w:rPr>
          <w:color w:val="000000"/>
        </w:rPr>
      </w:pPr>
    </w:p>
    <w:p w:rsidR="00490665" w:rsidRDefault="00CB0328">
      <w:pPr>
        <w:pStyle w:val="Corpodetexto"/>
        <w:spacing w:before="1" w:after="240" w:line="360" w:lineRule="auto"/>
        <w:ind w:left="142" w:right="-129"/>
        <w:jc w:val="both"/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Art. 1º</w:t>
      </w:r>
      <w:r>
        <w:rPr>
          <w:color w:val="000000" w:themeColor="text1"/>
        </w:rPr>
        <w:t xml:space="preserve"> Fica o Chefe do Poder Executivo autorizado a abrir, ao Orçamento Anual vigente, aprovado pela Lei Municipal nº 885/19, crédito adicional suplementar no valor de a</w:t>
      </w:r>
      <w:r>
        <w:rPr>
          <w:color w:val="000000" w:themeColor="text1"/>
        </w:rPr>
        <w:t xml:space="preserve">té R$ 1.090.000,00 (Um milhão e noventa mil), obedecendo </w:t>
      </w:r>
      <w:proofErr w:type="gramStart"/>
      <w:r>
        <w:rPr>
          <w:color w:val="000000" w:themeColor="text1"/>
        </w:rPr>
        <w:t>as</w:t>
      </w:r>
      <w:proofErr w:type="gramEnd"/>
      <w:r>
        <w:rPr>
          <w:color w:val="000000" w:themeColor="text1"/>
        </w:rPr>
        <w:t xml:space="preserve"> indicações constantes nesta lei, com a seguinte discriminação:</w:t>
      </w:r>
    </w:p>
    <w:p w:rsidR="00490665" w:rsidRDefault="00490665">
      <w:pPr>
        <w:spacing w:line="360" w:lineRule="auto"/>
        <w:ind w:left="142"/>
        <w:jc w:val="both"/>
        <w:rPr>
          <w:b/>
          <w:bCs/>
          <w:color w:val="000000" w:themeColor="text1"/>
        </w:rPr>
      </w:pPr>
    </w:p>
    <w:p w:rsidR="00490665" w:rsidRDefault="00CB0328">
      <w:pPr>
        <w:spacing w:line="360" w:lineRule="auto"/>
        <w:ind w:left="142"/>
        <w:jc w:val="both"/>
      </w:pPr>
      <w:r>
        <w:rPr>
          <w:b/>
          <w:bCs/>
          <w:color w:val="000000" w:themeColor="text1"/>
        </w:rPr>
        <w:tab/>
        <w:t xml:space="preserve">Unidade Orçamentária: </w:t>
      </w:r>
      <w:proofErr w:type="gramStart"/>
      <w:r>
        <w:rPr>
          <w:bCs/>
          <w:color w:val="000000" w:themeColor="text1"/>
        </w:rPr>
        <w:t>03.03 - SECRETARIA</w:t>
      </w:r>
      <w:proofErr w:type="gramEnd"/>
      <w:r>
        <w:rPr>
          <w:bCs/>
          <w:color w:val="000000" w:themeColor="text1"/>
        </w:rPr>
        <w:t xml:space="preserve"> MUNICIPAL DE ADMINISTRAÇÃO E PLANEJAMENTO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Ação: </w:t>
      </w:r>
      <w:proofErr w:type="gramStart"/>
      <w:r>
        <w:rPr>
          <w:color w:val="000000" w:themeColor="text1"/>
        </w:rPr>
        <w:t>2.003 – MANUTENÇÃO</w:t>
      </w:r>
      <w:proofErr w:type="gramEnd"/>
      <w:r>
        <w:rPr>
          <w:color w:val="000000" w:themeColor="text1"/>
        </w:rPr>
        <w:t xml:space="preserve"> DA SECRETARIA DE ADMIN</w:t>
      </w:r>
      <w:r>
        <w:rPr>
          <w:color w:val="000000" w:themeColor="text1"/>
        </w:rPr>
        <w:t>ISTRAÇÃO E PLANEJAMENTO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 xml:space="preserve">  </w:t>
      </w:r>
      <w:r>
        <w:rPr>
          <w:b/>
          <w:color w:val="000000" w:themeColor="text1"/>
        </w:rPr>
        <w:tab/>
        <w:t xml:space="preserve">Grupo de Despesa: </w:t>
      </w:r>
      <w:proofErr w:type="gramStart"/>
      <w:r>
        <w:rPr>
          <w:color w:val="000000" w:themeColor="text1"/>
        </w:rPr>
        <w:t>31 – DESPESA</w:t>
      </w:r>
      <w:proofErr w:type="gramEnd"/>
      <w:r>
        <w:rPr>
          <w:color w:val="000000" w:themeColor="text1"/>
        </w:rPr>
        <w:t xml:space="preserve"> COM PESSOAL E ENCARGOS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ab/>
        <w:t xml:space="preserve">  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ab/>
        <w:t xml:space="preserve"> 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>R$ 330.000,00</w:t>
      </w:r>
    </w:p>
    <w:p w:rsidR="00490665" w:rsidRDefault="00490665">
      <w:pPr>
        <w:spacing w:line="360" w:lineRule="auto"/>
        <w:ind w:left="142"/>
        <w:jc w:val="both"/>
        <w:rPr>
          <w:b/>
          <w:bCs/>
          <w:color w:val="000000" w:themeColor="text1"/>
        </w:rPr>
      </w:pPr>
    </w:p>
    <w:p w:rsidR="00490665" w:rsidRDefault="00CB0328">
      <w:pPr>
        <w:spacing w:line="360" w:lineRule="auto"/>
        <w:ind w:left="142"/>
        <w:jc w:val="both"/>
      </w:pPr>
      <w:r>
        <w:rPr>
          <w:b/>
          <w:bCs/>
          <w:color w:val="000000" w:themeColor="text1"/>
        </w:rPr>
        <w:tab/>
        <w:t xml:space="preserve">Unidade Orçamentária: </w:t>
      </w:r>
      <w:proofErr w:type="gramStart"/>
      <w:r>
        <w:rPr>
          <w:bCs/>
          <w:color w:val="000000" w:themeColor="text1"/>
        </w:rPr>
        <w:t>07.07 - SECRETARIA</w:t>
      </w:r>
      <w:proofErr w:type="gramEnd"/>
      <w:r>
        <w:rPr>
          <w:bCs/>
          <w:color w:val="000000" w:themeColor="text1"/>
        </w:rPr>
        <w:t xml:space="preserve"> MUNICIPAL DE ASSISTÊNCIA E DESENVOLVIMENTO SOCIAL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Ação: </w:t>
      </w:r>
      <w:r>
        <w:rPr>
          <w:color w:val="000000" w:themeColor="text1"/>
        </w:rPr>
        <w:t xml:space="preserve">2.040 – </w:t>
      </w:r>
      <w:r>
        <w:rPr>
          <w:bCs/>
          <w:color w:val="000000" w:themeColor="text1"/>
        </w:rPr>
        <w:t xml:space="preserve">MANUTENÇÃO DA SEC. DE </w:t>
      </w:r>
      <w:proofErr w:type="gramStart"/>
      <w:r>
        <w:rPr>
          <w:bCs/>
          <w:color w:val="000000" w:themeColor="text1"/>
        </w:rPr>
        <w:t>ASSIST.</w:t>
      </w:r>
      <w:proofErr w:type="gramEnd"/>
      <w:r>
        <w:rPr>
          <w:bCs/>
          <w:color w:val="000000" w:themeColor="text1"/>
        </w:rPr>
        <w:t>E DESENVOLVIMENTO SOCIAL</w:t>
      </w:r>
      <w:r>
        <w:rPr>
          <w:b/>
          <w:color w:val="000000" w:themeColor="text1"/>
        </w:rPr>
        <w:t xml:space="preserve"> Grupo de Despesa: </w:t>
      </w:r>
      <w:r>
        <w:rPr>
          <w:color w:val="000000" w:themeColor="text1"/>
        </w:rPr>
        <w:t>31 – DESPESA COM PESSOAL E ENCARGOS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ab/>
        <w:t xml:space="preserve">  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ab/>
        <w:t xml:space="preserve"> 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>R$ 84.000,00</w:t>
      </w:r>
    </w:p>
    <w:p w:rsidR="00490665" w:rsidRDefault="00490665">
      <w:pPr>
        <w:spacing w:line="360" w:lineRule="auto"/>
        <w:ind w:left="142"/>
        <w:jc w:val="both"/>
        <w:rPr>
          <w:b/>
          <w:bCs/>
          <w:color w:val="000000" w:themeColor="text1"/>
        </w:rPr>
      </w:pPr>
    </w:p>
    <w:p w:rsidR="00490665" w:rsidRDefault="00CB0328">
      <w:pPr>
        <w:spacing w:line="360" w:lineRule="auto"/>
        <w:ind w:left="142"/>
        <w:jc w:val="both"/>
      </w:pPr>
      <w:r>
        <w:rPr>
          <w:b/>
          <w:bCs/>
          <w:color w:val="000000" w:themeColor="text1"/>
        </w:rPr>
        <w:tab/>
        <w:t xml:space="preserve">Unidade Orçamentária: </w:t>
      </w:r>
      <w:proofErr w:type="gramStart"/>
      <w:r>
        <w:rPr>
          <w:bCs/>
          <w:color w:val="000000" w:themeColor="text1"/>
        </w:rPr>
        <w:t>09.09 - SECRETARIA</w:t>
      </w:r>
      <w:proofErr w:type="gramEnd"/>
      <w:r>
        <w:rPr>
          <w:bCs/>
          <w:color w:val="000000" w:themeColor="text1"/>
        </w:rPr>
        <w:t xml:space="preserve"> MUNICIPAL DE INFRAESTRUTURA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Ação: </w:t>
      </w:r>
      <w:proofErr w:type="gramStart"/>
      <w:r>
        <w:rPr>
          <w:color w:val="000000" w:themeColor="text1"/>
        </w:rPr>
        <w:t xml:space="preserve">2.010 – </w:t>
      </w:r>
      <w:r>
        <w:rPr>
          <w:bCs/>
          <w:color w:val="000000" w:themeColor="text1"/>
        </w:rPr>
        <w:t>MANUTENÇÃO</w:t>
      </w:r>
      <w:proofErr w:type="gramEnd"/>
      <w:r>
        <w:rPr>
          <w:bCs/>
          <w:color w:val="000000" w:themeColor="text1"/>
        </w:rPr>
        <w:t xml:space="preserve"> DA SECRETARIA DE INFRAESTRUTURA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 Grupo de Despesa: </w:t>
      </w:r>
      <w:proofErr w:type="gramStart"/>
      <w:r>
        <w:rPr>
          <w:color w:val="000000" w:themeColor="text1"/>
        </w:rPr>
        <w:t>31 – DESPESA</w:t>
      </w:r>
      <w:proofErr w:type="gramEnd"/>
      <w:r>
        <w:rPr>
          <w:color w:val="000000" w:themeColor="text1"/>
        </w:rPr>
        <w:t xml:space="preserve"> COM PESSOAL E ENCARGOS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ab/>
        <w:t xml:space="preserve">  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 xml:space="preserve">  </w:t>
      </w:r>
      <w:r>
        <w:rPr>
          <w:color w:val="000000" w:themeColor="text1"/>
        </w:rPr>
        <w:tab/>
        <w:t xml:space="preserve">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>R$ 260.000,00</w:t>
      </w:r>
    </w:p>
    <w:p w:rsidR="00490665" w:rsidRDefault="00490665">
      <w:pPr>
        <w:spacing w:line="360" w:lineRule="auto"/>
        <w:ind w:left="142"/>
        <w:jc w:val="both"/>
        <w:rPr>
          <w:b/>
          <w:bCs/>
          <w:color w:val="000000" w:themeColor="text1"/>
        </w:rPr>
      </w:pPr>
    </w:p>
    <w:p w:rsidR="00490665" w:rsidRDefault="00CB0328">
      <w:pPr>
        <w:spacing w:line="360" w:lineRule="auto"/>
        <w:ind w:left="142"/>
        <w:jc w:val="both"/>
      </w:pPr>
      <w:r>
        <w:rPr>
          <w:b/>
          <w:bCs/>
          <w:color w:val="000000" w:themeColor="text1"/>
        </w:rPr>
        <w:tab/>
        <w:t xml:space="preserve">Unidade Orçamentária: </w:t>
      </w:r>
      <w:proofErr w:type="gramStart"/>
      <w:r>
        <w:rPr>
          <w:bCs/>
          <w:color w:val="000000" w:themeColor="text1"/>
        </w:rPr>
        <w:t>09.09 - SECRETARIA</w:t>
      </w:r>
      <w:proofErr w:type="gramEnd"/>
      <w:r>
        <w:rPr>
          <w:bCs/>
          <w:color w:val="000000" w:themeColor="text1"/>
        </w:rPr>
        <w:t xml:space="preserve"> MUNICIPAL DE INFRAESTRUTURA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Ação: </w:t>
      </w:r>
      <w:proofErr w:type="gramStart"/>
      <w:r>
        <w:rPr>
          <w:color w:val="000000" w:themeColor="text1"/>
        </w:rPr>
        <w:t xml:space="preserve">2.043 – </w:t>
      </w:r>
      <w:r>
        <w:rPr>
          <w:bCs/>
          <w:color w:val="000000" w:themeColor="text1"/>
        </w:rPr>
        <w:t>MANUTE</w:t>
      </w:r>
      <w:r>
        <w:rPr>
          <w:bCs/>
          <w:color w:val="000000" w:themeColor="text1"/>
        </w:rPr>
        <w:t>NÇÃO</w:t>
      </w:r>
      <w:proofErr w:type="gramEnd"/>
      <w:r>
        <w:rPr>
          <w:bCs/>
          <w:color w:val="000000" w:themeColor="text1"/>
        </w:rPr>
        <w:t xml:space="preserve"> DA LIMPEZA PÚBLICA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Grupo de Despesa: </w:t>
      </w:r>
      <w:proofErr w:type="gramStart"/>
      <w:r>
        <w:rPr>
          <w:color w:val="000000" w:themeColor="text1"/>
        </w:rPr>
        <w:t>31 – DESPESA</w:t>
      </w:r>
      <w:proofErr w:type="gramEnd"/>
      <w:r>
        <w:rPr>
          <w:color w:val="000000" w:themeColor="text1"/>
        </w:rPr>
        <w:t xml:space="preserve"> COM PESSOAL E ENCARGOS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ab/>
        <w:t xml:space="preserve">  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 xml:space="preserve">R$ 250.000,00 </w:t>
      </w:r>
    </w:p>
    <w:p w:rsidR="00490665" w:rsidRDefault="00490665">
      <w:pPr>
        <w:spacing w:line="360" w:lineRule="auto"/>
        <w:ind w:left="142"/>
        <w:jc w:val="both"/>
        <w:rPr>
          <w:b/>
          <w:bCs/>
          <w:color w:val="000000" w:themeColor="text1"/>
        </w:rPr>
      </w:pPr>
    </w:p>
    <w:p w:rsidR="00490665" w:rsidRDefault="00CB0328">
      <w:pPr>
        <w:spacing w:line="360" w:lineRule="auto"/>
        <w:ind w:left="142"/>
        <w:jc w:val="both"/>
      </w:pPr>
      <w:r>
        <w:rPr>
          <w:b/>
          <w:bCs/>
          <w:color w:val="000000" w:themeColor="text1"/>
        </w:rPr>
        <w:tab/>
        <w:t xml:space="preserve">Unidade Orçamentária: </w:t>
      </w:r>
      <w:proofErr w:type="gramStart"/>
      <w:r>
        <w:rPr>
          <w:bCs/>
          <w:color w:val="000000" w:themeColor="text1"/>
        </w:rPr>
        <w:t>09.09 - SECRETARIA</w:t>
      </w:r>
      <w:proofErr w:type="gramEnd"/>
      <w:r>
        <w:rPr>
          <w:bCs/>
          <w:color w:val="000000" w:themeColor="text1"/>
        </w:rPr>
        <w:t xml:space="preserve"> MUNICIPAL DE INFRAESTRUTURA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Ação: </w:t>
      </w:r>
      <w:proofErr w:type="gramStart"/>
      <w:r>
        <w:rPr>
          <w:color w:val="000000" w:themeColor="text1"/>
        </w:rPr>
        <w:t xml:space="preserve">2.044 – </w:t>
      </w:r>
      <w:r>
        <w:rPr>
          <w:bCs/>
          <w:color w:val="000000" w:themeColor="text1"/>
        </w:rPr>
        <w:t>MANUTENÇÃO</w:t>
      </w:r>
      <w:proofErr w:type="gramEnd"/>
      <w:r>
        <w:rPr>
          <w:bCs/>
          <w:color w:val="000000" w:themeColor="text1"/>
        </w:rPr>
        <w:t xml:space="preserve"> DA ILUMINAÇÃO PÚB</w:t>
      </w:r>
      <w:r>
        <w:rPr>
          <w:bCs/>
          <w:color w:val="000000" w:themeColor="text1"/>
        </w:rPr>
        <w:t>LICA</w:t>
      </w:r>
    </w:p>
    <w:p w:rsidR="00490665" w:rsidRDefault="00CB0328">
      <w:pPr>
        <w:spacing w:line="360" w:lineRule="auto"/>
        <w:ind w:left="142"/>
        <w:jc w:val="both"/>
      </w:pPr>
      <w:r>
        <w:rPr>
          <w:b/>
          <w:color w:val="000000" w:themeColor="text1"/>
        </w:rPr>
        <w:tab/>
        <w:t xml:space="preserve">Grupo de Despesa: </w:t>
      </w:r>
      <w:proofErr w:type="gramStart"/>
      <w:r>
        <w:rPr>
          <w:color w:val="000000" w:themeColor="text1"/>
        </w:rPr>
        <w:t>31 – DESPESA</w:t>
      </w:r>
      <w:proofErr w:type="gramEnd"/>
      <w:r>
        <w:rPr>
          <w:color w:val="000000" w:themeColor="text1"/>
        </w:rPr>
        <w:t xml:space="preserve"> COM PESSOAL E ENCARGOS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ab/>
        <w:t xml:space="preserve">  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 xml:space="preserve">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 xml:space="preserve">R$ 16.000,00 </w:t>
      </w:r>
    </w:p>
    <w:p w:rsidR="00490665" w:rsidRDefault="00CB0328">
      <w:pPr>
        <w:spacing w:line="360" w:lineRule="auto"/>
        <w:jc w:val="both"/>
      </w:pPr>
      <w:r>
        <w:rPr>
          <w:bCs/>
          <w:color w:val="000000" w:themeColor="text1"/>
        </w:rPr>
        <w:tab/>
        <w:t xml:space="preserve">  </w:t>
      </w:r>
      <w:r>
        <w:rPr>
          <w:b/>
          <w:color w:val="000000" w:themeColor="text1"/>
        </w:rPr>
        <w:t xml:space="preserve">Grupo de Despesa: </w:t>
      </w:r>
      <w:r>
        <w:rPr>
          <w:color w:val="000000" w:themeColor="text1"/>
        </w:rPr>
        <w:t>33 – OUTRAS DESPESAS CORRENTES</w:t>
      </w:r>
    </w:p>
    <w:p w:rsidR="00490665" w:rsidRDefault="00CB0328">
      <w:pPr>
        <w:spacing w:line="360" w:lineRule="auto"/>
        <w:jc w:val="both"/>
      </w:pPr>
      <w:r>
        <w:rPr>
          <w:b/>
          <w:color w:val="000000" w:themeColor="text1"/>
        </w:rPr>
        <w:t xml:space="preserve">  </w:t>
      </w:r>
      <w:r>
        <w:rPr>
          <w:b/>
          <w:color w:val="000000" w:themeColor="text1"/>
        </w:rPr>
        <w:tab/>
        <w:t xml:space="preserve">Modalidade: </w:t>
      </w:r>
      <w:r>
        <w:rPr>
          <w:color w:val="000000" w:themeColor="text1"/>
        </w:rPr>
        <w:t>90- APLICAÇÕES DIRETAS</w:t>
      </w:r>
    </w:p>
    <w:p w:rsidR="00490665" w:rsidRDefault="00CB0328">
      <w:pPr>
        <w:spacing w:line="360" w:lineRule="auto"/>
        <w:jc w:val="both"/>
      </w:pPr>
      <w:r>
        <w:rPr>
          <w:color w:val="000000" w:themeColor="text1"/>
        </w:rPr>
        <w:tab/>
        <w:t xml:space="preserve">  </w:t>
      </w:r>
      <w:r>
        <w:rPr>
          <w:b/>
          <w:bCs/>
          <w:color w:val="000000" w:themeColor="text1"/>
        </w:rPr>
        <w:t>Valor:</w:t>
      </w:r>
      <w:proofErr w:type="gramStart"/>
      <w:r>
        <w:rPr>
          <w:b/>
          <w:bCs/>
          <w:color w:val="000000" w:themeColor="text1"/>
        </w:rPr>
        <w:t xml:space="preserve">  </w:t>
      </w:r>
      <w:proofErr w:type="gramEnd"/>
      <w:r>
        <w:rPr>
          <w:bCs/>
          <w:color w:val="000000" w:themeColor="text1"/>
        </w:rPr>
        <w:t>R$ 150.000,00</w:t>
      </w:r>
    </w:p>
    <w:p w:rsidR="00490665" w:rsidRDefault="00490665">
      <w:pPr>
        <w:spacing w:line="360" w:lineRule="auto"/>
        <w:jc w:val="both"/>
        <w:rPr>
          <w:bCs/>
          <w:color w:val="000000" w:themeColor="text1"/>
        </w:rPr>
      </w:pPr>
    </w:p>
    <w:p w:rsidR="00490665" w:rsidRDefault="00CB0328">
      <w:pPr>
        <w:spacing w:line="360" w:lineRule="auto"/>
        <w:jc w:val="both"/>
      </w:pPr>
      <w:r>
        <w:rPr>
          <w:b/>
          <w:bCs/>
          <w:color w:val="000000" w:themeColor="text1"/>
        </w:rPr>
        <w:tab/>
        <w:t xml:space="preserve">   Total: </w:t>
      </w:r>
      <w:r>
        <w:rPr>
          <w:bCs/>
          <w:color w:val="000000" w:themeColor="text1"/>
        </w:rPr>
        <w:t xml:space="preserve">R$ </w:t>
      </w:r>
      <w:r>
        <w:rPr>
          <w:bCs/>
          <w:color w:val="000000" w:themeColor="text1"/>
        </w:rPr>
        <w:t>1.090.000,00</w:t>
      </w:r>
    </w:p>
    <w:p w:rsidR="00490665" w:rsidRDefault="00490665">
      <w:pPr>
        <w:spacing w:line="360" w:lineRule="auto"/>
        <w:jc w:val="both"/>
        <w:rPr>
          <w:b/>
          <w:bCs/>
          <w:color w:val="000000" w:themeColor="text1"/>
        </w:rPr>
      </w:pPr>
    </w:p>
    <w:p w:rsidR="00490665" w:rsidRDefault="00CB0328">
      <w:pPr>
        <w:spacing w:before="120" w:after="240" w:line="360" w:lineRule="auto"/>
        <w:ind w:left="142" w:right="-129"/>
        <w:jc w:val="both"/>
      </w:pP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  <w:t xml:space="preserve">Parágrafo único. O Decreto de abertura do crédito especial autorizado, a ser editado pelo Poder Executivo na forma definida no art. 42 da Lei nº 4.320/64, especificará os elementos e as fontes de recursos necessários à </w:t>
      </w:r>
      <w:proofErr w:type="gramStart"/>
      <w:r>
        <w:rPr>
          <w:bCs/>
          <w:color w:val="000000" w:themeColor="text1"/>
        </w:rPr>
        <w:t>implementação</w:t>
      </w:r>
      <w:proofErr w:type="gramEnd"/>
      <w:r>
        <w:rPr>
          <w:bCs/>
          <w:color w:val="000000" w:themeColor="text1"/>
        </w:rPr>
        <w:t xml:space="preserve"> do Proj</w:t>
      </w:r>
      <w:r>
        <w:rPr>
          <w:bCs/>
          <w:color w:val="000000" w:themeColor="text1"/>
        </w:rPr>
        <w:t xml:space="preserve">eto cuja criação é autorizada nesta Lei. </w:t>
      </w:r>
    </w:p>
    <w:p w:rsidR="00490665" w:rsidRDefault="00CB0328">
      <w:pPr>
        <w:spacing w:before="120" w:after="240" w:line="360" w:lineRule="auto"/>
        <w:ind w:left="142" w:right="-129"/>
        <w:jc w:val="both"/>
      </w:pPr>
      <w:r>
        <w:rPr>
          <w:b/>
          <w:color w:val="000000" w:themeColor="text1"/>
        </w:rPr>
        <w:lastRenderedPageBreak/>
        <w:tab/>
      </w:r>
      <w:r>
        <w:rPr>
          <w:b/>
          <w:color w:val="000000" w:themeColor="text1"/>
        </w:rPr>
        <w:tab/>
        <w:t>Art. 2º</w:t>
      </w:r>
      <w:r>
        <w:rPr>
          <w:color w:val="000000" w:themeColor="text1"/>
        </w:rPr>
        <w:t xml:space="preserve"> - Para atendimento da Suplementação que trata o artigo anterior serão utilizados recursos provenientes da anulação parcial e/ou total da(s) </w:t>
      </w:r>
      <w:proofErr w:type="gramStart"/>
      <w:r>
        <w:rPr>
          <w:color w:val="000000" w:themeColor="text1"/>
        </w:rPr>
        <w:t>dotação(</w:t>
      </w:r>
      <w:proofErr w:type="spellStart"/>
      <w:proofErr w:type="gramEnd"/>
      <w:r>
        <w:rPr>
          <w:color w:val="000000" w:themeColor="text1"/>
        </w:rPr>
        <w:t>ões</w:t>
      </w:r>
      <w:proofErr w:type="spellEnd"/>
      <w:r>
        <w:rPr>
          <w:color w:val="000000" w:themeColor="text1"/>
        </w:rPr>
        <w:t>) orçamentária(s) abaixo:</w:t>
      </w:r>
    </w:p>
    <w:p w:rsidR="00490665" w:rsidRDefault="00CB0328">
      <w:pPr>
        <w:spacing w:line="360" w:lineRule="auto"/>
        <w:ind w:left="142"/>
      </w:pPr>
      <w:r>
        <w:rPr>
          <w:b/>
          <w:bCs/>
          <w:color w:val="000000" w:themeColor="text1"/>
        </w:rPr>
        <w:tab/>
        <w:t xml:space="preserve">Unidade: </w:t>
      </w:r>
      <w:proofErr w:type="gramStart"/>
      <w:r>
        <w:rPr>
          <w:bCs/>
          <w:color w:val="000000" w:themeColor="text1"/>
        </w:rPr>
        <w:t xml:space="preserve">04.04 - </w:t>
      </w:r>
      <w:r>
        <w:rPr>
          <w:bCs/>
          <w:color w:val="000000" w:themeColor="text1"/>
        </w:rPr>
        <w:t>SECRETARIA</w:t>
      </w:r>
      <w:proofErr w:type="gramEnd"/>
      <w:r>
        <w:rPr>
          <w:bCs/>
          <w:color w:val="000000" w:themeColor="text1"/>
        </w:rPr>
        <w:t xml:space="preserve"> MUNICIPAL DE FINANÇAS</w:t>
      </w:r>
    </w:p>
    <w:p w:rsidR="00490665" w:rsidRDefault="00CB0328">
      <w:pPr>
        <w:spacing w:line="360" w:lineRule="auto"/>
      </w:pPr>
      <w:r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ab/>
        <w:t xml:space="preserve"> Ação: </w:t>
      </w:r>
      <w:r>
        <w:rPr>
          <w:bCs/>
          <w:color w:val="000000" w:themeColor="text1"/>
        </w:rPr>
        <w:t>0.999</w:t>
      </w:r>
      <w:r>
        <w:rPr>
          <w:b/>
          <w:bCs/>
          <w:color w:val="000000" w:themeColor="text1"/>
        </w:rPr>
        <w:t xml:space="preserve"> – </w:t>
      </w:r>
      <w:proofErr w:type="gramStart"/>
      <w:r>
        <w:rPr>
          <w:bCs/>
          <w:color w:val="000000" w:themeColor="text1"/>
        </w:rPr>
        <w:t>RESERVA</w:t>
      </w:r>
      <w:proofErr w:type="gramEnd"/>
      <w:r>
        <w:rPr>
          <w:bCs/>
          <w:color w:val="000000" w:themeColor="text1"/>
        </w:rPr>
        <w:t xml:space="preserve"> DE CONTINGÊNCIA</w:t>
      </w:r>
      <w:r>
        <w:rPr>
          <w:b/>
          <w:bCs/>
          <w:color w:val="000000" w:themeColor="text1"/>
        </w:rPr>
        <w:t xml:space="preserve"> </w:t>
      </w:r>
    </w:p>
    <w:p w:rsidR="00490665" w:rsidRDefault="00CB0328">
      <w:pPr>
        <w:spacing w:line="360" w:lineRule="auto"/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 xml:space="preserve"> </w:t>
      </w:r>
      <w:r>
        <w:rPr>
          <w:b/>
          <w:color w:val="000000" w:themeColor="text1"/>
        </w:rPr>
        <w:t xml:space="preserve">Grupo: </w:t>
      </w:r>
      <w:r>
        <w:rPr>
          <w:color w:val="000000" w:themeColor="text1"/>
        </w:rPr>
        <w:t xml:space="preserve">99 – </w:t>
      </w:r>
      <w:proofErr w:type="gramStart"/>
      <w:r>
        <w:rPr>
          <w:color w:val="000000" w:themeColor="text1"/>
        </w:rPr>
        <w:t>RESERVA</w:t>
      </w:r>
      <w:proofErr w:type="gramEnd"/>
      <w:r>
        <w:rPr>
          <w:color w:val="000000" w:themeColor="text1"/>
        </w:rPr>
        <w:t xml:space="preserve"> DE CONTINGÊNCIA</w:t>
      </w:r>
    </w:p>
    <w:p w:rsidR="00490665" w:rsidRDefault="00CB0328">
      <w:pPr>
        <w:spacing w:line="360" w:lineRule="auto"/>
      </w:pPr>
      <w:r>
        <w:rPr>
          <w:b/>
          <w:color w:val="000000" w:themeColor="text1"/>
        </w:rPr>
        <w:tab/>
        <w:t xml:space="preserve">  Modalidade: </w:t>
      </w:r>
      <w:r>
        <w:rPr>
          <w:color w:val="000000" w:themeColor="text1"/>
        </w:rPr>
        <w:t>99- RESERVA DE CONTINGÊNCIA</w:t>
      </w:r>
    </w:p>
    <w:p w:rsidR="00490665" w:rsidRDefault="00CB0328">
      <w:pPr>
        <w:spacing w:line="360" w:lineRule="auto"/>
      </w:pP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ab/>
        <w:t xml:space="preserve"> Valor: </w:t>
      </w:r>
      <w:r>
        <w:rPr>
          <w:color w:val="000000" w:themeColor="text1"/>
        </w:rPr>
        <w:t>1.090.000,00</w:t>
      </w:r>
    </w:p>
    <w:p w:rsidR="00490665" w:rsidRDefault="00CB0328">
      <w:pPr>
        <w:spacing w:line="360" w:lineRule="auto"/>
        <w:ind w:left="3420"/>
      </w:pPr>
      <w:r>
        <w:rPr>
          <w:bCs/>
          <w:color w:val="000000" w:themeColor="text1"/>
          <w:spacing w:val="-4"/>
        </w:rPr>
        <w:br/>
      </w:r>
    </w:p>
    <w:p w:rsidR="00490665" w:rsidRDefault="00CB0328">
      <w:pPr>
        <w:spacing w:line="360" w:lineRule="auto"/>
      </w:pPr>
      <w:r>
        <w:rPr>
          <w:b/>
          <w:bCs/>
          <w:color w:val="000000" w:themeColor="text1"/>
          <w:spacing w:val="-4"/>
        </w:rPr>
        <w:tab/>
      </w:r>
      <w:r>
        <w:rPr>
          <w:b/>
          <w:bCs/>
          <w:color w:val="000000" w:themeColor="text1"/>
          <w:spacing w:val="-4"/>
        </w:rPr>
        <w:tab/>
        <w:t xml:space="preserve">Art. 3º. </w:t>
      </w:r>
      <w:r>
        <w:rPr>
          <w:bCs/>
          <w:color w:val="000000" w:themeColor="text1"/>
          <w:spacing w:val="-4"/>
        </w:rPr>
        <w:t>Esta Lei entrará em vigor na data</w:t>
      </w:r>
      <w:r>
        <w:rPr>
          <w:b/>
          <w:bCs/>
          <w:color w:val="000000" w:themeColor="text1"/>
          <w:spacing w:val="-4"/>
        </w:rPr>
        <w:t xml:space="preserve"> </w:t>
      </w:r>
      <w:r>
        <w:rPr>
          <w:bCs/>
          <w:color w:val="000000" w:themeColor="text1"/>
          <w:spacing w:val="-4"/>
        </w:rPr>
        <w:t>de sua assinatura.</w:t>
      </w:r>
    </w:p>
    <w:p w:rsidR="00490665" w:rsidRDefault="00490665">
      <w:pPr>
        <w:ind w:firstLine="1134"/>
        <w:jc w:val="both"/>
        <w:rPr>
          <w:rFonts w:eastAsia="Calibri"/>
          <w:sz w:val="22"/>
          <w:szCs w:val="22"/>
          <w:lang w:eastAsia="en-US"/>
        </w:rPr>
      </w:pPr>
    </w:p>
    <w:p w:rsidR="00490665" w:rsidRDefault="00CB0328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490665" w:rsidRDefault="00CB0328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Gab</w:t>
      </w:r>
      <w:r>
        <w:rPr>
          <w:sz w:val="22"/>
          <w:szCs w:val="22"/>
        </w:rPr>
        <w:t>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Conceição do Coité, 19 de novembro</w:t>
      </w:r>
      <w:r>
        <w:rPr>
          <w:color w:val="000000"/>
          <w:sz w:val="22"/>
          <w:szCs w:val="22"/>
        </w:rPr>
        <w:t xml:space="preserve"> de 2020</w:t>
      </w:r>
      <w:r>
        <w:rPr>
          <w:color w:val="000000"/>
          <w:sz w:val="22"/>
          <w:szCs w:val="22"/>
        </w:rPr>
        <w:t>.</w:t>
      </w:r>
      <w:proofErr w:type="gramStart"/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  <w:proofErr w:type="gramEnd"/>
    </w:p>
    <w:p w:rsidR="00490665" w:rsidRDefault="00CB0328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Prefeito Municipal</w:t>
      </w:r>
    </w:p>
    <w:sectPr w:rsidR="0049066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0328">
      <w:r>
        <w:separator/>
      </w:r>
    </w:p>
  </w:endnote>
  <w:endnote w:type="continuationSeparator" w:id="0">
    <w:p w:rsidR="00000000" w:rsidRDefault="00CB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665" w:rsidRDefault="00CB0328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</w:t>
    </w:r>
    <w:proofErr w:type="gramStart"/>
    <w:r>
      <w:rPr>
        <w:sz w:val="20"/>
        <w:szCs w:val="20"/>
      </w:rPr>
      <w:t>Ba</w:t>
    </w:r>
    <w:proofErr w:type="gramEnd"/>
    <w:r>
      <w:rPr>
        <w:sz w:val="20"/>
        <w:szCs w:val="20"/>
      </w:rPr>
      <w:t>. -</w:t>
    </w:r>
    <w:proofErr w:type="gramStart"/>
    <w:r>
      <w:rPr>
        <w:sz w:val="20"/>
        <w:szCs w:val="20"/>
      </w:rPr>
      <w:t xml:space="preserve">  </w:t>
    </w:r>
    <w:proofErr w:type="gramEnd"/>
    <w:r>
      <w:rPr>
        <w:sz w:val="20"/>
        <w:szCs w:val="20"/>
      </w:rPr>
      <w:t>www.conceicaodocoite.ba.gov.br</w:t>
    </w:r>
  </w:p>
  <w:p w:rsidR="00490665" w:rsidRPr="00CB0328" w:rsidRDefault="00CB0328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</w:t>
      </w:r>
      <w:r>
        <w:rPr>
          <w:rStyle w:val="LinkdaInternet"/>
          <w:color w:val="000000"/>
          <w:sz w:val="18"/>
          <w:szCs w:val="18"/>
          <w:u w:val="none"/>
          <w:lang w:val="en-US"/>
        </w:rPr>
        <w:t>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B0328">
      <w:r>
        <w:separator/>
      </w:r>
    </w:p>
  </w:footnote>
  <w:footnote w:type="continuationSeparator" w:id="0">
    <w:p w:rsidR="00000000" w:rsidRDefault="00CB0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 w:firstRow="0" w:lastRow="0" w:firstColumn="0" w:lastColumn="0" w:noHBand="0" w:noVBand="0"/>
    </w:tblPr>
    <w:tblGrid>
      <w:gridCol w:w="1592"/>
      <w:gridCol w:w="7141"/>
    </w:tblGrid>
    <w:tr w:rsidR="00490665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490665" w:rsidRDefault="00CB0328">
          <w:pPr>
            <w:snapToGrid w:val="0"/>
          </w:pPr>
          <w:r>
            <w:rPr>
              <w:noProof/>
              <w:lang w:eastAsia="pt-BR"/>
            </w:rPr>
            <w:drawing>
              <wp:anchor distT="0" distB="0" distL="114935" distR="114935" simplePos="0" relativeHeight="4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490665" w:rsidRDefault="00CB0328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490665" w:rsidRDefault="00CB0328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490665" w:rsidRDefault="00CB0328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490665" w:rsidRDefault="00490665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490665" w:rsidRDefault="0049066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B4FDB"/>
    <w:multiLevelType w:val="multilevel"/>
    <w:tmpl w:val="B5CCDA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665"/>
    <w:rsid w:val="00490665"/>
    <w:rsid w:val="00CB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Ednezio</dc:creator>
  <cp:lastModifiedBy>RAUL</cp:lastModifiedBy>
  <cp:revision>2</cp:revision>
  <cp:lastPrinted>2020-11-19T08:48:00Z</cp:lastPrinted>
  <dcterms:created xsi:type="dcterms:W3CDTF">2020-11-26T12:23:00Z</dcterms:created>
  <dcterms:modified xsi:type="dcterms:W3CDTF">2020-11-26T12:23:00Z</dcterms:modified>
  <dc:language>pt-BR</dc:language>
</cp:coreProperties>
</file>