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53708" w14:textId="77777777" w:rsidR="00C16E9C" w:rsidRDefault="00C16E9C">
      <w:pPr>
        <w:pStyle w:val="Corpodetexto"/>
        <w:spacing w:before="144"/>
      </w:pPr>
    </w:p>
    <w:p w14:paraId="420CEF05" w14:textId="77777777" w:rsidR="00C16E9C" w:rsidRDefault="00000000">
      <w:pPr>
        <w:ind w:left="2" w:right="5243"/>
        <w:rPr>
          <w:b/>
          <w:sz w:val="24"/>
        </w:rPr>
      </w:pPr>
      <w:r>
        <w:rPr>
          <w:b/>
          <w:sz w:val="24"/>
        </w:rPr>
        <w:t>Ofício PGM-GAB nº 807/2025 Assunto: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encaminha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projeto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lei</w:t>
      </w:r>
    </w:p>
    <w:p w14:paraId="053A66BD" w14:textId="77777777" w:rsidR="00C16E9C" w:rsidRDefault="00C16E9C">
      <w:pPr>
        <w:pStyle w:val="Corpodetexto"/>
        <w:rPr>
          <w:b/>
        </w:rPr>
      </w:pPr>
    </w:p>
    <w:p w14:paraId="2C8424EC" w14:textId="77777777" w:rsidR="00C16E9C" w:rsidRDefault="00C16E9C">
      <w:pPr>
        <w:pStyle w:val="Corpodetexto"/>
        <w:rPr>
          <w:b/>
        </w:rPr>
      </w:pPr>
    </w:p>
    <w:p w14:paraId="6489376A" w14:textId="77777777" w:rsidR="00C16E9C" w:rsidRDefault="00000000">
      <w:pPr>
        <w:ind w:left="5868"/>
        <w:rPr>
          <w:b/>
          <w:sz w:val="24"/>
        </w:rPr>
      </w:pPr>
      <w:r>
        <w:rPr>
          <w:b/>
          <w:sz w:val="24"/>
        </w:rPr>
        <w:t>Araxá,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30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setembro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2025.</w:t>
      </w:r>
    </w:p>
    <w:p w14:paraId="7F1FDADC" w14:textId="77777777" w:rsidR="00C16E9C" w:rsidRDefault="00C16E9C">
      <w:pPr>
        <w:pStyle w:val="Corpodetexto"/>
        <w:rPr>
          <w:b/>
        </w:rPr>
      </w:pPr>
    </w:p>
    <w:p w14:paraId="041C25B5" w14:textId="77777777" w:rsidR="00C16E9C" w:rsidRDefault="00C16E9C">
      <w:pPr>
        <w:pStyle w:val="Corpodetexto"/>
        <w:rPr>
          <w:b/>
        </w:rPr>
      </w:pPr>
    </w:p>
    <w:p w14:paraId="46DF46ED" w14:textId="77777777" w:rsidR="00C16E9C" w:rsidRDefault="00000000">
      <w:pPr>
        <w:ind w:left="2"/>
        <w:rPr>
          <w:b/>
          <w:sz w:val="24"/>
        </w:rPr>
      </w:pPr>
      <w:r>
        <w:rPr>
          <w:b/>
          <w:sz w:val="24"/>
        </w:rPr>
        <w:t>Exmo.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Senhor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Presidente,</w:t>
      </w:r>
    </w:p>
    <w:p w14:paraId="7EB0D872" w14:textId="77777777" w:rsidR="00C16E9C" w:rsidRDefault="00C16E9C">
      <w:pPr>
        <w:pStyle w:val="Corpodetexto"/>
        <w:rPr>
          <w:b/>
        </w:rPr>
      </w:pPr>
    </w:p>
    <w:p w14:paraId="616C9243" w14:textId="77777777" w:rsidR="00C16E9C" w:rsidRDefault="00C16E9C">
      <w:pPr>
        <w:pStyle w:val="Corpodetexto"/>
        <w:spacing w:before="48"/>
        <w:rPr>
          <w:b/>
        </w:rPr>
      </w:pPr>
    </w:p>
    <w:p w14:paraId="1D33F021" w14:textId="77777777" w:rsidR="00C16E9C" w:rsidRDefault="00000000">
      <w:pPr>
        <w:pStyle w:val="Corpodetexto"/>
        <w:spacing w:line="360" w:lineRule="auto"/>
        <w:ind w:left="2" w:right="141" w:firstLine="707"/>
        <w:jc w:val="both"/>
      </w:pPr>
      <w:r>
        <w:t>Encaminho-lhe, em anexo, Projeto de Lei que organiza a estrutura do Serviço de Acolhimento Familiar do Município de Araxá, revoga integralmente as leis municipais número 7.649/2021 e número 8.026/2023, e dá outras providências.</w:t>
      </w:r>
    </w:p>
    <w:p w14:paraId="6C8FE905" w14:textId="77777777" w:rsidR="00C16E9C" w:rsidRDefault="00C16E9C">
      <w:pPr>
        <w:pStyle w:val="Corpodetexto"/>
        <w:spacing w:before="4"/>
      </w:pPr>
    </w:p>
    <w:p w14:paraId="67EB4625" w14:textId="77777777" w:rsidR="00C16E9C" w:rsidRDefault="00000000">
      <w:pPr>
        <w:pStyle w:val="Corpodetexto"/>
        <w:spacing w:line="360" w:lineRule="auto"/>
        <w:ind w:left="2" w:right="136" w:firstLine="707"/>
        <w:jc w:val="both"/>
      </w:pPr>
      <w:r>
        <w:t>A proposição visa modernizar e conferir maior eficiência administrativa e segurança jurídica ao Serviço de Família Acolhedora, reestruturando seus procedimentos, otimizando a aplicação de recursos financeiros e alinhando suas diretrizes às normativas mais recentes, conforme apontamentos realizados pela Fundação da Criança e do Adolescente de Araxá.</w:t>
      </w:r>
    </w:p>
    <w:p w14:paraId="47EEF7D8" w14:textId="77777777" w:rsidR="00C16E9C" w:rsidRDefault="00C16E9C">
      <w:pPr>
        <w:pStyle w:val="Corpodetexto"/>
        <w:spacing w:before="3"/>
      </w:pPr>
    </w:p>
    <w:p w14:paraId="35A703B8" w14:textId="77777777" w:rsidR="00C16E9C" w:rsidRDefault="00000000">
      <w:pPr>
        <w:pStyle w:val="Corpodetexto"/>
        <w:spacing w:line="360" w:lineRule="auto"/>
        <w:ind w:left="2" w:right="140" w:firstLine="707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441408" behindDoc="1" locked="0" layoutInCell="1" allowOverlap="1" wp14:anchorId="0C01D887" wp14:editId="3DDC603A">
                <wp:simplePos x="0" y="0"/>
                <wp:positionH relativeFrom="page">
                  <wp:posOffset>3642161</wp:posOffset>
                </wp:positionH>
                <wp:positionV relativeFrom="paragraph">
                  <wp:posOffset>860184</wp:posOffset>
                </wp:positionV>
                <wp:extent cx="626745" cy="62230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6745" cy="622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6745" h="622300">
                              <a:moveTo>
                                <a:pt x="112868" y="490368"/>
                              </a:moveTo>
                              <a:lnTo>
                                <a:pt x="58377" y="525799"/>
                              </a:lnTo>
                              <a:lnTo>
                                <a:pt x="23673" y="560034"/>
                              </a:lnTo>
                              <a:lnTo>
                                <a:pt x="42" y="611352"/>
                              </a:lnTo>
                              <a:lnTo>
                                <a:pt x="0" y="611526"/>
                              </a:lnTo>
                              <a:lnTo>
                                <a:pt x="4015" y="619596"/>
                              </a:lnTo>
                              <a:lnTo>
                                <a:pt x="7613" y="621729"/>
                              </a:lnTo>
                              <a:lnTo>
                                <a:pt x="49657" y="621729"/>
                              </a:lnTo>
                              <a:lnTo>
                                <a:pt x="51412" y="620453"/>
                              </a:lnTo>
                              <a:lnTo>
                                <a:pt x="12115" y="620453"/>
                              </a:lnTo>
                              <a:lnTo>
                                <a:pt x="17635" y="597258"/>
                              </a:lnTo>
                              <a:lnTo>
                                <a:pt x="38101" y="564497"/>
                              </a:lnTo>
                              <a:lnTo>
                                <a:pt x="70751" y="527205"/>
                              </a:lnTo>
                              <a:lnTo>
                                <a:pt x="112868" y="490368"/>
                              </a:lnTo>
                              <a:close/>
                            </a:path>
                            <a:path w="626745" h="622300">
                              <a:moveTo>
                                <a:pt x="267823" y="0"/>
                              </a:moveTo>
                              <a:lnTo>
                                <a:pt x="246601" y="48393"/>
                              </a:lnTo>
                              <a:lnTo>
                                <a:pt x="246142" y="65042"/>
                              </a:lnTo>
                              <a:lnTo>
                                <a:pt x="246600" y="79101"/>
                              </a:lnTo>
                              <a:lnTo>
                                <a:pt x="252518" y="126896"/>
                              </a:lnTo>
                              <a:lnTo>
                                <a:pt x="263279" y="178368"/>
                              </a:lnTo>
                              <a:lnTo>
                                <a:pt x="267823" y="195764"/>
                              </a:lnTo>
                              <a:lnTo>
                                <a:pt x="263894" y="213561"/>
                              </a:lnTo>
                              <a:lnTo>
                                <a:pt x="235730" y="288477"/>
                              </a:lnTo>
                              <a:lnTo>
                                <a:pt x="213674" y="338888"/>
                              </a:lnTo>
                              <a:lnTo>
                                <a:pt x="187754" y="393461"/>
                              </a:lnTo>
                              <a:lnTo>
                                <a:pt x="159061" y="448843"/>
                              </a:lnTo>
                              <a:lnTo>
                                <a:pt x="128683" y="501677"/>
                              </a:lnTo>
                              <a:lnTo>
                                <a:pt x="97710" y="548609"/>
                              </a:lnTo>
                              <a:lnTo>
                                <a:pt x="67231" y="586286"/>
                              </a:lnTo>
                              <a:lnTo>
                                <a:pt x="38337" y="611352"/>
                              </a:lnTo>
                              <a:lnTo>
                                <a:pt x="12115" y="620453"/>
                              </a:lnTo>
                              <a:lnTo>
                                <a:pt x="51412" y="620453"/>
                              </a:lnTo>
                              <a:lnTo>
                                <a:pt x="72618" y="605032"/>
                              </a:lnTo>
                              <a:lnTo>
                                <a:pt x="101798" y="573510"/>
                              </a:lnTo>
                              <a:lnTo>
                                <a:pt x="135569" y="527205"/>
                              </a:lnTo>
                              <a:lnTo>
                                <a:pt x="174085" y="464861"/>
                              </a:lnTo>
                              <a:lnTo>
                                <a:pt x="180184" y="462948"/>
                              </a:lnTo>
                              <a:lnTo>
                                <a:pt x="174085" y="462948"/>
                              </a:lnTo>
                              <a:lnTo>
                                <a:pt x="211595" y="395039"/>
                              </a:lnTo>
                              <a:lnTo>
                                <a:pt x="238944" y="339924"/>
                              </a:lnTo>
                              <a:lnTo>
                                <a:pt x="258059" y="295552"/>
                              </a:lnTo>
                              <a:lnTo>
                                <a:pt x="270868" y="259873"/>
                              </a:lnTo>
                              <a:lnTo>
                                <a:pt x="279301" y="230836"/>
                              </a:lnTo>
                              <a:lnTo>
                                <a:pt x="301684" y="230836"/>
                              </a:lnTo>
                              <a:lnTo>
                                <a:pt x="287591" y="193851"/>
                              </a:lnTo>
                              <a:lnTo>
                                <a:pt x="292197" y="161330"/>
                              </a:lnTo>
                              <a:lnTo>
                                <a:pt x="279301" y="161330"/>
                              </a:lnTo>
                              <a:lnTo>
                                <a:pt x="271968" y="133352"/>
                              </a:lnTo>
                              <a:lnTo>
                                <a:pt x="267026" y="106331"/>
                              </a:lnTo>
                              <a:lnTo>
                                <a:pt x="264236" y="80984"/>
                              </a:lnTo>
                              <a:lnTo>
                                <a:pt x="263359" y="58028"/>
                              </a:lnTo>
                              <a:lnTo>
                                <a:pt x="263484" y="52288"/>
                              </a:lnTo>
                              <a:lnTo>
                                <a:pt x="263568" y="48393"/>
                              </a:lnTo>
                              <a:lnTo>
                                <a:pt x="265033" y="32122"/>
                              </a:lnTo>
                              <a:lnTo>
                                <a:pt x="269008" y="15254"/>
                              </a:lnTo>
                              <a:lnTo>
                                <a:pt x="276750" y="3826"/>
                              </a:lnTo>
                              <a:lnTo>
                                <a:pt x="292282" y="3826"/>
                              </a:lnTo>
                              <a:lnTo>
                                <a:pt x="284083" y="637"/>
                              </a:lnTo>
                              <a:lnTo>
                                <a:pt x="267823" y="0"/>
                              </a:lnTo>
                              <a:close/>
                            </a:path>
                            <a:path w="626745" h="622300">
                              <a:moveTo>
                                <a:pt x="619819" y="461673"/>
                              </a:moveTo>
                              <a:lnTo>
                                <a:pt x="601964" y="461673"/>
                              </a:lnTo>
                              <a:lnTo>
                                <a:pt x="594949" y="468050"/>
                              </a:lnTo>
                              <a:lnTo>
                                <a:pt x="594949" y="485267"/>
                              </a:lnTo>
                              <a:lnTo>
                                <a:pt x="601964" y="491644"/>
                              </a:lnTo>
                              <a:lnTo>
                                <a:pt x="619819" y="491644"/>
                              </a:lnTo>
                              <a:lnTo>
                                <a:pt x="623007" y="488455"/>
                              </a:lnTo>
                              <a:lnTo>
                                <a:pt x="603877" y="488455"/>
                              </a:lnTo>
                              <a:lnTo>
                                <a:pt x="598138" y="483354"/>
                              </a:lnTo>
                              <a:lnTo>
                                <a:pt x="598138" y="469963"/>
                              </a:lnTo>
                              <a:lnTo>
                                <a:pt x="603877" y="464861"/>
                              </a:lnTo>
                              <a:lnTo>
                                <a:pt x="623007" y="464861"/>
                              </a:lnTo>
                              <a:lnTo>
                                <a:pt x="619819" y="461673"/>
                              </a:lnTo>
                              <a:close/>
                            </a:path>
                            <a:path w="626745" h="622300">
                              <a:moveTo>
                                <a:pt x="623007" y="464861"/>
                              </a:moveTo>
                              <a:lnTo>
                                <a:pt x="617906" y="464861"/>
                              </a:lnTo>
                              <a:lnTo>
                                <a:pt x="622369" y="469963"/>
                              </a:lnTo>
                              <a:lnTo>
                                <a:pt x="622369" y="483354"/>
                              </a:lnTo>
                              <a:lnTo>
                                <a:pt x="617906" y="488455"/>
                              </a:lnTo>
                              <a:lnTo>
                                <a:pt x="623007" y="488455"/>
                              </a:lnTo>
                              <a:lnTo>
                                <a:pt x="626195" y="485267"/>
                              </a:lnTo>
                              <a:lnTo>
                                <a:pt x="626195" y="468050"/>
                              </a:lnTo>
                              <a:lnTo>
                                <a:pt x="623007" y="464861"/>
                              </a:lnTo>
                              <a:close/>
                            </a:path>
                            <a:path w="626745" h="622300">
                              <a:moveTo>
                                <a:pt x="614717" y="466774"/>
                              </a:moveTo>
                              <a:lnTo>
                                <a:pt x="604515" y="466774"/>
                              </a:lnTo>
                              <a:lnTo>
                                <a:pt x="604515" y="485267"/>
                              </a:lnTo>
                              <a:lnTo>
                                <a:pt x="607703" y="485267"/>
                              </a:lnTo>
                              <a:lnTo>
                                <a:pt x="607703" y="478253"/>
                              </a:lnTo>
                              <a:lnTo>
                                <a:pt x="615780" y="478253"/>
                              </a:lnTo>
                              <a:lnTo>
                                <a:pt x="615355" y="477615"/>
                              </a:lnTo>
                              <a:lnTo>
                                <a:pt x="613442" y="476977"/>
                              </a:lnTo>
                              <a:lnTo>
                                <a:pt x="617268" y="475702"/>
                              </a:lnTo>
                              <a:lnTo>
                                <a:pt x="607703" y="475702"/>
                              </a:lnTo>
                              <a:lnTo>
                                <a:pt x="607703" y="470600"/>
                              </a:lnTo>
                              <a:lnTo>
                                <a:pt x="616843" y="470600"/>
                              </a:lnTo>
                              <a:lnTo>
                                <a:pt x="616737" y="469963"/>
                              </a:lnTo>
                              <a:lnTo>
                                <a:pt x="616630" y="469325"/>
                              </a:lnTo>
                              <a:lnTo>
                                <a:pt x="614717" y="466774"/>
                              </a:lnTo>
                              <a:close/>
                            </a:path>
                            <a:path w="626745" h="622300">
                              <a:moveTo>
                                <a:pt x="615780" y="478253"/>
                              </a:moveTo>
                              <a:lnTo>
                                <a:pt x="611529" y="478253"/>
                              </a:lnTo>
                              <a:lnTo>
                                <a:pt x="612804" y="480166"/>
                              </a:lnTo>
                              <a:lnTo>
                                <a:pt x="613442" y="482079"/>
                              </a:lnTo>
                              <a:lnTo>
                                <a:pt x="614080" y="485267"/>
                              </a:lnTo>
                              <a:lnTo>
                                <a:pt x="617268" y="485267"/>
                              </a:lnTo>
                              <a:lnTo>
                                <a:pt x="616630" y="482079"/>
                              </a:lnTo>
                              <a:lnTo>
                                <a:pt x="616630" y="479528"/>
                              </a:lnTo>
                              <a:lnTo>
                                <a:pt x="615780" y="478253"/>
                              </a:lnTo>
                              <a:close/>
                            </a:path>
                            <a:path w="626745" h="622300">
                              <a:moveTo>
                                <a:pt x="616843" y="470600"/>
                              </a:moveTo>
                              <a:lnTo>
                                <a:pt x="612167" y="470600"/>
                              </a:lnTo>
                              <a:lnTo>
                                <a:pt x="613442" y="471238"/>
                              </a:lnTo>
                              <a:lnTo>
                                <a:pt x="613442" y="475064"/>
                              </a:lnTo>
                              <a:lnTo>
                                <a:pt x="611529" y="475702"/>
                              </a:lnTo>
                              <a:lnTo>
                                <a:pt x="617268" y="475702"/>
                              </a:lnTo>
                              <a:lnTo>
                                <a:pt x="617268" y="473151"/>
                              </a:lnTo>
                              <a:lnTo>
                                <a:pt x="616949" y="471238"/>
                              </a:lnTo>
                              <a:lnTo>
                                <a:pt x="616843" y="470600"/>
                              </a:lnTo>
                              <a:close/>
                            </a:path>
                            <a:path w="626745" h="622300">
                              <a:moveTo>
                                <a:pt x="301684" y="230836"/>
                              </a:moveTo>
                              <a:lnTo>
                                <a:pt x="279301" y="230836"/>
                              </a:lnTo>
                              <a:lnTo>
                                <a:pt x="313715" y="299934"/>
                              </a:lnTo>
                              <a:lnTo>
                                <a:pt x="349445" y="346972"/>
                              </a:lnTo>
                              <a:lnTo>
                                <a:pt x="382783" y="376913"/>
                              </a:lnTo>
                              <a:lnTo>
                                <a:pt x="410024" y="394718"/>
                              </a:lnTo>
                              <a:lnTo>
                                <a:pt x="364428" y="403528"/>
                              </a:lnTo>
                              <a:lnTo>
                                <a:pt x="317056" y="414695"/>
                              </a:lnTo>
                              <a:lnTo>
                                <a:pt x="268889" y="428280"/>
                              </a:lnTo>
                              <a:lnTo>
                                <a:pt x="220905" y="444344"/>
                              </a:lnTo>
                              <a:lnTo>
                                <a:pt x="174085" y="462948"/>
                              </a:lnTo>
                              <a:lnTo>
                                <a:pt x="180184" y="462948"/>
                              </a:lnTo>
                              <a:lnTo>
                                <a:pt x="221339" y="450042"/>
                              </a:lnTo>
                              <a:lnTo>
                                <a:pt x="272511" y="437059"/>
                              </a:lnTo>
                              <a:lnTo>
                                <a:pt x="326009" y="426066"/>
                              </a:lnTo>
                              <a:lnTo>
                                <a:pt x="380242" y="417215"/>
                              </a:lnTo>
                              <a:lnTo>
                                <a:pt x="433618" y="410659"/>
                              </a:lnTo>
                              <a:lnTo>
                                <a:pt x="481500" y="410659"/>
                              </a:lnTo>
                              <a:lnTo>
                                <a:pt x="471241" y="406196"/>
                              </a:lnTo>
                              <a:lnTo>
                                <a:pt x="514493" y="404213"/>
                              </a:lnTo>
                              <a:lnTo>
                                <a:pt x="613189" y="404213"/>
                              </a:lnTo>
                              <a:lnTo>
                                <a:pt x="596623" y="395276"/>
                              </a:lnTo>
                              <a:lnTo>
                                <a:pt x="572839" y="390254"/>
                              </a:lnTo>
                              <a:lnTo>
                                <a:pt x="443183" y="390254"/>
                              </a:lnTo>
                              <a:lnTo>
                                <a:pt x="428387" y="381785"/>
                              </a:lnTo>
                              <a:lnTo>
                                <a:pt x="385792" y="353269"/>
                              </a:lnTo>
                              <a:lnTo>
                                <a:pt x="354128" y="321097"/>
                              </a:lnTo>
                              <a:lnTo>
                                <a:pt x="327126" y="282408"/>
                              </a:lnTo>
                              <a:lnTo>
                                <a:pt x="304907" y="239295"/>
                              </a:lnTo>
                              <a:lnTo>
                                <a:pt x="301684" y="230836"/>
                              </a:lnTo>
                              <a:close/>
                            </a:path>
                            <a:path w="626745" h="622300">
                              <a:moveTo>
                                <a:pt x="481500" y="410659"/>
                              </a:moveTo>
                              <a:lnTo>
                                <a:pt x="433618" y="410659"/>
                              </a:lnTo>
                              <a:lnTo>
                                <a:pt x="475465" y="429570"/>
                              </a:lnTo>
                              <a:lnTo>
                                <a:pt x="516834" y="443818"/>
                              </a:lnTo>
                              <a:lnTo>
                                <a:pt x="554856" y="452805"/>
                              </a:lnTo>
                              <a:lnTo>
                                <a:pt x="586660" y="455934"/>
                              </a:lnTo>
                              <a:lnTo>
                                <a:pt x="599822" y="455077"/>
                              </a:lnTo>
                              <a:lnTo>
                                <a:pt x="609696" y="452427"/>
                              </a:lnTo>
                              <a:lnTo>
                                <a:pt x="616341" y="447864"/>
                              </a:lnTo>
                              <a:lnTo>
                                <a:pt x="617466" y="445731"/>
                              </a:lnTo>
                              <a:lnTo>
                                <a:pt x="600051" y="445731"/>
                              </a:lnTo>
                              <a:lnTo>
                                <a:pt x="574813" y="442872"/>
                              </a:lnTo>
                              <a:lnTo>
                                <a:pt x="543537" y="434811"/>
                              </a:lnTo>
                              <a:lnTo>
                                <a:pt x="508315" y="422327"/>
                              </a:lnTo>
                              <a:lnTo>
                                <a:pt x="481500" y="410659"/>
                              </a:lnTo>
                              <a:close/>
                            </a:path>
                            <a:path w="626745" h="622300">
                              <a:moveTo>
                                <a:pt x="619819" y="441268"/>
                              </a:moveTo>
                              <a:lnTo>
                                <a:pt x="615355" y="443181"/>
                              </a:lnTo>
                              <a:lnTo>
                                <a:pt x="608341" y="445731"/>
                              </a:lnTo>
                              <a:lnTo>
                                <a:pt x="617466" y="445731"/>
                              </a:lnTo>
                              <a:lnTo>
                                <a:pt x="619819" y="441268"/>
                              </a:lnTo>
                              <a:close/>
                            </a:path>
                            <a:path w="626745" h="622300">
                              <a:moveTo>
                                <a:pt x="613189" y="404213"/>
                              </a:moveTo>
                              <a:lnTo>
                                <a:pt x="514493" y="404213"/>
                              </a:lnTo>
                              <a:lnTo>
                                <a:pt x="564740" y="405638"/>
                              </a:lnTo>
                              <a:lnTo>
                                <a:pt x="606019" y="414356"/>
                              </a:lnTo>
                              <a:lnTo>
                                <a:pt x="622369" y="434253"/>
                              </a:lnTo>
                              <a:lnTo>
                                <a:pt x="624282" y="429790"/>
                              </a:lnTo>
                              <a:lnTo>
                                <a:pt x="626193" y="427877"/>
                              </a:lnTo>
                              <a:lnTo>
                                <a:pt x="626193" y="423413"/>
                              </a:lnTo>
                              <a:lnTo>
                                <a:pt x="618434" y="407043"/>
                              </a:lnTo>
                              <a:lnTo>
                                <a:pt x="613189" y="404213"/>
                              </a:lnTo>
                              <a:close/>
                            </a:path>
                            <a:path w="626745" h="622300">
                              <a:moveTo>
                                <a:pt x="519704" y="385790"/>
                              </a:moveTo>
                              <a:lnTo>
                                <a:pt x="502636" y="386219"/>
                              </a:lnTo>
                              <a:lnTo>
                                <a:pt x="484074" y="387305"/>
                              </a:lnTo>
                              <a:lnTo>
                                <a:pt x="443183" y="390254"/>
                              </a:lnTo>
                              <a:lnTo>
                                <a:pt x="572839" y="390254"/>
                              </a:lnTo>
                              <a:lnTo>
                                <a:pt x="562976" y="388172"/>
                              </a:lnTo>
                              <a:lnTo>
                                <a:pt x="519704" y="385790"/>
                              </a:lnTo>
                              <a:close/>
                            </a:path>
                            <a:path w="626745" h="622300">
                              <a:moveTo>
                                <a:pt x="298431" y="52288"/>
                              </a:moveTo>
                              <a:lnTo>
                                <a:pt x="294994" y="71120"/>
                              </a:lnTo>
                              <a:lnTo>
                                <a:pt x="291018" y="95331"/>
                              </a:lnTo>
                              <a:lnTo>
                                <a:pt x="285966" y="125282"/>
                              </a:lnTo>
                              <a:lnTo>
                                <a:pt x="279389" y="160852"/>
                              </a:lnTo>
                              <a:lnTo>
                                <a:pt x="279301" y="161330"/>
                              </a:lnTo>
                              <a:lnTo>
                                <a:pt x="292197" y="161330"/>
                              </a:lnTo>
                              <a:lnTo>
                                <a:pt x="292782" y="157205"/>
                              </a:lnTo>
                              <a:lnTo>
                                <a:pt x="295641" y="122113"/>
                              </a:lnTo>
                              <a:lnTo>
                                <a:pt x="297186" y="87500"/>
                              </a:lnTo>
                              <a:lnTo>
                                <a:pt x="298431" y="52288"/>
                              </a:lnTo>
                              <a:close/>
                            </a:path>
                            <a:path w="626745" h="622300">
                              <a:moveTo>
                                <a:pt x="292282" y="3826"/>
                              </a:moveTo>
                              <a:lnTo>
                                <a:pt x="276750" y="3826"/>
                              </a:lnTo>
                              <a:lnTo>
                                <a:pt x="283635" y="8170"/>
                              </a:lnTo>
                              <a:lnTo>
                                <a:pt x="290276" y="15254"/>
                              </a:lnTo>
                              <a:lnTo>
                                <a:pt x="295492" y="25706"/>
                              </a:lnTo>
                              <a:lnTo>
                                <a:pt x="298431" y="40810"/>
                              </a:lnTo>
                              <a:lnTo>
                                <a:pt x="300822" y="17217"/>
                              </a:lnTo>
                              <a:lnTo>
                                <a:pt x="295561" y="5101"/>
                              </a:lnTo>
                              <a:lnTo>
                                <a:pt x="292282" y="382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37CF94" id="Graphic 3" o:spid="_x0000_s1026" style="position:absolute;margin-left:286.8pt;margin-top:67.75pt;width:49.35pt;height:49pt;z-index:-15875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6745,622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" path="m112868,490368l58377,525799,23673,560034,42,611352,,611526r4015,8070l7613,621729r42044,l51412,620453r-39297,l17635,597258,38101,564497,70751,527205r42117,-36837xem267823,l246601,48393r-459,16649l246600,79101r5918,47795l263279,178368r4544,17396l263894,213561r-28164,74916l213674,338888r-25920,54573l159061,448843r-30378,52834l97710,548609,67231,586286,38337,611352r-26222,9101l51412,620453,72618,605032r29180,-31522l135569,527205r38516,-62344l180184,462948r-6099,l211595,395039r27349,-55115l258059,295552r12809,-35679l279301,230836r22383,l287591,193851r4606,-32521l279301,161330r-7333,-27978l267026,106331,264236,80984r-877,-22956l263484,52288r84,-3895l265033,32122r3975,-16868l276750,3826r15532,l284083,637,267823,xem619819,461673r-17855,l594949,468050r,17217l601964,491644r17855,l623007,488455r-19130,l598138,483354r,-13391l603877,464861r19130,l619819,461673xem623007,464861r-5101,l622369,469963r,13391l617906,488455r5101,l626195,485267r,-17217l623007,464861xem614717,466774r-10202,l604515,485267r3188,l607703,478253r8077,l615355,477615r-1913,-638l617268,475702r-9565,l607703,470600r9140,l616737,469963r-107,-638l614717,466774xem615780,478253r-4251,l612804,480166r638,1913l614080,485267r3188,l616630,482079r,-2551l615780,478253xem616843,470600r-4676,l613442,471238r,3826l611529,475702r5739,l617268,473151r-319,-1913l616843,470600xem301684,230836r-22383,l313715,299934r35730,47038l382783,376913r27241,17805l364428,403528r-47372,11167l268889,428280r-47984,16064l174085,462948r6099,l221339,450042r51172,-12983l326009,426066r54233,-8851l433618,410659r47882,l471241,406196r43252,-1983l613189,404213r-16566,-8937l572839,390254r-129656,l428387,381785,385792,353269,354128,321097,327126,282408,304907,239295r-3223,-8459xem481500,410659r-47882,l475465,429570r41369,14248l554856,452805r31804,3129l599822,455077r9874,-2650l616341,447864r1125,-2133l600051,445731r-25238,-2859l543537,434811,508315,422327,481500,410659xem619819,441268r-4464,1913l608341,445731r9125,l619819,441268xem613189,404213r-98696,l564740,405638r41279,8718l622369,434253r1913,-4463l626193,427877r,-4464l618434,407043r-5245,-2830xem519704,385790r-17068,429l484074,387305r-40891,2949l572839,390254r-9863,-2082l519704,385790xem298431,52288r-3437,18832l291018,95331r-5052,29951l279389,160852r-88,478l292197,161330r585,-4125l295641,122113r1545,-34613l298431,52288xem292282,3826r-15532,l283635,8170r6641,7084l295492,25706r2939,15104l300822,17217,295561,5101,292282,3826xe" fillcolor="#ffd8d8" stroked="f">
                <v:path arrowok="t"/>
                <w10:wrap anchorx="page"/>
              </v:shape>
            </w:pict>
          </mc:Fallback>
        </mc:AlternateContent>
      </w:r>
      <w:r>
        <w:t>Na certeza de que esta Egrégia Casa de Leis, ao analisar o projeto de lei em tela, haverá de aprová-lo, aproveitamos do ensejo para renovar a Vossa Excelência e Ilustres Pares os mais elevados protestos de estima e respeito.</w:t>
      </w:r>
    </w:p>
    <w:p w14:paraId="6346730C" w14:textId="77777777" w:rsidR="00C16E9C" w:rsidRDefault="00C16E9C">
      <w:pPr>
        <w:pStyle w:val="Corpodetexto"/>
        <w:spacing w:line="360" w:lineRule="auto"/>
        <w:jc w:val="both"/>
        <w:sectPr w:rsidR="00C16E9C">
          <w:headerReference w:type="default" r:id="rId7"/>
          <w:type w:val="continuous"/>
          <w:pgSz w:w="11910" w:h="16840"/>
          <w:pgMar w:top="2000" w:right="992" w:bottom="280" w:left="1700" w:header="708" w:footer="0" w:gutter="0"/>
          <w:pgNumType w:start="1"/>
          <w:cols w:space="720"/>
        </w:sectPr>
      </w:pPr>
    </w:p>
    <w:p w14:paraId="20B87EF5" w14:textId="77777777" w:rsidR="00C16E9C" w:rsidRDefault="00000000">
      <w:pPr>
        <w:spacing w:before="173" w:line="249" w:lineRule="auto"/>
        <w:ind w:left="2770"/>
        <w:rPr>
          <w:rFonts w:ascii="Trebuchet MS"/>
          <w:sz w:val="21"/>
        </w:rPr>
      </w:pPr>
      <w:r>
        <w:rPr>
          <w:rFonts w:ascii="Trebuchet MS"/>
          <w:spacing w:val="-2"/>
          <w:sz w:val="21"/>
        </w:rPr>
        <w:t>RUBENS</w:t>
      </w:r>
      <w:r>
        <w:rPr>
          <w:rFonts w:ascii="Trebuchet MS"/>
          <w:spacing w:val="-19"/>
          <w:sz w:val="21"/>
        </w:rPr>
        <w:t xml:space="preserve"> </w:t>
      </w:r>
      <w:r>
        <w:rPr>
          <w:rFonts w:ascii="Trebuchet MS"/>
          <w:spacing w:val="-2"/>
          <w:sz w:val="21"/>
        </w:rPr>
        <w:t xml:space="preserve">MAGELA </w:t>
      </w:r>
      <w:r>
        <w:rPr>
          <w:rFonts w:ascii="Trebuchet MS"/>
          <w:spacing w:val="-6"/>
          <w:sz w:val="21"/>
        </w:rPr>
        <w:t>DA</w:t>
      </w:r>
    </w:p>
    <w:p w14:paraId="60EB508C" w14:textId="77777777" w:rsidR="00C16E9C" w:rsidRDefault="00000000">
      <w:pPr>
        <w:spacing w:before="111" w:line="244" w:lineRule="auto"/>
        <w:ind w:left="217" w:right="2972"/>
        <w:jc w:val="both"/>
        <w:rPr>
          <w:rFonts w:ascii="Trebuchet MS"/>
          <w:sz w:val="16"/>
        </w:rPr>
      </w:pPr>
      <w:r>
        <w:br w:type="column"/>
      </w:r>
      <w:r>
        <w:rPr>
          <w:rFonts w:ascii="Trebuchet MS"/>
          <w:spacing w:val="-6"/>
          <w:sz w:val="16"/>
        </w:rPr>
        <w:t>Assinado</w:t>
      </w:r>
      <w:r>
        <w:rPr>
          <w:rFonts w:ascii="Trebuchet MS"/>
          <w:spacing w:val="-7"/>
          <w:sz w:val="16"/>
        </w:rPr>
        <w:t xml:space="preserve"> </w:t>
      </w:r>
      <w:r>
        <w:rPr>
          <w:rFonts w:ascii="Trebuchet MS"/>
          <w:spacing w:val="-6"/>
          <w:sz w:val="16"/>
        </w:rPr>
        <w:t xml:space="preserve">de forma digital </w:t>
      </w:r>
      <w:r>
        <w:rPr>
          <w:rFonts w:ascii="Trebuchet MS"/>
          <w:sz w:val="16"/>
        </w:rPr>
        <w:t>por</w:t>
      </w:r>
      <w:r>
        <w:rPr>
          <w:rFonts w:ascii="Trebuchet MS"/>
          <w:spacing w:val="-13"/>
          <w:sz w:val="16"/>
        </w:rPr>
        <w:t xml:space="preserve"> </w:t>
      </w:r>
      <w:r>
        <w:rPr>
          <w:rFonts w:ascii="Trebuchet MS"/>
          <w:sz w:val="16"/>
        </w:rPr>
        <w:t>RUBENS</w:t>
      </w:r>
      <w:r>
        <w:rPr>
          <w:rFonts w:ascii="Trebuchet MS"/>
          <w:spacing w:val="-12"/>
          <w:sz w:val="16"/>
        </w:rPr>
        <w:t xml:space="preserve"> </w:t>
      </w:r>
      <w:r>
        <w:rPr>
          <w:rFonts w:ascii="Trebuchet MS"/>
          <w:sz w:val="16"/>
        </w:rPr>
        <w:t>MAGELA</w:t>
      </w:r>
      <w:r>
        <w:rPr>
          <w:rFonts w:ascii="Trebuchet MS"/>
          <w:spacing w:val="-12"/>
          <w:sz w:val="16"/>
        </w:rPr>
        <w:t xml:space="preserve"> </w:t>
      </w:r>
      <w:r>
        <w:rPr>
          <w:rFonts w:ascii="Trebuchet MS"/>
          <w:sz w:val="16"/>
        </w:rPr>
        <w:t xml:space="preserve">DA </w:t>
      </w:r>
      <w:r>
        <w:rPr>
          <w:rFonts w:ascii="Trebuchet MS"/>
          <w:spacing w:val="-2"/>
          <w:sz w:val="16"/>
        </w:rPr>
        <w:t>SILVA:00272519693</w:t>
      </w:r>
    </w:p>
    <w:p w14:paraId="3E7DF901" w14:textId="77777777" w:rsidR="00C16E9C" w:rsidRDefault="00C16E9C">
      <w:pPr>
        <w:spacing w:line="244" w:lineRule="auto"/>
        <w:jc w:val="both"/>
        <w:rPr>
          <w:rFonts w:ascii="Trebuchet MS"/>
          <w:sz w:val="16"/>
        </w:rPr>
        <w:sectPr w:rsidR="00C16E9C">
          <w:type w:val="continuous"/>
          <w:pgSz w:w="11910" w:h="16840"/>
          <w:pgMar w:top="2000" w:right="992" w:bottom="280" w:left="1700" w:header="708" w:footer="0" w:gutter="0"/>
          <w:cols w:num="2" w:space="720" w:equalWidth="0">
            <w:col w:w="4303" w:space="40"/>
            <w:col w:w="4875"/>
          </w:cols>
        </w:sectPr>
      </w:pPr>
    </w:p>
    <w:p w14:paraId="01C675A8" w14:textId="77777777" w:rsidR="00C16E9C" w:rsidRDefault="00000000">
      <w:pPr>
        <w:spacing w:before="1" w:line="233" w:lineRule="exact"/>
        <w:ind w:left="2770"/>
        <w:rPr>
          <w:rFonts w:ascii="Trebuchet MS"/>
          <w:position w:val="8"/>
          <w:sz w:val="16"/>
        </w:rPr>
      </w:pPr>
      <w:r>
        <w:rPr>
          <w:rFonts w:ascii="Trebuchet MS"/>
          <w:spacing w:val="-6"/>
          <w:sz w:val="21"/>
        </w:rPr>
        <w:t>SILVA:00272519693</w:t>
      </w:r>
      <w:r>
        <w:rPr>
          <w:rFonts w:ascii="Trebuchet MS"/>
          <w:spacing w:val="2"/>
          <w:sz w:val="21"/>
        </w:rPr>
        <w:t xml:space="preserve"> </w:t>
      </w:r>
      <w:r>
        <w:rPr>
          <w:rFonts w:ascii="Trebuchet MS"/>
          <w:spacing w:val="-6"/>
          <w:position w:val="8"/>
          <w:sz w:val="16"/>
        </w:rPr>
        <w:t>Dados:</w:t>
      </w:r>
      <w:r>
        <w:rPr>
          <w:rFonts w:ascii="Trebuchet MS"/>
          <w:spacing w:val="1"/>
          <w:position w:val="8"/>
          <w:sz w:val="16"/>
        </w:rPr>
        <w:t xml:space="preserve"> </w:t>
      </w:r>
      <w:r>
        <w:rPr>
          <w:rFonts w:ascii="Trebuchet MS"/>
          <w:spacing w:val="-6"/>
          <w:position w:val="8"/>
          <w:sz w:val="16"/>
        </w:rPr>
        <w:t>2025.09.30</w:t>
      </w:r>
    </w:p>
    <w:p w14:paraId="359C5CCA" w14:textId="77777777" w:rsidR="00C16E9C" w:rsidRDefault="00000000">
      <w:pPr>
        <w:spacing w:line="142" w:lineRule="exact"/>
        <w:ind w:left="1386" w:right="462"/>
        <w:jc w:val="center"/>
        <w:rPr>
          <w:rFonts w:ascii="Trebuchet MS"/>
          <w:sz w:val="16"/>
        </w:rPr>
      </w:pPr>
      <w:r>
        <w:rPr>
          <w:rFonts w:ascii="Trebuchet MS"/>
          <w:w w:val="85"/>
          <w:sz w:val="16"/>
        </w:rPr>
        <w:t>15:05:06</w:t>
      </w:r>
      <w:r>
        <w:rPr>
          <w:rFonts w:ascii="Trebuchet MS"/>
          <w:spacing w:val="16"/>
          <w:sz w:val="16"/>
        </w:rPr>
        <w:t xml:space="preserve"> </w:t>
      </w:r>
      <w:r>
        <w:rPr>
          <w:rFonts w:ascii="Trebuchet MS"/>
          <w:w w:val="85"/>
          <w:sz w:val="16"/>
        </w:rPr>
        <w:t>-</w:t>
      </w:r>
      <w:r>
        <w:rPr>
          <w:rFonts w:ascii="Trebuchet MS"/>
          <w:spacing w:val="-2"/>
          <w:w w:val="85"/>
          <w:sz w:val="16"/>
        </w:rPr>
        <w:t>03'00'</w:t>
      </w:r>
    </w:p>
    <w:p w14:paraId="4AA0720C" w14:textId="77777777" w:rsidR="00C16E9C" w:rsidRDefault="00000000">
      <w:pPr>
        <w:spacing w:before="54"/>
        <w:ind w:left="1386" w:right="1523"/>
        <w:jc w:val="center"/>
        <w:rPr>
          <w:b/>
          <w:sz w:val="24"/>
        </w:rPr>
      </w:pPr>
      <w:r>
        <w:rPr>
          <w:b/>
          <w:sz w:val="24"/>
        </w:rPr>
        <w:t>RUBENS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MAGELA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SILVA</w:t>
      </w:r>
    </w:p>
    <w:p w14:paraId="08441DD7" w14:textId="77777777" w:rsidR="00C16E9C" w:rsidRDefault="00000000">
      <w:pPr>
        <w:ind w:right="139"/>
        <w:jc w:val="center"/>
        <w:rPr>
          <w:b/>
          <w:sz w:val="24"/>
        </w:rPr>
      </w:pPr>
      <w:r>
        <w:rPr>
          <w:b/>
          <w:sz w:val="24"/>
        </w:rPr>
        <w:t>Prefeito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Araxá</w:t>
      </w:r>
    </w:p>
    <w:p w14:paraId="38396EAA" w14:textId="77777777" w:rsidR="00C16E9C" w:rsidRDefault="00C16E9C">
      <w:pPr>
        <w:pStyle w:val="Corpodetexto"/>
        <w:rPr>
          <w:b/>
        </w:rPr>
      </w:pPr>
    </w:p>
    <w:p w14:paraId="0E573405" w14:textId="77777777" w:rsidR="00C16E9C" w:rsidRDefault="00C16E9C">
      <w:pPr>
        <w:pStyle w:val="Corpodetexto"/>
        <w:rPr>
          <w:b/>
        </w:rPr>
      </w:pPr>
    </w:p>
    <w:p w14:paraId="42736980" w14:textId="77777777" w:rsidR="00C16E9C" w:rsidRDefault="00C16E9C">
      <w:pPr>
        <w:pStyle w:val="Corpodetexto"/>
        <w:rPr>
          <w:b/>
        </w:rPr>
      </w:pPr>
    </w:p>
    <w:p w14:paraId="60A32A7D" w14:textId="77777777" w:rsidR="00C16E9C" w:rsidRDefault="00C16E9C">
      <w:pPr>
        <w:pStyle w:val="Corpodetexto"/>
        <w:rPr>
          <w:b/>
        </w:rPr>
      </w:pPr>
    </w:p>
    <w:p w14:paraId="6EA1F930" w14:textId="77777777" w:rsidR="00C16E9C" w:rsidRDefault="00C16E9C">
      <w:pPr>
        <w:pStyle w:val="Corpodetexto"/>
        <w:rPr>
          <w:b/>
        </w:rPr>
      </w:pPr>
    </w:p>
    <w:p w14:paraId="56E1A956" w14:textId="77777777" w:rsidR="00C16E9C" w:rsidRDefault="00C16E9C">
      <w:pPr>
        <w:pStyle w:val="Corpodetexto"/>
        <w:rPr>
          <w:b/>
        </w:rPr>
      </w:pPr>
    </w:p>
    <w:p w14:paraId="2A2A2EAC" w14:textId="77777777" w:rsidR="00C16E9C" w:rsidRDefault="00C16E9C">
      <w:pPr>
        <w:pStyle w:val="Corpodetexto"/>
        <w:rPr>
          <w:b/>
        </w:rPr>
      </w:pPr>
    </w:p>
    <w:p w14:paraId="2F4D3B93" w14:textId="77777777" w:rsidR="00C16E9C" w:rsidRDefault="00C16E9C">
      <w:pPr>
        <w:pStyle w:val="Corpodetexto"/>
        <w:rPr>
          <w:b/>
        </w:rPr>
      </w:pPr>
    </w:p>
    <w:p w14:paraId="40F34DFE" w14:textId="77777777" w:rsidR="00C16E9C" w:rsidRDefault="00C16E9C">
      <w:pPr>
        <w:pStyle w:val="Corpodetexto"/>
        <w:spacing w:before="1"/>
        <w:rPr>
          <w:b/>
        </w:rPr>
      </w:pPr>
    </w:p>
    <w:p w14:paraId="5103F013" w14:textId="77777777" w:rsidR="00C16E9C" w:rsidRDefault="00000000">
      <w:pPr>
        <w:ind w:left="2"/>
        <w:rPr>
          <w:b/>
          <w:sz w:val="24"/>
        </w:rPr>
      </w:pPr>
      <w:r>
        <w:rPr>
          <w:b/>
          <w:sz w:val="24"/>
        </w:rPr>
        <w:t>Exmo.</w:t>
      </w:r>
      <w:r>
        <w:rPr>
          <w:b/>
          <w:spacing w:val="-4"/>
          <w:sz w:val="24"/>
        </w:rPr>
        <w:t xml:space="preserve"> </w:t>
      </w:r>
      <w:r>
        <w:rPr>
          <w:b/>
          <w:spacing w:val="-5"/>
          <w:sz w:val="24"/>
        </w:rPr>
        <w:t>Sr.</w:t>
      </w:r>
    </w:p>
    <w:p w14:paraId="1F1DEAD6" w14:textId="77777777" w:rsidR="00C16E9C" w:rsidRDefault="00000000">
      <w:pPr>
        <w:ind w:left="2"/>
        <w:rPr>
          <w:b/>
          <w:sz w:val="24"/>
        </w:rPr>
      </w:pPr>
      <w:r>
        <w:rPr>
          <w:b/>
          <w:sz w:val="24"/>
        </w:rPr>
        <w:t>Raphael Rios de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Oliveira</w:t>
      </w:r>
    </w:p>
    <w:p w14:paraId="59C6D6BA" w14:textId="77777777" w:rsidR="00C16E9C" w:rsidRDefault="00000000">
      <w:pPr>
        <w:ind w:left="2" w:right="3493"/>
        <w:rPr>
          <w:b/>
          <w:sz w:val="24"/>
        </w:rPr>
      </w:pPr>
      <w:r>
        <w:rPr>
          <w:b/>
          <w:sz w:val="24"/>
        </w:rPr>
        <w:t>D.D.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Presidente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Câmara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 xml:space="preserve">Araxá. </w:t>
      </w:r>
      <w:r>
        <w:rPr>
          <w:b/>
          <w:spacing w:val="-2"/>
          <w:sz w:val="24"/>
          <w:u w:val="single"/>
        </w:rPr>
        <w:t>NESTA</w:t>
      </w:r>
    </w:p>
    <w:p w14:paraId="3C28863F" w14:textId="77777777" w:rsidR="00C16E9C" w:rsidRDefault="00C16E9C">
      <w:pPr>
        <w:rPr>
          <w:b/>
          <w:sz w:val="24"/>
        </w:rPr>
        <w:sectPr w:rsidR="00C16E9C">
          <w:type w:val="continuous"/>
          <w:pgSz w:w="11910" w:h="16840"/>
          <w:pgMar w:top="2000" w:right="992" w:bottom="280" w:left="1700" w:header="708" w:footer="0" w:gutter="0"/>
          <w:cols w:space="720"/>
        </w:sectPr>
      </w:pPr>
    </w:p>
    <w:p w14:paraId="79B2EF35" w14:textId="77777777" w:rsidR="00C16E9C" w:rsidRDefault="00C16E9C">
      <w:pPr>
        <w:pStyle w:val="Corpodetexto"/>
        <w:rPr>
          <w:b/>
        </w:rPr>
      </w:pPr>
    </w:p>
    <w:p w14:paraId="608FB9AA" w14:textId="77777777" w:rsidR="00C16E9C" w:rsidRDefault="00C16E9C">
      <w:pPr>
        <w:pStyle w:val="Corpodetexto"/>
        <w:rPr>
          <w:b/>
        </w:rPr>
      </w:pPr>
    </w:p>
    <w:p w14:paraId="04D2A0E1" w14:textId="77777777" w:rsidR="00C16E9C" w:rsidRDefault="00C16E9C">
      <w:pPr>
        <w:pStyle w:val="Corpodetexto"/>
        <w:rPr>
          <w:b/>
        </w:rPr>
      </w:pPr>
    </w:p>
    <w:p w14:paraId="1F727D5B" w14:textId="77777777" w:rsidR="00C16E9C" w:rsidRDefault="00C16E9C">
      <w:pPr>
        <w:pStyle w:val="Corpodetexto"/>
        <w:rPr>
          <w:b/>
        </w:rPr>
      </w:pPr>
    </w:p>
    <w:p w14:paraId="063FC695" w14:textId="77777777" w:rsidR="00C16E9C" w:rsidRDefault="00C16E9C">
      <w:pPr>
        <w:pStyle w:val="Corpodetexto"/>
        <w:spacing w:before="146"/>
        <w:rPr>
          <w:b/>
        </w:rPr>
      </w:pPr>
    </w:p>
    <w:p w14:paraId="57B1F049" w14:textId="13B39354" w:rsidR="00C16E9C" w:rsidRDefault="00000000">
      <w:pPr>
        <w:tabs>
          <w:tab w:val="left" w:pos="3028"/>
        </w:tabs>
        <w:ind w:right="137"/>
        <w:jc w:val="center"/>
        <w:rPr>
          <w:b/>
          <w:sz w:val="24"/>
        </w:rPr>
      </w:pPr>
      <w:r>
        <w:rPr>
          <w:b/>
          <w:sz w:val="24"/>
        </w:rPr>
        <w:t xml:space="preserve">PROJETO DE LEI Nº </w:t>
      </w:r>
      <w:r w:rsidR="00137EC8">
        <w:rPr>
          <w:b/>
          <w:sz w:val="24"/>
        </w:rPr>
        <w:t>220</w:t>
      </w:r>
      <w:r>
        <w:rPr>
          <w:b/>
          <w:sz w:val="24"/>
        </w:rPr>
        <w:t>/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2025</w:t>
      </w:r>
    </w:p>
    <w:p w14:paraId="605BF629" w14:textId="77777777" w:rsidR="00C16E9C" w:rsidRDefault="00C16E9C">
      <w:pPr>
        <w:pStyle w:val="Corpodetexto"/>
        <w:rPr>
          <w:b/>
        </w:rPr>
      </w:pPr>
    </w:p>
    <w:p w14:paraId="42FF7456" w14:textId="77777777" w:rsidR="00C16E9C" w:rsidRDefault="00C16E9C">
      <w:pPr>
        <w:pStyle w:val="Corpodetexto"/>
        <w:rPr>
          <w:b/>
        </w:rPr>
      </w:pPr>
    </w:p>
    <w:p w14:paraId="5D1EE13B" w14:textId="77777777" w:rsidR="00C16E9C" w:rsidRDefault="00C16E9C">
      <w:pPr>
        <w:pStyle w:val="Corpodetexto"/>
        <w:rPr>
          <w:b/>
        </w:rPr>
      </w:pPr>
    </w:p>
    <w:p w14:paraId="04B3740C" w14:textId="77777777" w:rsidR="00C16E9C" w:rsidRDefault="00C16E9C">
      <w:pPr>
        <w:pStyle w:val="Corpodetexto"/>
        <w:rPr>
          <w:b/>
        </w:rPr>
      </w:pPr>
    </w:p>
    <w:p w14:paraId="73779B24" w14:textId="77777777" w:rsidR="00C16E9C" w:rsidRDefault="00C16E9C">
      <w:pPr>
        <w:pStyle w:val="Corpodetexto"/>
        <w:rPr>
          <w:b/>
        </w:rPr>
      </w:pPr>
    </w:p>
    <w:p w14:paraId="4E87A96A" w14:textId="77777777" w:rsidR="00C16E9C" w:rsidRDefault="00000000">
      <w:pPr>
        <w:spacing w:line="360" w:lineRule="auto"/>
        <w:ind w:left="3830" w:right="136"/>
        <w:jc w:val="both"/>
        <w:rPr>
          <w:b/>
          <w:sz w:val="24"/>
        </w:rPr>
      </w:pPr>
      <w:r>
        <w:rPr>
          <w:b/>
          <w:sz w:val="24"/>
        </w:rPr>
        <w:t>Organiza a estrutura do Serviço de acolhimento familiar do município de Araxá, Revoga integralmente as leis municipais número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7.649/2021 e número 8.026/2023, e dá outras </w:t>
      </w:r>
      <w:r>
        <w:rPr>
          <w:b/>
          <w:spacing w:val="-2"/>
          <w:sz w:val="24"/>
        </w:rPr>
        <w:t>providências.</w:t>
      </w:r>
    </w:p>
    <w:p w14:paraId="457B32BB" w14:textId="77777777" w:rsidR="00C16E9C" w:rsidRDefault="00C16E9C">
      <w:pPr>
        <w:pStyle w:val="Corpodetexto"/>
        <w:rPr>
          <w:b/>
        </w:rPr>
      </w:pPr>
    </w:p>
    <w:p w14:paraId="22560701" w14:textId="77777777" w:rsidR="00C16E9C" w:rsidRDefault="00C16E9C">
      <w:pPr>
        <w:pStyle w:val="Corpodetexto"/>
        <w:spacing w:before="271"/>
        <w:rPr>
          <w:b/>
        </w:rPr>
      </w:pPr>
    </w:p>
    <w:p w14:paraId="59576763" w14:textId="77777777" w:rsidR="00C16E9C" w:rsidRDefault="00000000">
      <w:pPr>
        <w:spacing w:line="360" w:lineRule="auto"/>
        <w:ind w:left="2" w:firstLine="707"/>
        <w:rPr>
          <w:sz w:val="24"/>
        </w:rPr>
      </w:pPr>
      <w:r>
        <w:rPr>
          <w:b/>
          <w:sz w:val="24"/>
        </w:rPr>
        <w:t>A</w:t>
      </w:r>
      <w:r>
        <w:rPr>
          <w:b/>
          <w:spacing w:val="66"/>
          <w:sz w:val="24"/>
        </w:rPr>
        <w:t xml:space="preserve"> </w:t>
      </w:r>
      <w:r>
        <w:rPr>
          <w:b/>
          <w:sz w:val="24"/>
        </w:rPr>
        <w:t>CÂMARA</w:t>
      </w:r>
      <w:r>
        <w:rPr>
          <w:b/>
          <w:spacing w:val="68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6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66"/>
          <w:sz w:val="24"/>
        </w:rPr>
        <w:t xml:space="preserve"> </w:t>
      </w:r>
      <w:r>
        <w:rPr>
          <w:b/>
          <w:sz w:val="24"/>
        </w:rPr>
        <w:t>ARAXÁ</w:t>
      </w:r>
      <w:r>
        <w:rPr>
          <w:sz w:val="24"/>
        </w:rPr>
        <w:t>,</w:t>
      </w:r>
      <w:r>
        <w:rPr>
          <w:spacing w:val="66"/>
          <w:sz w:val="24"/>
        </w:rPr>
        <w:t xml:space="preserve"> </w:t>
      </w:r>
      <w:r>
        <w:rPr>
          <w:sz w:val="24"/>
        </w:rPr>
        <w:t>com</w:t>
      </w:r>
      <w:r>
        <w:rPr>
          <w:spacing w:val="66"/>
          <w:sz w:val="24"/>
        </w:rPr>
        <w:t xml:space="preserve"> </w:t>
      </w:r>
      <w:r>
        <w:rPr>
          <w:sz w:val="24"/>
        </w:rPr>
        <w:t>a</w:t>
      </w:r>
      <w:r>
        <w:rPr>
          <w:spacing w:val="66"/>
          <w:sz w:val="24"/>
        </w:rPr>
        <w:t xml:space="preserve"> </w:t>
      </w:r>
      <w:r>
        <w:rPr>
          <w:sz w:val="24"/>
        </w:rPr>
        <w:t>Graça</w:t>
      </w:r>
      <w:r>
        <w:rPr>
          <w:spacing w:val="66"/>
          <w:sz w:val="24"/>
        </w:rPr>
        <w:t xml:space="preserve"> </w:t>
      </w:r>
      <w:r>
        <w:rPr>
          <w:sz w:val="24"/>
        </w:rPr>
        <w:t>de</w:t>
      </w:r>
      <w:r>
        <w:rPr>
          <w:spacing w:val="67"/>
          <w:sz w:val="24"/>
        </w:rPr>
        <w:t xml:space="preserve"> </w:t>
      </w:r>
      <w:r>
        <w:rPr>
          <w:sz w:val="24"/>
        </w:rPr>
        <w:t>Deus</w:t>
      </w:r>
      <w:r>
        <w:rPr>
          <w:spacing w:val="68"/>
          <w:sz w:val="24"/>
        </w:rPr>
        <w:t xml:space="preserve"> </w:t>
      </w:r>
      <w:r>
        <w:rPr>
          <w:sz w:val="24"/>
        </w:rPr>
        <w:t>aprova</w:t>
      </w:r>
      <w:r>
        <w:rPr>
          <w:spacing w:val="65"/>
          <w:sz w:val="24"/>
        </w:rPr>
        <w:t xml:space="preserve"> </w:t>
      </w:r>
      <w:r>
        <w:rPr>
          <w:sz w:val="24"/>
        </w:rPr>
        <w:t>e</w:t>
      </w:r>
      <w:r>
        <w:rPr>
          <w:spacing w:val="67"/>
          <w:sz w:val="24"/>
        </w:rPr>
        <w:t xml:space="preserve"> </w:t>
      </w:r>
      <w:r>
        <w:rPr>
          <w:sz w:val="24"/>
        </w:rPr>
        <w:t>eu, Prefeito, sanciono e promulgo a seguinte Lei:</w:t>
      </w:r>
    </w:p>
    <w:p w14:paraId="09261962" w14:textId="77777777" w:rsidR="00C16E9C" w:rsidRDefault="00C16E9C">
      <w:pPr>
        <w:pStyle w:val="Corpodetexto"/>
        <w:spacing w:before="137"/>
      </w:pPr>
    </w:p>
    <w:p w14:paraId="15A884F8" w14:textId="77777777" w:rsidR="00C16E9C" w:rsidRDefault="00000000">
      <w:pPr>
        <w:pStyle w:val="Corpodetexto"/>
        <w:spacing w:before="1" w:line="360" w:lineRule="auto"/>
        <w:ind w:left="2" w:right="140"/>
        <w:jc w:val="both"/>
      </w:pPr>
      <w:r>
        <w:rPr>
          <w:b/>
        </w:rPr>
        <w:t xml:space="preserve">Art. 1º. </w:t>
      </w:r>
      <w:r>
        <w:t>O acolhimento familiar de crianças e adolescentes no município será prestado pelo SERVIÇO DE FAMÍLIA ACOLHEDORA - SFA, a ser executado, na esfera da Administração, exclusivamente pela fundação pública de direito público FUNDAÇÃO DA CRIANÇA E DO ADOLESCENTE DE ARAXÁ, e se organizará atendendo aos termos e condições da presente lei.</w:t>
      </w:r>
    </w:p>
    <w:p w14:paraId="7D01D2B1" w14:textId="77777777" w:rsidR="00C16E9C" w:rsidRDefault="00C16E9C">
      <w:pPr>
        <w:pStyle w:val="Corpodetexto"/>
        <w:spacing w:before="6"/>
      </w:pPr>
    </w:p>
    <w:p w14:paraId="49FCBDC5" w14:textId="77777777" w:rsidR="00C16E9C" w:rsidRDefault="00000000">
      <w:pPr>
        <w:pStyle w:val="Corpodetexto"/>
        <w:spacing w:line="360" w:lineRule="auto"/>
        <w:ind w:left="2" w:right="139"/>
        <w:jc w:val="both"/>
      </w:pPr>
      <w:r>
        <w:rPr>
          <w:b/>
        </w:rPr>
        <w:t xml:space="preserve">Art. 2º. </w:t>
      </w:r>
      <w:r>
        <w:t>O Serviço de Família Acolhedora, em comunhão de desígnios com a Constituição Federal e a Lei Federal nº 8.069/90, visa propiciar o acolhimento em famílias acolhedoras de crianças e adolescentes afastados do convívio familiar por determinação judicial.</w:t>
      </w:r>
    </w:p>
    <w:p w14:paraId="000916F2" w14:textId="77777777" w:rsidR="00C16E9C" w:rsidRDefault="00C16E9C">
      <w:pPr>
        <w:pStyle w:val="Corpodetexto"/>
        <w:spacing w:before="4"/>
      </w:pPr>
    </w:p>
    <w:p w14:paraId="77C1F65C" w14:textId="77777777" w:rsidR="00C16E9C" w:rsidRDefault="00000000">
      <w:pPr>
        <w:pStyle w:val="Corpodetexto"/>
        <w:spacing w:line="360" w:lineRule="auto"/>
        <w:ind w:left="2" w:right="142"/>
        <w:jc w:val="both"/>
      </w:pPr>
      <w:r>
        <w:rPr>
          <w:b/>
        </w:rPr>
        <w:t xml:space="preserve">Parágrafo Único: </w:t>
      </w:r>
      <w:r>
        <w:t>Serão oferecidas no Município de Araxá, Estado de Minas Gerais, 15 (quinze) vagas de acolhimento familiar, independentemente do número de vagas reservadas</w:t>
      </w:r>
      <w:r>
        <w:rPr>
          <w:spacing w:val="40"/>
        </w:rPr>
        <w:t xml:space="preserve"> </w:t>
      </w:r>
      <w:r>
        <w:t>ao acolhimento institucional, sendo que duas vagas ficarão reservadas exclusivamente para acolhimento de crianças e adolescentes com deficiência ou demandas específicas de saúde.</w:t>
      </w:r>
    </w:p>
    <w:p w14:paraId="67152D51" w14:textId="77777777" w:rsidR="00C16E9C" w:rsidRDefault="00C16E9C">
      <w:pPr>
        <w:pStyle w:val="Corpodetexto"/>
        <w:spacing w:before="2"/>
      </w:pPr>
    </w:p>
    <w:p w14:paraId="32787AAE" w14:textId="77777777" w:rsidR="00C16E9C" w:rsidRDefault="00000000">
      <w:pPr>
        <w:pStyle w:val="Corpodetexto"/>
        <w:spacing w:before="1" w:line="360" w:lineRule="auto"/>
        <w:ind w:left="2" w:right="140" w:firstLine="60"/>
        <w:jc w:val="both"/>
      </w:pPr>
      <w:r>
        <w:rPr>
          <w:b/>
        </w:rPr>
        <w:t>Art. 3º.</w:t>
      </w:r>
      <w:r>
        <w:rPr>
          <w:b/>
          <w:spacing w:val="40"/>
        </w:rPr>
        <w:t xml:space="preserve"> </w:t>
      </w:r>
      <w:r>
        <w:t>Será considerada, para os fins desta lei, pessoa com deficiência aquela que tem impedimento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longo</w:t>
      </w:r>
      <w:r>
        <w:rPr>
          <w:spacing w:val="25"/>
        </w:rPr>
        <w:t xml:space="preserve"> </w:t>
      </w:r>
      <w:r>
        <w:t>prazo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natureza</w:t>
      </w:r>
      <w:r>
        <w:rPr>
          <w:spacing w:val="24"/>
        </w:rPr>
        <w:t xml:space="preserve"> </w:t>
      </w:r>
      <w:r>
        <w:t>física,</w:t>
      </w:r>
      <w:r>
        <w:rPr>
          <w:spacing w:val="27"/>
        </w:rPr>
        <w:t xml:space="preserve"> </w:t>
      </w:r>
      <w:r>
        <w:t>mental,</w:t>
      </w:r>
      <w:r>
        <w:rPr>
          <w:spacing w:val="25"/>
        </w:rPr>
        <w:t xml:space="preserve"> </w:t>
      </w:r>
      <w:r>
        <w:t>intelectual</w:t>
      </w:r>
      <w:r>
        <w:rPr>
          <w:spacing w:val="26"/>
        </w:rPr>
        <w:t xml:space="preserve"> </w:t>
      </w:r>
      <w:r>
        <w:t>ou</w:t>
      </w:r>
      <w:r>
        <w:rPr>
          <w:spacing w:val="25"/>
        </w:rPr>
        <w:t xml:space="preserve"> </w:t>
      </w:r>
      <w:r>
        <w:t>sensorial,</w:t>
      </w:r>
      <w:r>
        <w:rPr>
          <w:spacing w:val="25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qual,</w:t>
      </w:r>
      <w:r>
        <w:rPr>
          <w:spacing w:val="26"/>
        </w:rPr>
        <w:t xml:space="preserve"> </w:t>
      </w:r>
      <w:r>
        <w:rPr>
          <w:spacing w:val="-5"/>
        </w:rPr>
        <w:t>em</w:t>
      </w:r>
    </w:p>
    <w:p w14:paraId="53074186" w14:textId="77777777" w:rsidR="00C16E9C" w:rsidRDefault="00C16E9C">
      <w:pPr>
        <w:pStyle w:val="Corpodetexto"/>
        <w:spacing w:line="360" w:lineRule="auto"/>
        <w:jc w:val="both"/>
        <w:sectPr w:rsidR="00C16E9C">
          <w:pgSz w:w="11910" w:h="16840"/>
          <w:pgMar w:top="2000" w:right="992" w:bottom="280" w:left="1700" w:header="708" w:footer="0" w:gutter="0"/>
          <w:cols w:space="720"/>
        </w:sectPr>
      </w:pPr>
    </w:p>
    <w:p w14:paraId="58698320" w14:textId="77777777" w:rsidR="00C16E9C" w:rsidRDefault="00000000">
      <w:pPr>
        <w:pStyle w:val="Corpodetexto"/>
        <w:spacing w:before="141" w:line="360" w:lineRule="auto"/>
        <w:ind w:left="2"/>
      </w:pPr>
      <w:r>
        <w:lastRenderedPageBreak/>
        <w:t>interação</w:t>
      </w:r>
      <w:r>
        <w:rPr>
          <w:spacing w:val="40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uma</w:t>
      </w:r>
      <w:r>
        <w:rPr>
          <w:spacing w:val="40"/>
        </w:rPr>
        <w:t xml:space="preserve"> </w:t>
      </w:r>
      <w:r>
        <w:t>ou</w:t>
      </w:r>
      <w:r>
        <w:rPr>
          <w:spacing w:val="40"/>
        </w:rPr>
        <w:t xml:space="preserve"> </w:t>
      </w:r>
      <w:r>
        <w:t>mais</w:t>
      </w:r>
      <w:r>
        <w:rPr>
          <w:spacing w:val="40"/>
        </w:rPr>
        <w:t xml:space="preserve"> </w:t>
      </w:r>
      <w:r>
        <w:t>barreiras,</w:t>
      </w:r>
      <w:r>
        <w:rPr>
          <w:spacing w:val="40"/>
        </w:rPr>
        <w:t xml:space="preserve"> </w:t>
      </w:r>
      <w:r>
        <w:t>pode</w:t>
      </w:r>
      <w:r>
        <w:rPr>
          <w:spacing w:val="40"/>
        </w:rPr>
        <w:t xml:space="preserve"> </w:t>
      </w:r>
      <w:r>
        <w:t>obstruir</w:t>
      </w:r>
      <w:r>
        <w:rPr>
          <w:spacing w:val="40"/>
        </w:rPr>
        <w:t xml:space="preserve"> </w:t>
      </w:r>
      <w:r>
        <w:t>sua</w:t>
      </w:r>
      <w:r>
        <w:rPr>
          <w:spacing w:val="40"/>
        </w:rPr>
        <w:t xml:space="preserve"> </w:t>
      </w:r>
      <w:r>
        <w:t>participação</w:t>
      </w:r>
      <w:r>
        <w:rPr>
          <w:spacing w:val="40"/>
        </w:rPr>
        <w:t xml:space="preserve"> </w:t>
      </w:r>
      <w:r>
        <w:t>plena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efetiva</w:t>
      </w:r>
      <w:r>
        <w:rPr>
          <w:spacing w:val="40"/>
        </w:rPr>
        <w:t xml:space="preserve"> </w:t>
      </w:r>
      <w:r>
        <w:t>na</w:t>
      </w:r>
      <w:r>
        <w:rPr>
          <w:spacing w:val="40"/>
        </w:rPr>
        <w:t xml:space="preserve"> </w:t>
      </w:r>
      <w:r>
        <w:t>sociedade em igualdade de condições com as demais pessoas.</w:t>
      </w:r>
    </w:p>
    <w:p w14:paraId="62D84D79" w14:textId="77777777" w:rsidR="00C16E9C" w:rsidRDefault="00C16E9C">
      <w:pPr>
        <w:pStyle w:val="Corpodetexto"/>
        <w:spacing w:before="3"/>
      </w:pPr>
    </w:p>
    <w:p w14:paraId="1F20F58C" w14:textId="77777777" w:rsidR="00C16E9C" w:rsidRDefault="00000000">
      <w:pPr>
        <w:pStyle w:val="Corpodetexto"/>
        <w:spacing w:line="360" w:lineRule="auto"/>
        <w:ind w:left="2"/>
      </w:pPr>
      <w:r>
        <w:rPr>
          <w:b/>
        </w:rPr>
        <w:t>Parágrafo</w:t>
      </w:r>
      <w:r>
        <w:rPr>
          <w:b/>
          <w:spacing w:val="76"/>
        </w:rPr>
        <w:t xml:space="preserve"> </w:t>
      </w:r>
      <w:r>
        <w:rPr>
          <w:b/>
        </w:rPr>
        <w:t>Único:</w:t>
      </w:r>
      <w:r>
        <w:rPr>
          <w:b/>
          <w:spacing w:val="75"/>
        </w:rPr>
        <w:t xml:space="preserve"> </w:t>
      </w:r>
      <w:r>
        <w:t>A</w:t>
      </w:r>
      <w:r>
        <w:rPr>
          <w:spacing w:val="75"/>
        </w:rPr>
        <w:t xml:space="preserve"> </w:t>
      </w:r>
      <w:r>
        <w:t>avaliação</w:t>
      </w:r>
      <w:r>
        <w:rPr>
          <w:spacing w:val="76"/>
        </w:rPr>
        <w:t xml:space="preserve"> </w:t>
      </w:r>
      <w:r>
        <w:t>da</w:t>
      </w:r>
      <w:r>
        <w:rPr>
          <w:spacing w:val="75"/>
        </w:rPr>
        <w:t xml:space="preserve"> </w:t>
      </w:r>
      <w:r>
        <w:t>deficiência,</w:t>
      </w:r>
      <w:r>
        <w:rPr>
          <w:spacing w:val="78"/>
        </w:rPr>
        <w:t xml:space="preserve"> </w:t>
      </w:r>
      <w:r>
        <w:t>quando</w:t>
      </w:r>
      <w:r>
        <w:rPr>
          <w:spacing w:val="76"/>
        </w:rPr>
        <w:t xml:space="preserve"> </w:t>
      </w:r>
      <w:r>
        <w:t>necessária,</w:t>
      </w:r>
      <w:r>
        <w:rPr>
          <w:spacing w:val="76"/>
        </w:rPr>
        <w:t xml:space="preserve"> </w:t>
      </w:r>
      <w:r>
        <w:t>será</w:t>
      </w:r>
      <w:r>
        <w:rPr>
          <w:spacing w:val="75"/>
        </w:rPr>
        <w:t xml:space="preserve"> </w:t>
      </w:r>
      <w:r>
        <w:t>biopsicossocial, realizada por equipe multiprofissional e interdisciplinar e considerará:</w:t>
      </w:r>
    </w:p>
    <w:p w14:paraId="4E78C67D" w14:textId="77777777" w:rsidR="00C16E9C" w:rsidRDefault="00C16E9C">
      <w:pPr>
        <w:pStyle w:val="Corpodetexto"/>
        <w:spacing w:before="5"/>
      </w:pPr>
    </w:p>
    <w:p w14:paraId="0A637FF5" w14:textId="77777777" w:rsidR="00C16E9C" w:rsidRDefault="00000000">
      <w:pPr>
        <w:pStyle w:val="PargrafodaLista"/>
        <w:numPr>
          <w:ilvl w:val="0"/>
          <w:numId w:val="1"/>
        </w:numPr>
        <w:tabs>
          <w:tab w:val="left" w:pos="834"/>
        </w:tabs>
        <w:ind w:hanging="153"/>
        <w:rPr>
          <w:sz w:val="24"/>
        </w:rPr>
      </w:pP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impedimentos nas</w:t>
      </w:r>
      <w:r>
        <w:rPr>
          <w:spacing w:val="-1"/>
          <w:sz w:val="24"/>
        </w:rPr>
        <w:t xml:space="preserve"> </w:t>
      </w:r>
      <w:r>
        <w:rPr>
          <w:sz w:val="24"/>
        </w:rPr>
        <w:t>funções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estruturas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corpo;</w:t>
      </w:r>
    </w:p>
    <w:p w14:paraId="2630859D" w14:textId="77777777" w:rsidR="00C16E9C" w:rsidRDefault="00C16E9C">
      <w:pPr>
        <w:pStyle w:val="Corpodetexto"/>
        <w:spacing w:before="141"/>
      </w:pPr>
    </w:p>
    <w:p w14:paraId="2E82A6F0" w14:textId="77777777" w:rsidR="00C16E9C" w:rsidRDefault="00000000">
      <w:pPr>
        <w:pStyle w:val="PargrafodaLista"/>
        <w:numPr>
          <w:ilvl w:val="0"/>
          <w:numId w:val="1"/>
        </w:numPr>
        <w:tabs>
          <w:tab w:val="left" w:pos="927"/>
        </w:tabs>
        <w:ind w:left="927" w:hanging="246"/>
        <w:rPr>
          <w:sz w:val="24"/>
        </w:rPr>
      </w:pP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fatores</w:t>
      </w:r>
      <w:r>
        <w:rPr>
          <w:spacing w:val="-1"/>
          <w:sz w:val="24"/>
        </w:rPr>
        <w:t xml:space="preserve"> </w:t>
      </w:r>
      <w:r>
        <w:rPr>
          <w:sz w:val="24"/>
        </w:rPr>
        <w:t>socioambientais,</w:t>
      </w:r>
      <w:r>
        <w:rPr>
          <w:spacing w:val="-1"/>
          <w:sz w:val="24"/>
        </w:rPr>
        <w:t xml:space="preserve"> </w:t>
      </w:r>
      <w:r>
        <w:rPr>
          <w:sz w:val="24"/>
        </w:rPr>
        <w:t>psicológicos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pessoais;</w:t>
      </w:r>
    </w:p>
    <w:p w14:paraId="654B02ED" w14:textId="77777777" w:rsidR="00C16E9C" w:rsidRDefault="00C16E9C">
      <w:pPr>
        <w:pStyle w:val="Corpodetexto"/>
        <w:spacing w:before="143"/>
      </w:pPr>
    </w:p>
    <w:p w14:paraId="09BC31B7" w14:textId="77777777" w:rsidR="00C16E9C" w:rsidRDefault="00000000">
      <w:pPr>
        <w:pStyle w:val="PargrafodaLista"/>
        <w:numPr>
          <w:ilvl w:val="0"/>
          <w:numId w:val="1"/>
        </w:numPr>
        <w:tabs>
          <w:tab w:val="left" w:pos="1021"/>
        </w:tabs>
        <w:ind w:left="1021" w:hanging="340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limitação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desempenho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atividades; </w:t>
      </w:r>
      <w:r>
        <w:rPr>
          <w:spacing w:val="-10"/>
          <w:sz w:val="24"/>
        </w:rPr>
        <w:t>e</w:t>
      </w:r>
    </w:p>
    <w:p w14:paraId="13CBF760" w14:textId="77777777" w:rsidR="00C16E9C" w:rsidRDefault="00C16E9C">
      <w:pPr>
        <w:pStyle w:val="Corpodetexto"/>
        <w:spacing w:before="141"/>
      </w:pPr>
    </w:p>
    <w:p w14:paraId="12DDD2B4" w14:textId="77777777" w:rsidR="00C16E9C" w:rsidRDefault="00000000">
      <w:pPr>
        <w:pStyle w:val="PargrafodaLista"/>
        <w:numPr>
          <w:ilvl w:val="0"/>
          <w:numId w:val="1"/>
        </w:numPr>
        <w:tabs>
          <w:tab w:val="left" w:pos="1006"/>
        </w:tabs>
        <w:ind w:left="1006" w:hanging="325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restrição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participação.</w:t>
      </w:r>
    </w:p>
    <w:p w14:paraId="62E8F90A" w14:textId="77777777" w:rsidR="00C16E9C" w:rsidRDefault="00C16E9C">
      <w:pPr>
        <w:pStyle w:val="Corpodetexto"/>
        <w:spacing w:before="144"/>
      </w:pPr>
    </w:p>
    <w:p w14:paraId="1EA6D092" w14:textId="77777777" w:rsidR="00C16E9C" w:rsidRDefault="00000000">
      <w:pPr>
        <w:pStyle w:val="Corpodetexto"/>
        <w:spacing w:line="360" w:lineRule="auto"/>
        <w:ind w:left="2"/>
      </w:pPr>
      <w:r>
        <w:rPr>
          <w:b/>
        </w:rPr>
        <w:t>Art. 4º</w:t>
      </w:r>
      <w:r>
        <w:t>. Para os fins desta lei serão consideradas demandas específicas de saúde, quando não forem avaliadas como deficiência, devendo ser comprovadas por laudo médico:</w:t>
      </w:r>
    </w:p>
    <w:p w14:paraId="009C4603" w14:textId="77777777" w:rsidR="00C16E9C" w:rsidRDefault="00C16E9C">
      <w:pPr>
        <w:pStyle w:val="Corpodetexto"/>
        <w:spacing w:before="3"/>
      </w:pPr>
    </w:p>
    <w:p w14:paraId="063693D2" w14:textId="77777777" w:rsidR="00C16E9C" w:rsidRDefault="00000000">
      <w:pPr>
        <w:pStyle w:val="PargrafodaLista"/>
        <w:numPr>
          <w:ilvl w:val="0"/>
          <w:numId w:val="4"/>
        </w:numPr>
        <w:tabs>
          <w:tab w:val="left" w:pos="834"/>
        </w:tabs>
        <w:ind w:hanging="153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transtorno</w:t>
      </w:r>
      <w:r>
        <w:rPr>
          <w:spacing w:val="-1"/>
          <w:sz w:val="24"/>
        </w:rPr>
        <w:t xml:space="preserve"> </w:t>
      </w:r>
      <w:r>
        <w:rPr>
          <w:sz w:val="24"/>
        </w:rPr>
        <w:t>mental</w:t>
      </w:r>
      <w:r>
        <w:rPr>
          <w:spacing w:val="-1"/>
          <w:sz w:val="24"/>
        </w:rPr>
        <w:t xml:space="preserve"> </w:t>
      </w:r>
      <w:r>
        <w:rPr>
          <w:sz w:val="24"/>
        </w:rPr>
        <w:t>leve,</w:t>
      </w:r>
      <w:r>
        <w:rPr>
          <w:spacing w:val="-1"/>
          <w:sz w:val="24"/>
        </w:rPr>
        <w:t xml:space="preserve"> </w:t>
      </w:r>
      <w:r>
        <w:rPr>
          <w:sz w:val="24"/>
        </w:rPr>
        <w:t>moderado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grave;</w:t>
      </w:r>
    </w:p>
    <w:p w14:paraId="76D191A4" w14:textId="77777777" w:rsidR="00C16E9C" w:rsidRDefault="00C16E9C">
      <w:pPr>
        <w:pStyle w:val="Corpodetexto"/>
        <w:spacing w:before="141"/>
      </w:pPr>
    </w:p>
    <w:p w14:paraId="60CD284F" w14:textId="77777777" w:rsidR="00C16E9C" w:rsidRDefault="00000000">
      <w:pPr>
        <w:pStyle w:val="PargrafodaLista"/>
        <w:numPr>
          <w:ilvl w:val="0"/>
          <w:numId w:val="4"/>
        </w:numPr>
        <w:tabs>
          <w:tab w:val="left" w:pos="927"/>
        </w:tabs>
        <w:spacing w:before="1"/>
        <w:ind w:left="927" w:hanging="246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alienação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mental;</w:t>
      </w:r>
    </w:p>
    <w:p w14:paraId="399056A9" w14:textId="77777777" w:rsidR="00C16E9C" w:rsidRDefault="00C16E9C">
      <w:pPr>
        <w:pStyle w:val="Corpodetexto"/>
        <w:spacing w:before="144"/>
      </w:pPr>
    </w:p>
    <w:p w14:paraId="715963D0" w14:textId="77777777" w:rsidR="00C16E9C" w:rsidRDefault="00000000">
      <w:pPr>
        <w:pStyle w:val="PargrafodaLista"/>
        <w:numPr>
          <w:ilvl w:val="0"/>
          <w:numId w:val="4"/>
        </w:numPr>
        <w:tabs>
          <w:tab w:val="left" w:pos="1021"/>
        </w:tabs>
        <w:ind w:left="1021" w:hanging="340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tuberculose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ativa;</w:t>
      </w:r>
    </w:p>
    <w:p w14:paraId="0D571B47" w14:textId="77777777" w:rsidR="00C16E9C" w:rsidRDefault="00C16E9C">
      <w:pPr>
        <w:pStyle w:val="Corpodetexto"/>
        <w:spacing w:before="141"/>
      </w:pPr>
    </w:p>
    <w:p w14:paraId="61BE17E1" w14:textId="77777777" w:rsidR="00C16E9C" w:rsidRDefault="00000000">
      <w:pPr>
        <w:pStyle w:val="PargrafodaLista"/>
        <w:numPr>
          <w:ilvl w:val="0"/>
          <w:numId w:val="4"/>
        </w:numPr>
        <w:tabs>
          <w:tab w:val="left" w:pos="1006"/>
        </w:tabs>
        <w:spacing w:before="1"/>
        <w:ind w:left="1006" w:hanging="325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hanseníase;</w:t>
      </w:r>
    </w:p>
    <w:p w14:paraId="54A70F91" w14:textId="77777777" w:rsidR="00C16E9C" w:rsidRDefault="00C16E9C">
      <w:pPr>
        <w:pStyle w:val="Corpodetexto"/>
        <w:spacing w:before="141"/>
      </w:pPr>
    </w:p>
    <w:p w14:paraId="280D1F0B" w14:textId="77777777" w:rsidR="00C16E9C" w:rsidRDefault="00000000">
      <w:pPr>
        <w:pStyle w:val="PargrafodaLista"/>
        <w:numPr>
          <w:ilvl w:val="0"/>
          <w:numId w:val="4"/>
        </w:numPr>
        <w:tabs>
          <w:tab w:val="left" w:pos="913"/>
        </w:tabs>
        <w:ind w:left="913" w:hanging="232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esclerose</w:t>
      </w:r>
      <w:r>
        <w:rPr>
          <w:spacing w:val="-2"/>
          <w:sz w:val="24"/>
        </w:rPr>
        <w:t xml:space="preserve"> múltipla;</w:t>
      </w:r>
    </w:p>
    <w:p w14:paraId="1A6CBC05" w14:textId="77777777" w:rsidR="00C16E9C" w:rsidRDefault="00C16E9C">
      <w:pPr>
        <w:pStyle w:val="Corpodetexto"/>
        <w:spacing w:before="142"/>
      </w:pPr>
    </w:p>
    <w:p w14:paraId="5875C92E" w14:textId="77777777" w:rsidR="00C16E9C" w:rsidRDefault="00000000">
      <w:pPr>
        <w:pStyle w:val="PargrafodaLista"/>
        <w:numPr>
          <w:ilvl w:val="0"/>
          <w:numId w:val="4"/>
        </w:numPr>
        <w:tabs>
          <w:tab w:val="left" w:pos="1006"/>
        </w:tabs>
        <w:ind w:left="1006" w:hanging="325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neoplasia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maligna;</w:t>
      </w:r>
    </w:p>
    <w:p w14:paraId="39B3E0D9" w14:textId="77777777" w:rsidR="00C16E9C" w:rsidRDefault="00C16E9C">
      <w:pPr>
        <w:pStyle w:val="Corpodetexto"/>
        <w:spacing w:before="141"/>
      </w:pPr>
    </w:p>
    <w:p w14:paraId="44C5B754" w14:textId="77777777" w:rsidR="00C16E9C" w:rsidRDefault="00000000">
      <w:pPr>
        <w:pStyle w:val="PargrafodaLista"/>
        <w:numPr>
          <w:ilvl w:val="0"/>
          <w:numId w:val="4"/>
        </w:numPr>
        <w:tabs>
          <w:tab w:val="left" w:pos="1100"/>
        </w:tabs>
        <w:spacing w:before="1"/>
        <w:ind w:left="1100" w:hanging="419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cardiopatia </w:t>
      </w:r>
      <w:r>
        <w:rPr>
          <w:spacing w:val="-2"/>
          <w:sz w:val="24"/>
        </w:rPr>
        <w:t>grave;</w:t>
      </w:r>
    </w:p>
    <w:p w14:paraId="7016EAD4" w14:textId="77777777" w:rsidR="00C16E9C" w:rsidRDefault="00C16E9C">
      <w:pPr>
        <w:pStyle w:val="Corpodetexto"/>
        <w:spacing w:before="142"/>
      </w:pPr>
    </w:p>
    <w:p w14:paraId="3A3BB4A3" w14:textId="77777777" w:rsidR="00C16E9C" w:rsidRDefault="00000000">
      <w:pPr>
        <w:pStyle w:val="PargrafodaLista"/>
        <w:numPr>
          <w:ilvl w:val="0"/>
          <w:numId w:val="4"/>
        </w:numPr>
        <w:tabs>
          <w:tab w:val="left" w:pos="1194"/>
        </w:tabs>
        <w:ind w:left="1194" w:hanging="513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doença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Parkinson;</w:t>
      </w:r>
    </w:p>
    <w:p w14:paraId="1F8DA12A" w14:textId="77777777" w:rsidR="00C16E9C" w:rsidRDefault="00C16E9C">
      <w:pPr>
        <w:pStyle w:val="Corpodetexto"/>
        <w:spacing w:before="141"/>
      </w:pPr>
    </w:p>
    <w:p w14:paraId="176C9AD5" w14:textId="77777777" w:rsidR="00C16E9C" w:rsidRDefault="00000000">
      <w:pPr>
        <w:pStyle w:val="PargrafodaLista"/>
        <w:numPr>
          <w:ilvl w:val="0"/>
          <w:numId w:val="4"/>
        </w:numPr>
        <w:tabs>
          <w:tab w:val="left" w:pos="1006"/>
        </w:tabs>
        <w:ind w:left="1006" w:hanging="325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espondiloartrose </w:t>
      </w:r>
      <w:r>
        <w:rPr>
          <w:spacing w:val="-2"/>
          <w:sz w:val="24"/>
        </w:rPr>
        <w:t>anquilosante;</w:t>
      </w:r>
    </w:p>
    <w:p w14:paraId="3C7C974D" w14:textId="77777777" w:rsidR="00C16E9C" w:rsidRDefault="00C16E9C">
      <w:pPr>
        <w:pStyle w:val="Corpodetexto"/>
        <w:spacing w:before="144"/>
      </w:pPr>
    </w:p>
    <w:p w14:paraId="12C5281D" w14:textId="77777777" w:rsidR="00C16E9C" w:rsidRDefault="00000000">
      <w:pPr>
        <w:pStyle w:val="PargrafodaLista"/>
        <w:numPr>
          <w:ilvl w:val="0"/>
          <w:numId w:val="4"/>
        </w:numPr>
        <w:tabs>
          <w:tab w:val="left" w:pos="913"/>
        </w:tabs>
        <w:spacing w:before="1"/>
        <w:ind w:left="913" w:hanging="232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nefropatia </w:t>
      </w:r>
      <w:r>
        <w:rPr>
          <w:spacing w:val="-2"/>
          <w:sz w:val="24"/>
        </w:rPr>
        <w:t>grave;</w:t>
      </w:r>
    </w:p>
    <w:p w14:paraId="30A08A6C" w14:textId="77777777" w:rsidR="00C16E9C" w:rsidRDefault="00C16E9C">
      <w:pPr>
        <w:pStyle w:val="Corpodetexto"/>
        <w:spacing w:before="141"/>
      </w:pPr>
    </w:p>
    <w:p w14:paraId="19EB1951" w14:textId="77777777" w:rsidR="00C16E9C" w:rsidRDefault="00000000">
      <w:pPr>
        <w:pStyle w:val="PargrafodaLista"/>
        <w:numPr>
          <w:ilvl w:val="0"/>
          <w:numId w:val="4"/>
        </w:numPr>
        <w:tabs>
          <w:tab w:val="left" w:pos="1006"/>
        </w:tabs>
        <w:ind w:left="1006" w:hanging="325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estado avançado da doença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Paget;</w:t>
      </w:r>
    </w:p>
    <w:p w14:paraId="6B370839" w14:textId="77777777" w:rsidR="00C16E9C" w:rsidRDefault="00C16E9C">
      <w:pPr>
        <w:pStyle w:val="PargrafodaLista"/>
        <w:rPr>
          <w:sz w:val="24"/>
        </w:rPr>
        <w:sectPr w:rsidR="00C16E9C">
          <w:pgSz w:w="11910" w:h="16840"/>
          <w:pgMar w:top="2000" w:right="992" w:bottom="280" w:left="1700" w:header="708" w:footer="0" w:gutter="0"/>
          <w:cols w:space="720"/>
        </w:sectPr>
      </w:pPr>
    </w:p>
    <w:p w14:paraId="39435DB5" w14:textId="77777777" w:rsidR="00C16E9C" w:rsidRDefault="00000000">
      <w:pPr>
        <w:pStyle w:val="PargrafodaLista"/>
        <w:numPr>
          <w:ilvl w:val="0"/>
          <w:numId w:val="4"/>
        </w:numPr>
        <w:tabs>
          <w:tab w:val="left" w:pos="1100"/>
        </w:tabs>
        <w:spacing w:before="141"/>
        <w:ind w:left="1100" w:hanging="419"/>
        <w:rPr>
          <w:sz w:val="24"/>
        </w:rPr>
      </w:pPr>
      <w:r>
        <w:rPr>
          <w:sz w:val="24"/>
        </w:rPr>
        <w:lastRenderedPageBreak/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síndrome da</w:t>
      </w:r>
      <w:r>
        <w:rPr>
          <w:spacing w:val="-2"/>
          <w:sz w:val="24"/>
        </w:rPr>
        <w:t xml:space="preserve"> </w:t>
      </w:r>
      <w:r>
        <w:rPr>
          <w:sz w:val="24"/>
        </w:rPr>
        <w:t>deficiência</w:t>
      </w:r>
      <w:r>
        <w:rPr>
          <w:spacing w:val="-1"/>
          <w:sz w:val="24"/>
        </w:rPr>
        <w:t xml:space="preserve"> </w:t>
      </w:r>
      <w:r>
        <w:rPr>
          <w:sz w:val="24"/>
        </w:rPr>
        <w:t>imunológica</w:t>
      </w:r>
      <w:r>
        <w:rPr>
          <w:spacing w:val="-1"/>
          <w:sz w:val="24"/>
        </w:rPr>
        <w:t xml:space="preserve"> </w:t>
      </w:r>
      <w:r>
        <w:rPr>
          <w:sz w:val="24"/>
        </w:rPr>
        <w:t>adquirida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(AIDS);</w:t>
      </w:r>
    </w:p>
    <w:p w14:paraId="686EAAEA" w14:textId="77777777" w:rsidR="00C16E9C" w:rsidRDefault="00C16E9C">
      <w:pPr>
        <w:pStyle w:val="Corpodetexto"/>
        <w:spacing w:before="142"/>
      </w:pPr>
    </w:p>
    <w:p w14:paraId="789FBBC1" w14:textId="77777777" w:rsidR="00C16E9C" w:rsidRDefault="00000000">
      <w:pPr>
        <w:pStyle w:val="PargrafodaLista"/>
        <w:numPr>
          <w:ilvl w:val="0"/>
          <w:numId w:val="4"/>
        </w:numPr>
        <w:tabs>
          <w:tab w:val="left" w:pos="1194"/>
        </w:tabs>
        <w:ind w:left="1194" w:hanging="513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contaminação</w:t>
      </w:r>
      <w:r>
        <w:rPr>
          <w:spacing w:val="-1"/>
          <w:sz w:val="24"/>
        </w:rPr>
        <w:t xml:space="preserve"> </w:t>
      </w:r>
      <w:r>
        <w:rPr>
          <w:sz w:val="24"/>
        </w:rPr>
        <w:t>por radiação, com</w:t>
      </w:r>
      <w:r>
        <w:rPr>
          <w:spacing w:val="-1"/>
          <w:sz w:val="24"/>
        </w:rPr>
        <w:t xml:space="preserve"> </w:t>
      </w:r>
      <w:r>
        <w:rPr>
          <w:sz w:val="24"/>
        </w:rPr>
        <w:t>base</w:t>
      </w:r>
      <w:r>
        <w:rPr>
          <w:spacing w:val="-2"/>
          <w:sz w:val="24"/>
        </w:rPr>
        <w:t xml:space="preserve"> </w:t>
      </w:r>
      <w:r>
        <w:rPr>
          <w:sz w:val="24"/>
        </w:rPr>
        <w:t>em conclusão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medicina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especializada;</w:t>
      </w:r>
    </w:p>
    <w:p w14:paraId="22F2D8C5" w14:textId="77777777" w:rsidR="00C16E9C" w:rsidRDefault="00C16E9C">
      <w:pPr>
        <w:pStyle w:val="Corpodetexto"/>
        <w:spacing w:before="142"/>
      </w:pPr>
    </w:p>
    <w:p w14:paraId="5972C892" w14:textId="77777777" w:rsidR="00C16E9C" w:rsidRDefault="00000000">
      <w:pPr>
        <w:pStyle w:val="PargrafodaLista"/>
        <w:numPr>
          <w:ilvl w:val="0"/>
          <w:numId w:val="4"/>
        </w:numPr>
        <w:tabs>
          <w:tab w:val="left" w:pos="1180"/>
        </w:tabs>
        <w:ind w:left="1180" w:hanging="499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hepatopatia</w:t>
      </w:r>
      <w:r>
        <w:rPr>
          <w:spacing w:val="-1"/>
          <w:sz w:val="24"/>
        </w:rPr>
        <w:t xml:space="preserve"> </w:t>
      </w:r>
      <w:r>
        <w:rPr>
          <w:sz w:val="24"/>
        </w:rPr>
        <w:t>grave;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23855C10" w14:textId="77777777" w:rsidR="00C16E9C" w:rsidRDefault="00C16E9C">
      <w:pPr>
        <w:pStyle w:val="Corpodetexto"/>
        <w:spacing w:before="141"/>
      </w:pPr>
    </w:p>
    <w:p w14:paraId="4E298F2E" w14:textId="77777777" w:rsidR="00C16E9C" w:rsidRDefault="00000000">
      <w:pPr>
        <w:pStyle w:val="PargrafodaLista"/>
        <w:numPr>
          <w:ilvl w:val="0"/>
          <w:numId w:val="4"/>
        </w:numPr>
        <w:tabs>
          <w:tab w:val="left" w:pos="1085"/>
        </w:tabs>
        <w:ind w:left="1085" w:hanging="404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vício em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substâncias </w:t>
      </w:r>
      <w:r>
        <w:rPr>
          <w:spacing w:val="-2"/>
          <w:sz w:val="24"/>
        </w:rPr>
        <w:t>entorpecentes</w:t>
      </w:r>
    </w:p>
    <w:p w14:paraId="2B66A87C" w14:textId="77777777" w:rsidR="00C16E9C" w:rsidRDefault="00C16E9C">
      <w:pPr>
        <w:pStyle w:val="Corpodetexto"/>
        <w:spacing w:before="142"/>
      </w:pPr>
    </w:p>
    <w:p w14:paraId="1C5A6F8C" w14:textId="77777777" w:rsidR="00C16E9C" w:rsidRDefault="00000000">
      <w:pPr>
        <w:pStyle w:val="Corpodetexto"/>
        <w:spacing w:line="360" w:lineRule="auto"/>
        <w:ind w:left="2" w:right="142"/>
        <w:jc w:val="both"/>
      </w:pPr>
      <w:r>
        <w:rPr>
          <w:b/>
        </w:rPr>
        <w:t xml:space="preserve">Art. 5º. </w:t>
      </w:r>
      <w:r>
        <w:t>As crianças e adolescentes somente serão acolhidas em família acolhedora por determinação da autoridade judiciária competente</w:t>
      </w:r>
    </w:p>
    <w:p w14:paraId="547600CF" w14:textId="77777777" w:rsidR="00C16E9C" w:rsidRDefault="00C16E9C">
      <w:pPr>
        <w:pStyle w:val="Corpodetexto"/>
        <w:spacing w:before="5"/>
      </w:pPr>
    </w:p>
    <w:p w14:paraId="4E09F2D2" w14:textId="77777777" w:rsidR="00C16E9C" w:rsidRDefault="00000000">
      <w:pPr>
        <w:pStyle w:val="Corpodetexto"/>
        <w:spacing w:before="1" w:line="360" w:lineRule="auto"/>
        <w:ind w:left="2" w:right="136"/>
        <w:jc w:val="both"/>
      </w:pPr>
      <w:r>
        <w:rPr>
          <w:b/>
        </w:rPr>
        <w:t>Art. 6º</w:t>
      </w:r>
      <w:r>
        <w:t>. O serviço atenderá exclusivamente a crianças e adolescentes que residam no município de Araxá, Estado de Minas Gerais.</w:t>
      </w:r>
    </w:p>
    <w:p w14:paraId="6EB53229" w14:textId="77777777" w:rsidR="00C16E9C" w:rsidRDefault="00C16E9C">
      <w:pPr>
        <w:pStyle w:val="Corpodetexto"/>
        <w:spacing w:before="4"/>
      </w:pPr>
    </w:p>
    <w:p w14:paraId="385240DC" w14:textId="77777777" w:rsidR="00C16E9C" w:rsidRDefault="00000000">
      <w:pPr>
        <w:pStyle w:val="Corpodetexto"/>
        <w:spacing w:line="360" w:lineRule="auto"/>
        <w:ind w:left="2" w:right="141"/>
        <w:jc w:val="both"/>
      </w:pPr>
      <w:r>
        <w:rPr>
          <w:b/>
        </w:rPr>
        <w:t xml:space="preserve">§1° </w:t>
      </w:r>
      <w:r>
        <w:t>Excepcionalmente pode haver acolhimento de crianças e adolescentes residentes em outros municípios, considerado o critério da Fundação da Criança e do Adolescente de Araxá, desde que a pedido da municipalidade de origem, e mediante lavratura de termo de convênio, a ser firmado pelo Município de Araxá e pelo município requisitante, que contenha minimamente</w:t>
      </w:r>
      <w:r>
        <w:rPr>
          <w:spacing w:val="-4"/>
        </w:rPr>
        <w:t xml:space="preserve"> </w:t>
      </w:r>
      <w:r>
        <w:t>cláusula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preveja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dará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ressarcimento</w:t>
      </w:r>
      <w:r>
        <w:rPr>
          <w:spacing w:val="-3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cofres</w:t>
      </w:r>
      <w:r>
        <w:rPr>
          <w:spacing w:val="-3"/>
        </w:rPr>
        <w:t xml:space="preserve"> </w:t>
      </w:r>
      <w:r>
        <w:t>públicos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Araxá da quantia destinada ao acolhimento.</w:t>
      </w:r>
    </w:p>
    <w:p w14:paraId="468F1C67" w14:textId="77777777" w:rsidR="00C16E9C" w:rsidRDefault="00C16E9C">
      <w:pPr>
        <w:pStyle w:val="Corpodetexto"/>
        <w:spacing w:before="3"/>
      </w:pPr>
    </w:p>
    <w:p w14:paraId="7B416525" w14:textId="77777777" w:rsidR="00C16E9C" w:rsidRDefault="00000000">
      <w:pPr>
        <w:pStyle w:val="Corpodetexto"/>
        <w:ind w:left="2"/>
      </w:pPr>
      <w:r>
        <w:rPr>
          <w:b/>
        </w:rPr>
        <w:t>§2º</w:t>
      </w:r>
      <w:r>
        <w:rPr>
          <w:b/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aceitação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pedido é</w:t>
      </w:r>
      <w:r>
        <w:rPr>
          <w:spacing w:val="-1"/>
        </w:rPr>
        <w:t xml:space="preserve"> </w:t>
      </w:r>
      <w:r>
        <w:t>ato</w:t>
      </w:r>
      <w:r>
        <w:rPr>
          <w:spacing w:val="-1"/>
        </w:rPr>
        <w:t xml:space="preserve"> </w:t>
      </w:r>
      <w:r>
        <w:t>discricionário</w:t>
      </w:r>
      <w:r>
        <w:rPr>
          <w:spacing w:val="-1"/>
        </w:rPr>
        <w:t xml:space="preserve"> </w:t>
      </w:r>
      <w:r>
        <w:t>da Administração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Município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Araxá.</w:t>
      </w:r>
    </w:p>
    <w:p w14:paraId="16D23275" w14:textId="77777777" w:rsidR="00C16E9C" w:rsidRDefault="00C16E9C">
      <w:pPr>
        <w:pStyle w:val="Corpodetexto"/>
        <w:spacing w:before="142"/>
      </w:pPr>
    </w:p>
    <w:p w14:paraId="18E66947" w14:textId="77777777" w:rsidR="00C16E9C" w:rsidRDefault="00000000">
      <w:pPr>
        <w:pStyle w:val="Corpodetexto"/>
        <w:ind w:left="2"/>
      </w:pP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 xml:space="preserve">7º. </w:t>
      </w:r>
      <w:r>
        <w:t>O</w:t>
      </w:r>
      <w:r>
        <w:rPr>
          <w:spacing w:val="-1"/>
        </w:rPr>
        <w:t xml:space="preserve"> </w:t>
      </w:r>
      <w:r>
        <w:t>desacolhimento será</w:t>
      </w:r>
      <w:r>
        <w:rPr>
          <w:spacing w:val="-3"/>
        </w:rPr>
        <w:t xml:space="preserve"> </w:t>
      </w:r>
      <w:r>
        <w:t>compulsório aos</w:t>
      </w:r>
      <w:r>
        <w:rPr>
          <w:spacing w:val="-1"/>
        </w:rPr>
        <w:t xml:space="preserve"> </w:t>
      </w:r>
      <w:r>
        <w:t>dezoito anos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idade.</w:t>
      </w:r>
    </w:p>
    <w:p w14:paraId="5A619A2A" w14:textId="77777777" w:rsidR="00C16E9C" w:rsidRDefault="00C16E9C">
      <w:pPr>
        <w:pStyle w:val="Corpodetexto"/>
        <w:spacing w:before="144"/>
      </w:pPr>
    </w:p>
    <w:p w14:paraId="6D642123" w14:textId="77777777" w:rsidR="00C16E9C" w:rsidRDefault="00000000">
      <w:pPr>
        <w:pStyle w:val="Corpodetexto"/>
        <w:spacing w:line="360" w:lineRule="auto"/>
        <w:ind w:left="2" w:right="140"/>
        <w:jc w:val="both"/>
      </w:pPr>
      <w:r>
        <w:rPr>
          <w:b/>
        </w:rPr>
        <w:t xml:space="preserve">§1° </w:t>
      </w:r>
      <w:r>
        <w:t>Em casos excepcionais o acolhimento familiar poderá se estender até os vinte e um anos de idade, vedada em absoluto nova extensão para além desse limite, devendo a excepcionalidade ser justificada pela equipe técnica do serviço em relatório informativo.</w:t>
      </w:r>
    </w:p>
    <w:p w14:paraId="35581A6D" w14:textId="77777777" w:rsidR="00C16E9C" w:rsidRDefault="00C16E9C">
      <w:pPr>
        <w:pStyle w:val="Corpodetexto"/>
        <w:spacing w:before="4"/>
      </w:pPr>
    </w:p>
    <w:p w14:paraId="0FFA91DB" w14:textId="77777777" w:rsidR="00C16E9C" w:rsidRDefault="00000000">
      <w:pPr>
        <w:pStyle w:val="Corpodetexto"/>
        <w:spacing w:line="360" w:lineRule="auto"/>
        <w:ind w:left="2" w:right="143"/>
        <w:jc w:val="both"/>
      </w:pPr>
      <w:r>
        <w:rPr>
          <w:b/>
        </w:rPr>
        <w:t xml:space="preserve">§2º </w:t>
      </w:r>
      <w:r>
        <w:t>A equipe técnica deverá informar mensalmente à Fundação, em relatório assinado</w:t>
      </w:r>
      <w:r>
        <w:rPr>
          <w:spacing w:val="40"/>
        </w:rPr>
        <w:t xml:space="preserve"> </w:t>
      </w:r>
      <w:r>
        <w:t>também pela Coordenação do SFA, todas as ações tomadas em benefício da autonomia e independência do acolhido e visando seu desligamento do acolhimento, informando motivadamente as circunstâncias que justifiquem a manutenção da medida.</w:t>
      </w:r>
    </w:p>
    <w:p w14:paraId="1ABA3243" w14:textId="77777777" w:rsidR="00C16E9C" w:rsidRDefault="00C16E9C">
      <w:pPr>
        <w:pStyle w:val="Corpodetexto"/>
        <w:spacing w:before="3"/>
      </w:pPr>
    </w:p>
    <w:p w14:paraId="7426F48D" w14:textId="77777777" w:rsidR="00C16E9C" w:rsidRDefault="00000000">
      <w:pPr>
        <w:pStyle w:val="Corpodetexto"/>
        <w:ind w:left="2"/>
      </w:pPr>
      <w:r>
        <w:rPr>
          <w:b/>
        </w:rPr>
        <w:t>§3º</w:t>
      </w:r>
      <w:r>
        <w:rPr>
          <w:b/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hipótese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desacolhimento</w:t>
      </w:r>
      <w:r>
        <w:rPr>
          <w:spacing w:val="-1"/>
        </w:rPr>
        <w:t xml:space="preserve"> </w:t>
      </w:r>
      <w:r>
        <w:t>será precedido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autorização</w:t>
      </w:r>
      <w:r>
        <w:rPr>
          <w:spacing w:val="2"/>
        </w:rPr>
        <w:t xml:space="preserve"> </w:t>
      </w:r>
      <w:r>
        <w:rPr>
          <w:spacing w:val="-2"/>
        </w:rPr>
        <w:t>judicial.</w:t>
      </w:r>
    </w:p>
    <w:p w14:paraId="1580B89D" w14:textId="77777777" w:rsidR="00C16E9C" w:rsidRDefault="00C16E9C">
      <w:pPr>
        <w:pStyle w:val="Corpodetexto"/>
        <w:sectPr w:rsidR="00C16E9C">
          <w:pgSz w:w="11910" w:h="16840"/>
          <w:pgMar w:top="2000" w:right="992" w:bottom="280" w:left="1700" w:header="708" w:footer="0" w:gutter="0"/>
          <w:cols w:space="720"/>
        </w:sectPr>
      </w:pPr>
    </w:p>
    <w:p w14:paraId="06372E63" w14:textId="77777777" w:rsidR="00C16E9C" w:rsidRDefault="00000000">
      <w:pPr>
        <w:pStyle w:val="Corpodetexto"/>
        <w:spacing w:before="141" w:line="360" w:lineRule="auto"/>
        <w:ind w:left="2" w:right="139"/>
        <w:jc w:val="both"/>
      </w:pPr>
      <w:r>
        <w:rPr>
          <w:b/>
        </w:rPr>
        <w:lastRenderedPageBreak/>
        <w:t xml:space="preserve">Art. 8º. </w:t>
      </w:r>
      <w:r>
        <w:t>Às famílias acolhedoras serão atribuídas as obrigações inerentes ao correto exercício da guarda de uma criança ou adolescente, de acordo com a legislação pertinente, devendo o guardião, dentre outras ações, se responsabilizar pela prestação de assistência material, moral, educacional e de saúde ao acolhido.</w:t>
      </w:r>
    </w:p>
    <w:p w14:paraId="0DFB4D28" w14:textId="77777777" w:rsidR="00C16E9C" w:rsidRDefault="00C16E9C">
      <w:pPr>
        <w:pStyle w:val="Corpodetexto"/>
        <w:spacing w:before="3"/>
      </w:pPr>
    </w:p>
    <w:p w14:paraId="7CCBAC0D" w14:textId="77777777" w:rsidR="00C16E9C" w:rsidRDefault="00000000">
      <w:pPr>
        <w:pStyle w:val="Corpodetexto"/>
        <w:spacing w:line="360" w:lineRule="auto"/>
        <w:ind w:left="2" w:right="136"/>
        <w:jc w:val="both"/>
      </w:pPr>
      <w:r>
        <w:rPr>
          <w:b/>
        </w:rPr>
        <w:t xml:space="preserve">Art. 9º. </w:t>
      </w:r>
      <w:r>
        <w:t>O guardião como família acolhedora em nenhuma hipótese poderá se ausentar do Município com a criança ou adolescente acolhido sem prévia comunicação à equipe técnica</w:t>
      </w:r>
      <w:r>
        <w:rPr>
          <w:spacing w:val="40"/>
        </w:rPr>
        <w:t xml:space="preserve"> </w:t>
      </w:r>
      <w:r>
        <w:t>do serviço, com antecedência mínima de 02 (dois) dias, exceto por questões de saúde do menor, cuja urgência, a ser posteriormente comprovada, exija o deslocamento instantâneo.</w:t>
      </w:r>
    </w:p>
    <w:p w14:paraId="2C947B97" w14:textId="77777777" w:rsidR="00C16E9C" w:rsidRDefault="00C16E9C">
      <w:pPr>
        <w:pStyle w:val="Corpodetexto"/>
        <w:spacing w:before="5"/>
      </w:pPr>
    </w:p>
    <w:p w14:paraId="575615EA" w14:textId="77777777" w:rsidR="00C16E9C" w:rsidRDefault="00000000">
      <w:pPr>
        <w:pStyle w:val="Corpodetexto"/>
        <w:spacing w:before="1" w:line="360" w:lineRule="auto"/>
        <w:ind w:left="2" w:right="146"/>
        <w:jc w:val="both"/>
      </w:pPr>
      <w:r>
        <w:rPr>
          <w:b/>
        </w:rPr>
        <w:t xml:space="preserve">§1º </w:t>
      </w:r>
      <w:r>
        <w:t>Justificadamente, a equipe técnica poderá desautorizar a viagem, informando ao guardião os motivos da decisão.</w:t>
      </w:r>
    </w:p>
    <w:p w14:paraId="1C93857B" w14:textId="77777777" w:rsidR="00C16E9C" w:rsidRDefault="00C16E9C">
      <w:pPr>
        <w:pStyle w:val="Corpodetexto"/>
        <w:spacing w:before="4"/>
      </w:pPr>
    </w:p>
    <w:p w14:paraId="6274807F" w14:textId="77777777" w:rsidR="00C16E9C" w:rsidRDefault="00000000">
      <w:pPr>
        <w:pStyle w:val="Corpodetexto"/>
        <w:spacing w:line="360" w:lineRule="auto"/>
        <w:ind w:left="2" w:right="137"/>
        <w:jc w:val="both"/>
      </w:pPr>
      <w:r>
        <w:rPr>
          <w:b/>
        </w:rPr>
        <w:t xml:space="preserve">§2º </w:t>
      </w:r>
      <w:r>
        <w:t>A criança ou o adolescente acolhido somente poderá viajar sob acompanhamento do guardião, vedada qualquer saída dos limites territoriais do Município de Araxá sob responsabilidade de qualquer outra pessoa, excetuando-se apenas, em virtude de sua natureza, atividades escolares, esportivas, recreativas e afins.</w:t>
      </w:r>
    </w:p>
    <w:p w14:paraId="2A72668C" w14:textId="77777777" w:rsidR="00C16E9C" w:rsidRDefault="00C16E9C">
      <w:pPr>
        <w:pStyle w:val="Corpodetexto"/>
        <w:spacing w:before="3"/>
      </w:pPr>
    </w:p>
    <w:p w14:paraId="01D4DD9B" w14:textId="77777777" w:rsidR="00C16E9C" w:rsidRDefault="00000000">
      <w:pPr>
        <w:pStyle w:val="Corpodetexto"/>
        <w:spacing w:line="360" w:lineRule="auto"/>
        <w:ind w:left="2" w:right="137"/>
        <w:jc w:val="both"/>
      </w:pPr>
      <w:r>
        <w:rPr>
          <w:b/>
        </w:rPr>
        <w:t xml:space="preserve">Art. 10. </w:t>
      </w:r>
      <w:r>
        <w:t>O acolhimento familiar não dará origem a quaisquer vínculos empregatícios, funcionais, técnicos ou previdenciários entre os responsáveis pelo acolhimento e Administração Pública Direta e Indireta, sendo requisitos indispensáveis para a inscrição e habilitação no serviço:</w:t>
      </w:r>
    </w:p>
    <w:p w14:paraId="5E46477E" w14:textId="77777777" w:rsidR="00C16E9C" w:rsidRDefault="00C16E9C">
      <w:pPr>
        <w:pStyle w:val="Corpodetexto"/>
        <w:spacing w:before="5"/>
      </w:pPr>
    </w:p>
    <w:p w14:paraId="493191DB" w14:textId="77777777" w:rsidR="00C16E9C" w:rsidRDefault="00000000">
      <w:pPr>
        <w:pStyle w:val="PargrafodaLista"/>
        <w:numPr>
          <w:ilvl w:val="0"/>
          <w:numId w:val="3"/>
        </w:numPr>
        <w:tabs>
          <w:tab w:val="left" w:pos="851"/>
        </w:tabs>
        <w:spacing w:line="360" w:lineRule="auto"/>
        <w:ind w:right="140" w:firstLine="0"/>
        <w:jc w:val="both"/>
        <w:rPr>
          <w:sz w:val="24"/>
        </w:rPr>
      </w:pPr>
      <w:r>
        <w:rPr>
          <w:b/>
          <w:sz w:val="24"/>
        </w:rPr>
        <w:t xml:space="preserve">- </w:t>
      </w:r>
      <w:r>
        <w:rPr>
          <w:sz w:val="24"/>
        </w:rPr>
        <w:t xml:space="preserve">Que o responsável a ser habilitado como família acolhedora seja maior de dezoito </w:t>
      </w:r>
      <w:r>
        <w:rPr>
          <w:spacing w:val="-2"/>
          <w:sz w:val="24"/>
        </w:rPr>
        <w:t>anos;</w:t>
      </w:r>
    </w:p>
    <w:p w14:paraId="0DB54A51" w14:textId="77777777" w:rsidR="00C16E9C" w:rsidRDefault="00C16E9C">
      <w:pPr>
        <w:pStyle w:val="Corpodetexto"/>
        <w:spacing w:before="3"/>
      </w:pPr>
    </w:p>
    <w:p w14:paraId="7EF0AB09" w14:textId="77777777" w:rsidR="00C16E9C" w:rsidRDefault="00000000">
      <w:pPr>
        <w:pStyle w:val="PargrafodaLista"/>
        <w:numPr>
          <w:ilvl w:val="0"/>
          <w:numId w:val="3"/>
        </w:numPr>
        <w:tabs>
          <w:tab w:val="left" w:pos="975"/>
        </w:tabs>
        <w:spacing w:line="360" w:lineRule="auto"/>
        <w:ind w:right="142" w:firstLine="0"/>
        <w:jc w:val="both"/>
        <w:rPr>
          <w:sz w:val="24"/>
        </w:rPr>
      </w:pPr>
      <w:r>
        <w:rPr>
          <w:sz w:val="24"/>
        </w:rPr>
        <w:t>- Que nenhum dos residentes no lar da família acolhedora esteja cadastrado no Sistema Nacional de Adoção ou em outro sistema oficial de adoção, devendo ser apresentada declaração;</w:t>
      </w:r>
    </w:p>
    <w:p w14:paraId="71DE7F83" w14:textId="77777777" w:rsidR="00C16E9C" w:rsidRDefault="00C16E9C">
      <w:pPr>
        <w:pStyle w:val="Corpodetexto"/>
        <w:spacing w:before="6"/>
      </w:pPr>
    </w:p>
    <w:p w14:paraId="7FCEBF8B" w14:textId="77777777" w:rsidR="00C16E9C" w:rsidRDefault="00000000">
      <w:pPr>
        <w:pStyle w:val="PargrafodaLista"/>
        <w:numPr>
          <w:ilvl w:val="0"/>
          <w:numId w:val="3"/>
        </w:numPr>
        <w:tabs>
          <w:tab w:val="left" w:pos="1028"/>
        </w:tabs>
        <w:spacing w:before="1" w:line="360" w:lineRule="auto"/>
        <w:ind w:right="142" w:firstLine="0"/>
        <w:jc w:val="both"/>
        <w:rPr>
          <w:sz w:val="24"/>
        </w:rPr>
      </w:pPr>
      <w:r>
        <w:rPr>
          <w:sz w:val="24"/>
        </w:rPr>
        <w:t>- Concordância por escrito de todos os residentes no lar da família acolhedora com a participação do responsável no serviço;</w:t>
      </w:r>
    </w:p>
    <w:p w14:paraId="39973A8C" w14:textId="77777777" w:rsidR="00C16E9C" w:rsidRDefault="00C16E9C">
      <w:pPr>
        <w:pStyle w:val="Corpodetexto"/>
        <w:spacing w:before="2"/>
      </w:pPr>
    </w:p>
    <w:p w14:paraId="79ADDADB" w14:textId="77777777" w:rsidR="00C16E9C" w:rsidRDefault="00000000">
      <w:pPr>
        <w:pStyle w:val="PargrafodaLista"/>
        <w:numPr>
          <w:ilvl w:val="0"/>
          <w:numId w:val="3"/>
        </w:numPr>
        <w:tabs>
          <w:tab w:val="left" w:pos="1006"/>
        </w:tabs>
        <w:ind w:left="1006" w:hanging="325"/>
        <w:jc w:val="both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Comprovada</w:t>
      </w:r>
      <w:r>
        <w:rPr>
          <w:spacing w:val="-1"/>
          <w:sz w:val="24"/>
        </w:rPr>
        <w:t xml:space="preserve"> </w:t>
      </w:r>
      <w:r>
        <w:rPr>
          <w:sz w:val="24"/>
        </w:rPr>
        <w:t>residência no município de</w:t>
      </w:r>
      <w:r>
        <w:rPr>
          <w:spacing w:val="-1"/>
          <w:sz w:val="24"/>
        </w:rPr>
        <w:t xml:space="preserve"> </w:t>
      </w:r>
      <w:r>
        <w:rPr>
          <w:sz w:val="24"/>
        </w:rPr>
        <w:t>Araxá, Estado 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Minas </w:t>
      </w:r>
      <w:r>
        <w:rPr>
          <w:spacing w:val="-2"/>
          <w:sz w:val="24"/>
        </w:rPr>
        <w:t>Gerais;</w:t>
      </w:r>
    </w:p>
    <w:p w14:paraId="1DB20723" w14:textId="77777777" w:rsidR="00C16E9C" w:rsidRDefault="00C16E9C">
      <w:pPr>
        <w:pStyle w:val="PargrafodaLista"/>
        <w:jc w:val="both"/>
        <w:rPr>
          <w:sz w:val="24"/>
        </w:rPr>
        <w:sectPr w:rsidR="00C16E9C">
          <w:pgSz w:w="11910" w:h="16840"/>
          <w:pgMar w:top="2000" w:right="992" w:bottom="280" w:left="1700" w:header="708" w:footer="0" w:gutter="0"/>
          <w:cols w:space="720"/>
        </w:sectPr>
      </w:pPr>
    </w:p>
    <w:p w14:paraId="51C87BB1" w14:textId="77777777" w:rsidR="00C16E9C" w:rsidRDefault="00000000">
      <w:pPr>
        <w:pStyle w:val="PargrafodaLista"/>
        <w:numPr>
          <w:ilvl w:val="0"/>
          <w:numId w:val="3"/>
        </w:numPr>
        <w:tabs>
          <w:tab w:val="left" w:pos="927"/>
        </w:tabs>
        <w:spacing w:before="141" w:line="360" w:lineRule="auto"/>
        <w:ind w:right="144" w:firstLine="0"/>
        <w:jc w:val="both"/>
        <w:rPr>
          <w:sz w:val="24"/>
        </w:rPr>
      </w:pPr>
      <w:r>
        <w:rPr>
          <w:sz w:val="24"/>
        </w:rPr>
        <w:lastRenderedPageBreak/>
        <w:t>- Que nenhum residente no lar da família acolhedora faça uso abusivo de álcool ou qualquer</w:t>
      </w:r>
      <w:r>
        <w:rPr>
          <w:spacing w:val="-3"/>
          <w:sz w:val="24"/>
        </w:rPr>
        <w:t xml:space="preserve"> </w:t>
      </w:r>
      <w:r>
        <w:rPr>
          <w:sz w:val="24"/>
        </w:rPr>
        <w:t>uso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substâncias</w:t>
      </w:r>
      <w:r>
        <w:rPr>
          <w:spacing w:val="-2"/>
          <w:sz w:val="24"/>
        </w:rPr>
        <w:t xml:space="preserve"> </w:t>
      </w:r>
      <w:r>
        <w:rPr>
          <w:sz w:val="24"/>
        </w:rPr>
        <w:t>entorpecentes</w:t>
      </w:r>
      <w:r>
        <w:rPr>
          <w:spacing w:val="-2"/>
          <w:sz w:val="24"/>
        </w:rPr>
        <w:t xml:space="preserve"> </w:t>
      </w:r>
      <w:r>
        <w:rPr>
          <w:sz w:val="24"/>
        </w:rPr>
        <w:t>ilícitas, podendo</w:t>
      </w:r>
      <w:r>
        <w:rPr>
          <w:spacing w:val="-1"/>
          <w:sz w:val="24"/>
        </w:rPr>
        <w:t xml:space="preserve"> </w:t>
      </w:r>
      <w:r>
        <w:rPr>
          <w:sz w:val="24"/>
        </w:rPr>
        <w:t>a equipe técnica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serviço diligenciar no sentido de colher informações, reconhecido o caráter inacessível daquelas tidas como sigilosas;</w:t>
      </w:r>
    </w:p>
    <w:p w14:paraId="133E1510" w14:textId="77777777" w:rsidR="00C16E9C" w:rsidRDefault="00C16E9C">
      <w:pPr>
        <w:pStyle w:val="Corpodetexto"/>
        <w:spacing w:before="3"/>
      </w:pPr>
    </w:p>
    <w:p w14:paraId="4FBABF88" w14:textId="77777777" w:rsidR="00C16E9C" w:rsidRDefault="00000000">
      <w:pPr>
        <w:pStyle w:val="PargrafodaLista"/>
        <w:numPr>
          <w:ilvl w:val="0"/>
          <w:numId w:val="3"/>
        </w:numPr>
        <w:tabs>
          <w:tab w:val="left" w:pos="1035"/>
        </w:tabs>
        <w:spacing w:line="360" w:lineRule="auto"/>
        <w:ind w:right="140" w:firstLine="0"/>
        <w:jc w:val="both"/>
        <w:rPr>
          <w:sz w:val="24"/>
        </w:rPr>
      </w:pPr>
      <w:r>
        <w:rPr>
          <w:sz w:val="24"/>
        </w:rPr>
        <w:t>- Reconhecida idoneidade moral, a ser comprovada minimante pela indicação de duas referências pessoais, proibida a indicação de parentes para tanto, e podendo a equipe técnica do serviço diligenciar para a coleta de informações relacionadas;</w:t>
      </w:r>
    </w:p>
    <w:p w14:paraId="4A52B180" w14:textId="77777777" w:rsidR="00C16E9C" w:rsidRDefault="00C16E9C">
      <w:pPr>
        <w:pStyle w:val="Corpodetexto"/>
        <w:spacing w:before="4"/>
      </w:pPr>
    </w:p>
    <w:p w14:paraId="61706752" w14:textId="77777777" w:rsidR="00C16E9C" w:rsidRDefault="00000000">
      <w:pPr>
        <w:pStyle w:val="PargrafodaLista"/>
        <w:numPr>
          <w:ilvl w:val="0"/>
          <w:numId w:val="3"/>
        </w:numPr>
        <w:tabs>
          <w:tab w:val="left" w:pos="1158"/>
        </w:tabs>
        <w:spacing w:line="360" w:lineRule="auto"/>
        <w:ind w:right="137" w:firstLine="0"/>
        <w:jc w:val="both"/>
        <w:rPr>
          <w:sz w:val="24"/>
        </w:rPr>
      </w:pPr>
      <w:r>
        <w:rPr>
          <w:sz w:val="24"/>
        </w:rPr>
        <w:t>- Apresentação de Certidão de Antecedentes Criminais Negativa de todos os moradores do lar da família acolhedora, emitida pela Justiça Estadual do estado em</w:t>
      </w:r>
      <w:r>
        <w:rPr>
          <w:spacing w:val="80"/>
          <w:sz w:val="24"/>
        </w:rPr>
        <w:t xml:space="preserve"> </w:t>
      </w:r>
      <w:r>
        <w:rPr>
          <w:sz w:val="24"/>
        </w:rPr>
        <w:t>que o interessado residiu nos últimos cinco anos;</w:t>
      </w:r>
    </w:p>
    <w:p w14:paraId="30389D3E" w14:textId="77777777" w:rsidR="00C16E9C" w:rsidRDefault="00C16E9C">
      <w:pPr>
        <w:pStyle w:val="Corpodetexto"/>
        <w:spacing w:before="6"/>
      </w:pPr>
    </w:p>
    <w:p w14:paraId="06F50EF2" w14:textId="77777777" w:rsidR="00C16E9C" w:rsidRDefault="00000000">
      <w:pPr>
        <w:pStyle w:val="PargrafodaLista"/>
        <w:numPr>
          <w:ilvl w:val="0"/>
          <w:numId w:val="3"/>
        </w:numPr>
        <w:tabs>
          <w:tab w:val="left" w:pos="1194"/>
        </w:tabs>
        <w:ind w:left="1194" w:hanging="513"/>
        <w:jc w:val="both"/>
        <w:rPr>
          <w:sz w:val="24"/>
        </w:rPr>
      </w:pP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Atestado de</w:t>
      </w:r>
      <w:r>
        <w:rPr>
          <w:spacing w:val="-2"/>
          <w:sz w:val="24"/>
        </w:rPr>
        <w:t xml:space="preserve"> </w:t>
      </w:r>
      <w:r>
        <w:rPr>
          <w:sz w:val="24"/>
        </w:rPr>
        <w:t>Antecedentes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Polícia Civil, nos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moldes do inciso </w:t>
      </w:r>
      <w:r>
        <w:rPr>
          <w:spacing w:val="-4"/>
          <w:sz w:val="24"/>
        </w:rPr>
        <w:t>VII;</w:t>
      </w:r>
    </w:p>
    <w:p w14:paraId="024B0EF8" w14:textId="77777777" w:rsidR="00C16E9C" w:rsidRDefault="00C16E9C">
      <w:pPr>
        <w:pStyle w:val="Corpodetexto"/>
        <w:spacing w:before="142"/>
      </w:pPr>
    </w:p>
    <w:p w14:paraId="1489E449" w14:textId="77777777" w:rsidR="00C16E9C" w:rsidRDefault="00000000">
      <w:pPr>
        <w:pStyle w:val="PargrafodaLista"/>
        <w:numPr>
          <w:ilvl w:val="0"/>
          <w:numId w:val="3"/>
        </w:numPr>
        <w:tabs>
          <w:tab w:val="left" w:pos="1128"/>
        </w:tabs>
        <w:spacing w:line="360" w:lineRule="auto"/>
        <w:ind w:right="142" w:firstLine="0"/>
        <w:rPr>
          <w:sz w:val="24"/>
        </w:rPr>
      </w:pPr>
      <w:r>
        <w:rPr>
          <w:sz w:val="24"/>
        </w:rPr>
        <w:t>-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renda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familiar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cadastrado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como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pelo acolhimento familiar;</w:t>
      </w:r>
    </w:p>
    <w:p w14:paraId="09079419" w14:textId="77777777" w:rsidR="00C16E9C" w:rsidRDefault="00C16E9C">
      <w:pPr>
        <w:pStyle w:val="Corpodetexto"/>
        <w:spacing w:before="2"/>
      </w:pPr>
    </w:p>
    <w:p w14:paraId="02C949D2" w14:textId="77777777" w:rsidR="00C16E9C" w:rsidRDefault="00000000">
      <w:pPr>
        <w:pStyle w:val="PargrafodaLista"/>
        <w:numPr>
          <w:ilvl w:val="0"/>
          <w:numId w:val="3"/>
        </w:numPr>
        <w:tabs>
          <w:tab w:val="left" w:pos="923"/>
        </w:tabs>
        <w:spacing w:before="1" w:line="362" w:lineRule="auto"/>
        <w:ind w:right="148" w:firstLine="0"/>
        <w:jc w:val="both"/>
        <w:rPr>
          <w:sz w:val="24"/>
        </w:rPr>
      </w:pPr>
      <w:r>
        <w:rPr>
          <w:sz w:val="24"/>
        </w:rPr>
        <w:t>- Participação do responsável pelo acolhimento em todas as capacitações e reuniões para os quais convocado;</w:t>
      </w:r>
    </w:p>
    <w:p w14:paraId="7F219C61" w14:textId="77777777" w:rsidR="00C16E9C" w:rsidRDefault="00000000">
      <w:pPr>
        <w:pStyle w:val="PargrafodaLista"/>
        <w:numPr>
          <w:ilvl w:val="0"/>
          <w:numId w:val="3"/>
        </w:numPr>
        <w:tabs>
          <w:tab w:val="left" w:pos="1023"/>
        </w:tabs>
        <w:spacing w:before="275" w:line="360" w:lineRule="auto"/>
        <w:ind w:right="143" w:firstLine="0"/>
        <w:jc w:val="both"/>
        <w:rPr>
          <w:sz w:val="24"/>
        </w:rPr>
      </w:pPr>
      <w:r>
        <w:rPr>
          <w:b/>
          <w:sz w:val="24"/>
        </w:rPr>
        <w:t xml:space="preserve">- </w:t>
      </w:r>
      <w:r>
        <w:rPr>
          <w:sz w:val="24"/>
        </w:rPr>
        <w:t>Atestado de saúde física e mental no qual conste a declaração de inexistência de quadro de saúde que impeça a realização de atividades básicas de cuidado com</w:t>
      </w:r>
      <w:r>
        <w:rPr>
          <w:spacing w:val="40"/>
          <w:sz w:val="24"/>
        </w:rPr>
        <w:t xml:space="preserve"> </w:t>
      </w:r>
      <w:r>
        <w:rPr>
          <w:sz w:val="24"/>
        </w:rPr>
        <w:t>crianças e adolescentes.</w:t>
      </w:r>
    </w:p>
    <w:p w14:paraId="4779440E" w14:textId="77777777" w:rsidR="00C16E9C" w:rsidRDefault="00C16E9C">
      <w:pPr>
        <w:pStyle w:val="Corpodetexto"/>
        <w:spacing w:before="4"/>
      </w:pPr>
    </w:p>
    <w:p w14:paraId="12349F96" w14:textId="77777777" w:rsidR="00C16E9C" w:rsidRDefault="00000000">
      <w:pPr>
        <w:pStyle w:val="Corpodetexto"/>
        <w:spacing w:line="360" w:lineRule="auto"/>
        <w:ind w:left="2" w:right="137"/>
        <w:jc w:val="both"/>
      </w:pPr>
      <w:r>
        <w:rPr>
          <w:b/>
        </w:rPr>
        <w:t>Parágrafo Único</w:t>
      </w:r>
      <w:r>
        <w:t>: Para os fins desta lei, a idoneidade moral é considerada um atributo da pessoa que, em sua conduta pessoal e social, não ofende princípios éticos vigentes em dado lugar e época.</w:t>
      </w:r>
    </w:p>
    <w:p w14:paraId="07DAF072" w14:textId="77777777" w:rsidR="00C16E9C" w:rsidRDefault="00C16E9C">
      <w:pPr>
        <w:pStyle w:val="Corpodetexto"/>
        <w:spacing w:before="9"/>
      </w:pPr>
    </w:p>
    <w:p w14:paraId="75470CAB" w14:textId="77777777" w:rsidR="00C16E9C" w:rsidRDefault="00000000">
      <w:pPr>
        <w:pStyle w:val="Corpodetexto"/>
        <w:spacing w:before="1" w:line="360" w:lineRule="auto"/>
        <w:ind w:left="2" w:right="141"/>
        <w:jc w:val="both"/>
        <w:rPr>
          <w:rFonts w:ascii="Calibri" w:hAnsi="Calibri"/>
        </w:rPr>
      </w:pPr>
      <w:r>
        <w:rPr>
          <w:rFonts w:ascii="Calibri" w:hAnsi="Calibri"/>
          <w:b/>
        </w:rPr>
        <w:t xml:space="preserve">Art. 11. </w:t>
      </w:r>
      <w:r>
        <w:t>Por qualquer meio idôneo poderão ser captados interessados a participar do serviço, consistindo importante instrumento de fomento do serviço a permanente divulgação de vagas para famílias acolhedoras pelos meios de comunicação tradicionais e pelas redes sociais oficiais do Município de Araxá e da Fundação da Criança e do Adolescente de Araxá</w:t>
      </w:r>
      <w:r>
        <w:rPr>
          <w:rFonts w:ascii="Calibri" w:hAnsi="Calibri"/>
        </w:rPr>
        <w:t>.</w:t>
      </w:r>
    </w:p>
    <w:p w14:paraId="41BDF25C" w14:textId="77777777" w:rsidR="00C16E9C" w:rsidRDefault="00000000">
      <w:pPr>
        <w:pStyle w:val="Corpodetexto"/>
        <w:spacing w:before="275" w:line="360" w:lineRule="auto"/>
        <w:ind w:left="2" w:right="143"/>
        <w:jc w:val="both"/>
      </w:pPr>
      <w:r>
        <w:rPr>
          <w:b/>
        </w:rPr>
        <w:t xml:space="preserve">Art. 12. </w:t>
      </w:r>
      <w:r>
        <w:t>A seleção das pessoas interessadas em se tornarem famílias acolhedoras do serviço será feita em duas etapas:</w:t>
      </w:r>
    </w:p>
    <w:p w14:paraId="2F077F2D" w14:textId="77777777" w:rsidR="00C16E9C" w:rsidRDefault="00C16E9C">
      <w:pPr>
        <w:pStyle w:val="Corpodetexto"/>
        <w:spacing w:line="360" w:lineRule="auto"/>
        <w:jc w:val="both"/>
        <w:sectPr w:rsidR="00C16E9C">
          <w:pgSz w:w="11910" w:h="16840"/>
          <w:pgMar w:top="2000" w:right="992" w:bottom="280" w:left="1700" w:header="708" w:footer="0" w:gutter="0"/>
          <w:cols w:space="720"/>
        </w:sectPr>
      </w:pPr>
    </w:p>
    <w:p w14:paraId="4DA6AD53" w14:textId="77777777" w:rsidR="00C16E9C" w:rsidRDefault="00000000">
      <w:pPr>
        <w:pStyle w:val="PargrafodaLista"/>
        <w:numPr>
          <w:ilvl w:val="0"/>
          <w:numId w:val="2"/>
        </w:numPr>
        <w:tabs>
          <w:tab w:val="left" w:pos="834"/>
        </w:tabs>
        <w:spacing w:before="141"/>
        <w:ind w:hanging="153"/>
        <w:rPr>
          <w:sz w:val="24"/>
        </w:rPr>
      </w:pPr>
      <w:r>
        <w:rPr>
          <w:sz w:val="24"/>
        </w:rPr>
        <w:lastRenderedPageBreak/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Análise</w:t>
      </w:r>
      <w:r>
        <w:rPr>
          <w:spacing w:val="-2"/>
          <w:sz w:val="24"/>
        </w:rPr>
        <w:t xml:space="preserve"> </w:t>
      </w:r>
      <w:r>
        <w:rPr>
          <w:sz w:val="24"/>
        </w:rPr>
        <w:t>documental dos</w:t>
      </w:r>
      <w:r>
        <w:rPr>
          <w:spacing w:val="-1"/>
          <w:sz w:val="24"/>
        </w:rPr>
        <w:t xml:space="preserve"> </w:t>
      </w:r>
      <w:r>
        <w:rPr>
          <w:sz w:val="24"/>
        </w:rPr>
        <w:t>requisitos indicados</w:t>
      </w:r>
      <w:r>
        <w:rPr>
          <w:spacing w:val="-1"/>
          <w:sz w:val="24"/>
        </w:rPr>
        <w:t xml:space="preserve"> </w:t>
      </w:r>
      <w:r>
        <w:rPr>
          <w:sz w:val="24"/>
        </w:rPr>
        <w:t>no rol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artigo 10</w:t>
      </w:r>
      <w:r>
        <w:rPr>
          <w:spacing w:val="-1"/>
          <w:sz w:val="24"/>
        </w:rPr>
        <w:t xml:space="preserve"> </w:t>
      </w:r>
      <w:r>
        <w:rPr>
          <w:sz w:val="24"/>
        </w:rPr>
        <w:t>desta lei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e, </w:t>
      </w:r>
      <w:r>
        <w:rPr>
          <w:spacing w:val="-2"/>
          <w:sz w:val="24"/>
        </w:rPr>
        <w:t>após;</w:t>
      </w:r>
    </w:p>
    <w:p w14:paraId="0E542A0A" w14:textId="77777777" w:rsidR="00C16E9C" w:rsidRDefault="00C16E9C">
      <w:pPr>
        <w:pStyle w:val="Corpodetexto"/>
        <w:spacing w:before="142"/>
      </w:pPr>
    </w:p>
    <w:p w14:paraId="4DDD6FCA" w14:textId="77777777" w:rsidR="00C16E9C" w:rsidRDefault="00000000">
      <w:pPr>
        <w:pStyle w:val="PargrafodaLista"/>
        <w:numPr>
          <w:ilvl w:val="0"/>
          <w:numId w:val="2"/>
        </w:numPr>
        <w:tabs>
          <w:tab w:val="left" w:pos="927"/>
        </w:tabs>
        <w:ind w:left="927" w:hanging="246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Estudo psicossocial </w:t>
      </w:r>
      <w:r>
        <w:rPr>
          <w:spacing w:val="-5"/>
          <w:sz w:val="24"/>
        </w:rPr>
        <w:t>e;</w:t>
      </w:r>
    </w:p>
    <w:p w14:paraId="43166E07" w14:textId="77777777" w:rsidR="00C16E9C" w:rsidRDefault="00C16E9C">
      <w:pPr>
        <w:pStyle w:val="Corpodetexto"/>
        <w:spacing w:before="142"/>
      </w:pPr>
    </w:p>
    <w:p w14:paraId="4E87CD9F" w14:textId="77777777" w:rsidR="00C16E9C" w:rsidRDefault="00000000">
      <w:pPr>
        <w:pStyle w:val="PargrafodaLista"/>
        <w:numPr>
          <w:ilvl w:val="0"/>
          <w:numId w:val="2"/>
        </w:numPr>
        <w:tabs>
          <w:tab w:val="left" w:pos="1021"/>
        </w:tabs>
        <w:ind w:left="1021" w:hanging="340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Emissão 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laudo </w:t>
      </w:r>
      <w:r>
        <w:rPr>
          <w:spacing w:val="-2"/>
          <w:sz w:val="24"/>
        </w:rPr>
        <w:t>técnico.</w:t>
      </w:r>
    </w:p>
    <w:p w14:paraId="4AE826C0" w14:textId="77777777" w:rsidR="00C16E9C" w:rsidRDefault="00C16E9C">
      <w:pPr>
        <w:pStyle w:val="Corpodetexto"/>
        <w:spacing w:before="141"/>
      </w:pPr>
    </w:p>
    <w:p w14:paraId="4723735C" w14:textId="77777777" w:rsidR="00C16E9C" w:rsidRDefault="00000000">
      <w:pPr>
        <w:pStyle w:val="Corpodetexto"/>
        <w:spacing w:line="360" w:lineRule="auto"/>
        <w:ind w:left="2" w:right="140"/>
        <w:jc w:val="both"/>
      </w:pPr>
      <w:r>
        <w:rPr>
          <w:b/>
        </w:rPr>
        <w:t xml:space="preserve">§1º </w:t>
      </w:r>
      <w:r>
        <w:t>Somente serão encaminhados para a fase do estudo psicossocial os indivíduos que atenderem a todos os requisitos do artigo 10.</w:t>
      </w:r>
    </w:p>
    <w:p w14:paraId="360D6192" w14:textId="77777777" w:rsidR="00C16E9C" w:rsidRDefault="00C16E9C">
      <w:pPr>
        <w:pStyle w:val="Corpodetexto"/>
        <w:spacing w:before="5"/>
      </w:pPr>
    </w:p>
    <w:p w14:paraId="3A64ED04" w14:textId="77777777" w:rsidR="00C16E9C" w:rsidRDefault="00000000">
      <w:pPr>
        <w:pStyle w:val="Corpodetexto"/>
        <w:spacing w:line="360" w:lineRule="auto"/>
        <w:ind w:left="2" w:right="139"/>
        <w:jc w:val="both"/>
      </w:pPr>
      <w:r>
        <w:rPr>
          <w:b/>
        </w:rPr>
        <w:t xml:space="preserve">§2º </w:t>
      </w:r>
      <w:r>
        <w:t>O estudo psicossocial, de competência da equipe técnica do serviço, envolverá todos os membros da residência da pessoa interessada, podendo se estender a outros entes, a critério dos profissionais, e terá como ações mínimas visitas domiciliares, entrevistas, contatos colaterais e observação das relações familiares, interpessoais e comunitárias.</w:t>
      </w:r>
    </w:p>
    <w:p w14:paraId="4CE57729" w14:textId="77777777" w:rsidR="00C16E9C" w:rsidRDefault="00C16E9C">
      <w:pPr>
        <w:pStyle w:val="Corpodetexto"/>
        <w:spacing w:before="3"/>
      </w:pPr>
    </w:p>
    <w:p w14:paraId="1A194F64" w14:textId="77777777" w:rsidR="00C16E9C" w:rsidRDefault="00000000">
      <w:pPr>
        <w:pStyle w:val="Corpodetexto"/>
        <w:spacing w:line="360" w:lineRule="auto"/>
        <w:ind w:left="2" w:right="138"/>
        <w:jc w:val="both"/>
      </w:pPr>
      <w:r>
        <w:rPr>
          <w:b/>
        </w:rPr>
        <w:t xml:space="preserve">§3º </w:t>
      </w:r>
      <w:r>
        <w:t>Após a finalização do estudo técnico a equipe técnica do serviço emitirá parecer, fundamentado, recomendando ou não a</w:t>
      </w:r>
      <w:r>
        <w:rPr>
          <w:spacing w:val="-1"/>
        </w:rPr>
        <w:t xml:space="preserve"> </w:t>
      </w:r>
      <w:r>
        <w:t>inclusão da</w:t>
      </w:r>
      <w:r>
        <w:rPr>
          <w:spacing w:val="-1"/>
        </w:rPr>
        <w:t xml:space="preserve"> </w:t>
      </w:r>
      <w:r>
        <w:t>pessoa interessada no cadastro de</w:t>
      </w:r>
      <w:r>
        <w:rPr>
          <w:spacing w:val="-1"/>
        </w:rPr>
        <w:t xml:space="preserve"> </w:t>
      </w:r>
      <w:r>
        <w:t xml:space="preserve">famílias </w:t>
      </w:r>
      <w:r>
        <w:rPr>
          <w:spacing w:val="-2"/>
        </w:rPr>
        <w:t>acolhedoras.</w:t>
      </w:r>
    </w:p>
    <w:p w14:paraId="58076D98" w14:textId="77777777" w:rsidR="00C16E9C" w:rsidRDefault="00C16E9C">
      <w:pPr>
        <w:pStyle w:val="Corpodetexto"/>
        <w:spacing w:before="6"/>
      </w:pPr>
    </w:p>
    <w:p w14:paraId="300437E3" w14:textId="77777777" w:rsidR="00C16E9C" w:rsidRDefault="00000000">
      <w:pPr>
        <w:pStyle w:val="Corpodetexto"/>
        <w:spacing w:before="1"/>
        <w:ind w:left="2"/>
        <w:jc w:val="both"/>
      </w:pPr>
      <w:r>
        <w:rPr>
          <w:b/>
        </w:rPr>
        <w:t>§4º</w:t>
      </w:r>
      <w:r>
        <w:rPr>
          <w:b/>
          <w:spacing w:val="-4"/>
        </w:rPr>
        <w:t xml:space="preserve"> </w:t>
      </w:r>
      <w:r>
        <w:t>O relatório</w:t>
      </w:r>
      <w:r>
        <w:rPr>
          <w:spacing w:val="-1"/>
        </w:rPr>
        <w:t xml:space="preserve"> </w:t>
      </w:r>
      <w:r>
        <w:t>servirá</w:t>
      </w:r>
      <w:r>
        <w:rPr>
          <w:spacing w:val="-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instrumento de</w:t>
      </w:r>
      <w:r>
        <w:rPr>
          <w:spacing w:val="-2"/>
        </w:rPr>
        <w:t xml:space="preserve"> </w:t>
      </w:r>
      <w:r>
        <w:t>decisão, da</w:t>
      </w:r>
      <w:r>
        <w:rPr>
          <w:spacing w:val="-3"/>
        </w:rPr>
        <w:t xml:space="preserve"> </w:t>
      </w:r>
      <w:r>
        <w:t xml:space="preserve">qual não caberá </w:t>
      </w:r>
      <w:r>
        <w:rPr>
          <w:spacing w:val="-2"/>
        </w:rPr>
        <w:t>recurso.</w:t>
      </w:r>
    </w:p>
    <w:p w14:paraId="2CE0C6DF" w14:textId="77777777" w:rsidR="00C16E9C" w:rsidRDefault="00C16E9C">
      <w:pPr>
        <w:pStyle w:val="Corpodetexto"/>
        <w:spacing w:before="141"/>
      </w:pPr>
    </w:p>
    <w:p w14:paraId="463A36D2" w14:textId="77777777" w:rsidR="00C16E9C" w:rsidRDefault="00000000">
      <w:pPr>
        <w:pStyle w:val="Corpodetexto"/>
        <w:spacing w:before="1" w:line="360" w:lineRule="auto"/>
        <w:ind w:left="2" w:right="143"/>
        <w:jc w:val="both"/>
      </w:pPr>
      <w:r>
        <w:rPr>
          <w:b/>
        </w:rPr>
        <w:t>§5º</w:t>
      </w:r>
      <w:r>
        <w:rPr>
          <w:b/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pessoa</w:t>
      </w:r>
      <w:r>
        <w:rPr>
          <w:spacing w:val="-2"/>
        </w:rPr>
        <w:t xml:space="preserve"> </w:t>
      </w:r>
      <w:r>
        <w:t>interessada</w:t>
      </w:r>
      <w:r>
        <w:rPr>
          <w:spacing w:val="-1"/>
        </w:rPr>
        <w:t xml:space="preserve"> </w:t>
      </w:r>
      <w:r>
        <w:t>assinará,</w:t>
      </w:r>
      <w:r>
        <w:rPr>
          <w:spacing w:val="-1"/>
        </w:rPr>
        <w:t xml:space="preserve"> </w:t>
      </w:r>
      <w:r>
        <w:t>após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término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etapas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habilitação,</w:t>
      </w:r>
      <w:r>
        <w:rPr>
          <w:spacing w:val="-2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Termo de Compromisso, no qual constará obrigatoriamente a declaração de ciência da proibição de adoção de crianças e adolescentes acolhidos por famílias acolhedoras.</w:t>
      </w:r>
    </w:p>
    <w:p w14:paraId="42560003" w14:textId="77777777" w:rsidR="00C16E9C" w:rsidRDefault="00C16E9C">
      <w:pPr>
        <w:pStyle w:val="Corpodetexto"/>
        <w:spacing w:before="3"/>
      </w:pPr>
    </w:p>
    <w:p w14:paraId="784B583D" w14:textId="77777777" w:rsidR="00C16E9C" w:rsidRDefault="00000000">
      <w:pPr>
        <w:pStyle w:val="Corpodetexto"/>
        <w:spacing w:line="360" w:lineRule="auto"/>
        <w:ind w:left="2" w:right="137"/>
        <w:jc w:val="both"/>
      </w:pPr>
      <w:r>
        <w:rPr>
          <w:b/>
        </w:rPr>
        <w:t xml:space="preserve">§6º </w:t>
      </w:r>
      <w:r>
        <w:t>A Coordenação do Serviço deverá manter permanentemente atualizados 02 (dois) cadastros de famílias: o de famílias ativas, daquelas que estejam efetivamente acolhendo crianças ou adolescentes, e o de reserva, no qual estarão as famílias acolhedoras habilitadas após o devido processo de seleção, mas que não estejam acolhendo criança ou adolescente.</w:t>
      </w:r>
    </w:p>
    <w:p w14:paraId="7D85249A" w14:textId="77777777" w:rsidR="00C16E9C" w:rsidRDefault="00C16E9C">
      <w:pPr>
        <w:pStyle w:val="Corpodetexto"/>
        <w:spacing w:before="3"/>
      </w:pPr>
    </w:p>
    <w:p w14:paraId="77DA1F4E" w14:textId="77777777" w:rsidR="00C16E9C" w:rsidRDefault="00000000">
      <w:pPr>
        <w:pStyle w:val="PargrafodaLista"/>
        <w:numPr>
          <w:ilvl w:val="1"/>
          <w:numId w:val="2"/>
        </w:numPr>
        <w:tabs>
          <w:tab w:val="left" w:pos="939"/>
        </w:tabs>
        <w:ind w:left="939" w:hanging="258"/>
        <w:rPr>
          <w:sz w:val="24"/>
        </w:rPr>
      </w:pPr>
      <w:r>
        <w:rPr>
          <w:sz w:val="24"/>
        </w:rPr>
        <w:t>Somente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famílias</w:t>
      </w:r>
      <w:r>
        <w:rPr>
          <w:spacing w:val="-1"/>
          <w:sz w:val="24"/>
        </w:rPr>
        <w:t xml:space="preserve"> </w:t>
      </w:r>
      <w:r>
        <w:rPr>
          <w:sz w:val="24"/>
        </w:rPr>
        <w:t>ativas</w:t>
      </w:r>
      <w:r>
        <w:rPr>
          <w:spacing w:val="-1"/>
          <w:sz w:val="24"/>
        </w:rPr>
        <w:t xml:space="preserve"> </w:t>
      </w:r>
      <w:r>
        <w:rPr>
          <w:sz w:val="24"/>
        </w:rPr>
        <w:t>farão</w:t>
      </w:r>
      <w:r>
        <w:rPr>
          <w:spacing w:val="-1"/>
          <w:sz w:val="24"/>
        </w:rPr>
        <w:t xml:space="preserve"> </w:t>
      </w:r>
      <w:r>
        <w:rPr>
          <w:sz w:val="24"/>
        </w:rPr>
        <w:t>jus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quaisquer subsídios</w:t>
      </w:r>
      <w:r>
        <w:rPr>
          <w:spacing w:val="-1"/>
          <w:sz w:val="24"/>
        </w:rPr>
        <w:t xml:space="preserve"> </w:t>
      </w:r>
      <w:r>
        <w:rPr>
          <w:sz w:val="24"/>
        </w:rPr>
        <w:t>previstos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lei.</w:t>
      </w:r>
    </w:p>
    <w:p w14:paraId="05EFDAD1" w14:textId="77777777" w:rsidR="00C16E9C" w:rsidRDefault="00C16E9C">
      <w:pPr>
        <w:pStyle w:val="Corpodetexto"/>
        <w:spacing w:before="144"/>
      </w:pPr>
    </w:p>
    <w:p w14:paraId="5DAA318E" w14:textId="77777777" w:rsidR="00C16E9C" w:rsidRDefault="00000000">
      <w:pPr>
        <w:pStyle w:val="PargrafodaLista"/>
        <w:numPr>
          <w:ilvl w:val="1"/>
          <w:numId w:val="2"/>
        </w:numPr>
        <w:tabs>
          <w:tab w:val="left" w:pos="955"/>
        </w:tabs>
        <w:spacing w:before="1" w:line="360" w:lineRule="auto"/>
        <w:ind w:left="681" w:right="146" w:firstLine="0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cadastro</w:t>
      </w:r>
      <w:r>
        <w:rPr>
          <w:spacing w:val="-2"/>
          <w:sz w:val="24"/>
        </w:rPr>
        <w:t xml:space="preserve"> </w:t>
      </w:r>
      <w:r>
        <w:rPr>
          <w:sz w:val="24"/>
        </w:rPr>
        <w:t>atualizado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famílias</w:t>
      </w:r>
      <w:r>
        <w:rPr>
          <w:spacing w:val="-2"/>
          <w:sz w:val="24"/>
        </w:rPr>
        <w:t xml:space="preserve"> </w:t>
      </w:r>
      <w:r>
        <w:rPr>
          <w:sz w:val="24"/>
        </w:rPr>
        <w:t>ativas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4"/>
          <w:sz w:val="24"/>
        </w:rPr>
        <w:t xml:space="preserve"> </w:t>
      </w:r>
      <w:r>
        <w:rPr>
          <w:sz w:val="24"/>
        </w:rPr>
        <w:t>enviado</w:t>
      </w:r>
      <w:r>
        <w:rPr>
          <w:spacing w:val="-3"/>
          <w:sz w:val="24"/>
        </w:rPr>
        <w:t xml:space="preserve"> </w:t>
      </w:r>
      <w:r>
        <w:rPr>
          <w:sz w:val="24"/>
        </w:rPr>
        <w:t>mensalmente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Setor</w:t>
      </w:r>
      <w:r>
        <w:rPr>
          <w:spacing w:val="-3"/>
          <w:sz w:val="24"/>
        </w:rPr>
        <w:t xml:space="preserve"> </w:t>
      </w:r>
      <w:r>
        <w:rPr>
          <w:sz w:val="24"/>
        </w:rPr>
        <w:t>Técnico da Vara da Infância e Juventude da comarca de Araxá.</w:t>
      </w:r>
    </w:p>
    <w:p w14:paraId="653C062D" w14:textId="77777777" w:rsidR="00C16E9C" w:rsidRDefault="00C16E9C">
      <w:pPr>
        <w:pStyle w:val="PargrafodaLista"/>
        <w:spacing w:line="360" w:lineRule="auto"/>
        <w:rPr>
          <w:sz w:val="24"/>
        </w:rPr>
        <w:sectPr w:rsidR="00C16E9C">
          <w:pgSz w:w="11910" w:h="16840"/>
          <w:pgMar w:top="2000" w:right="992" w:bottom="280" w:left="1700" w:header="708" w:footer="0" w:gutter="0"/>
          <w:cols w:space="720"/>
        </w:sectPr>
      </w:pPr>
    </w:p>
    <w:p w14:paraId="4AC5D446" w14:textId="77777777" w:rsidR="00C16E9C" w:rsidRDefault="00000000">
      <w:pPr>
        <w:pStyle w:val="Corpodetexto"/>
        <w:spacing w:before="141" w:line="360" w:lineRule="auto"/>
        <w:ind w:left="2" w:right="144"/>
        <w:jc w:val="both"/>
      </w:pPr>
      <w:r>
        <w:rPr>
          <w:b/>
        </w:rPr>
        <w:lastRenderedPageBreak/>
        <w:t xml:space="preserve">Art. 13. </w:t>
      </w:r>
      <w:r>
        <w:t>O desligamento de família acolhedora do serviço, seja ativa ou em cadastro de reserva, poderá ocorrer nas seguintes situações:</w:t>
      </w:r>
    </w:p>
    <w:p w14:paraId="226D58CC" w14:textId="77777777" w:rsidR="00C16E9C" w:rsidRDefault="00C16E9C">
      <w:pPr>
        <w:pStyle w:val="Corpodetexto"/>
        <w:spacing w:before="3"/>
      </w:pPr>
    </w:p>
    <w:p w14:paraId="57F45C01" w14:textId="77777777" w:rsidR="00C16E9C" w:rsidRDefault="00000000">
      <w:pPr>
        <w:pStyle w:val="PargrafodaLista"/>
        <w:numPr>
          <w:ilvl w:val="2"/>
          <w:numId w:val="2"/>
        </w:numPr>
        <w:tabs>
          <w:tab w:val="left" w:pos="891"/>
        </w:tabs>
        <w:spacing w:line="360" w:lineRule="auto"/>
        <w:ind w:right="139" w:firstLine="0"/>
        <w:jc w:val="both"/>
        <w:rPr>
          <w:sz w:val="24"/>
        </w:rPr>
      </w:pPr>
      <w:r>
        <w:rPr>
          <w:b/>
          <w:sz w:val="24"/>
        </w:rPr>
        <w:t xml:space="preserve">- </w:t>
      </w:r>
      <w:r>
        <w:rPr>
          <w:sz w:val="24"/>
        </w:rPr>
        <w:t>Solicitação do interessado, por escrito, somente considerando-lhe efetivamente desligado após decisão escrita da equipe técnica, que deverá ser proferida no prazo máximo de 30 (trinta) dias;</w:t>
      </w:r>
    </w:p>
    <w:p w14:paraId="547A80A8" w14:textId="77777777" w:rsidR="00C16E9C" w:rsidRDefault="00C16E9C">
      <w:pPr>
        <w:pStyle w:val="Corpodetexto"/>
        <w:spacing w:before="6"/>
      </w:pPr>
    </w:p>
    <w:p w14:paraId="7AA69541" w14:textId="77777777" w:rsidR="00C16E9C" w:rsidRDefault="00000000">
      <w:pPr>
        <w:pStyle w:val="PargrafodaLista"/>
        <w:numPr>
          <w:ilvl w:val="2"/>
          <w:numId w:val="2"/>
        </w:numPr>
        <w:tabs>
          <w:tab w:val="left" w:pos="994"/>
        </w:tabs>
        <w:spacing w:line="360" w:lineRule="auto"/>
        <w:ind w:right="139" w:firstLine="0"/>
        <w:jc w:val="both"/>
        <w:rPr>
          <w:sz w:val="24"/>
        </w:rPr>
      </w:pPr>
      <w:r>
        <w:rPr>
          <w:sz w:val="24"/>
        </w:rPr>
        <w:t>- Descumprimento injustificado de obrigações legais ou de recomendações da equipe técnica, da coordenação do serviço ou da Fundação da Criança e do</w:t>
      </w:r>
      <w:r>
        <w:rPr>
          <w:spacing w:val="40"/>
          <w:sz w:val="24"/>
        </w:rPr>
        <w:t xml:space="preserve"> </w:t>
      </w:r>
      <w:r>
        <w:rPr>
          <w:sz w:val="24"/>
        </w:rPr>
        <w:t>Adolescente de Araxá, assegurado o contraditório e ampla defesa.</w:t>
      </w:r>
    </w:p>
    <w:p w14:paraId="63B8D1DA" w14:textId="77777777" w:rsidR="00C16E9C" w:rsidRDefault="00C16E9C">
      <w:pPr>
        <w:pStyle w:val="Corpodetexto"/>
        <w:spacing w:before="4"/>
      </w:pPr>
    </w:p>
    <w:p w14:paraId="4457801F" w14:textId="77777777" w:rsidR="00C16E9C" w:rsidRDefault="00000000">
      <w:pPr>
        <w:pStyle w:val="PargrafodaLista"/>
        <w:numPr>
          <w:ilvl w:val="2"/>
          <w:numId w:val="2"/>
        </w:numPr>
        <w:tabs>
          <w:tab w:val="left" w:pos="1021"/>
        </w:tabs>
        <w:ind w:left="1021" w:hanging="340"/>
        <w:jc w:val="both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Perda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requisitos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artigo</w:t>
      </w:r>
      <w:r>
        <w:rPr>
          <w:spacing w:val="-1"/>
          <w:sz w:val="24"/>
        </w:rPr>
        <w:t xml:space="preserve"> </w:t>
      </w:r>
      <w:r>
        <w:rPr>
          <w:sz w:val="24"/>
        </w:rPr>
        <w:t>10</w:t>
      </w:r>
      <w:r>
        <w:rPr>
          <w:spacing w:val="-1"/>
          <w:sz w:val="24"/>
        </w:rPr>
        <w:t xml:space="preserve"> </w:t>
      </w:r>
      <w:r>
        <w:rPr>
          <w:sz w:val="24"/>
        </w:rPr>
        <w:t>desta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lei;</w:t>
      </w:r>
    </w:p>
    <w:p w14:paraId="6BDAFCA0" w14:textId="77777777" w:rsidR="00C16E9C" w:rsidRDefault="00C16E9C">
      <w:pPr>
        <w:pStyle w:val="Corpodetexto"/>
        <w:spacing w:before="142"/>
      </w:pPr>
    </w:p>
    <w:p w14:paraId="4B1A7E62" w14:textId="77777777" w:rsidR="00C16E9C" w:rsidRDefault="00000000">
      <w:pPr>
        <w:pStyle w:val="PargrafodaLista"/>
        <w:numPr>
          <w:ilvl w:val="2"/>
          <w:numId w:val="2"/>
        </w:numPr>
        <w:tabs>
          <w:tab w:val="left" w:pos="1011"/>
        </w:tabs>
        <w:spacing w:line="360" w:lineRule="auto"/>
        <w:ind w:right="141" w:firstLine="0"/>
        <w:jc w:val="both"/>
        <w:rPr>
          <w:sz w:val="24"/>
        </w:rPr>
      </w:pPr>
      <w:r>
        <w:rPr>
          <w:sz w:val="24"/>
        </w:rPr>
        <w:t>- Qualquer situação que torne razoável o desligamento, seja pelo critério técnico da equipe do serviço, por decisão da Coordenação ou da Fundação da Criança e do Adolescente de Araxá;</w:t>
      </w:r>
    </w:p>
    <w:p w14:paraId="526F63F8" w14:textId="77777777" w:rsidR="00C16E9C" w:rsidRDefault="00C16E9C">
      <w:pPr>
        <w:pStyle w:val="Corpodetexto"/>
        <w:spacing w:before="4"/>
      </w:pPr>
    </w:p>
    <w:p w14:paraId="165B104A" w14:textId="77777777" w:rsidR="00C16E9C" w:rsidRDefault="00000000">
      <w:pPr>
        <w:pStyle w:val="PargrafodaLista"/>
        <w:numPr>
          <w:ilvl w:val="2"/>
          <w:numId w:val="2"/>
        </w:numPr>
        <w:tabs>
          <w:tab w:val="left" w:pos="913"/>
        </w:tabs>
        <w:ind w:left="913" w:hanging="232"/>
        <w:jc w:val="both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Determinação</w:t>
      </w:r>
      <w:r>
        <w:rPr>
          <w:spacing w:val="-2"/>
          <w:sz w:val="24"/>
        </w:rPr>
        <w:t xml:space="preserve"> Judicial.</w:t>
      </w:r>
    </w:p>
    <w:p w14:paraId="3E8CAFA3" w14:textId="77777777" w:rsidR="00C16E9C" w:rsidRDefault="00C16E9C">
      <w:pPr>
        <w:pStyle w:val="Corpodetexto"/>
        <w:spacing w:before="142"/>
      </w:pPr>
    </w:p>
    <w:p w14:paraId="363AE85E" w14:textId="77777777" w:rsidR="00C16E9C" w:rsidRDefault="00000000">
      <w:pPr>
        <w:pStyle w:val="Corpodetexto"/>
        <w:spacing w:line="360" w:lineRule="auto"/>
        <w:ind w:left="2" w:right="147"/>
        <w:jc w:val="both"/>
      </w:pPr>
      <w:r>
        <w:rPr>
          <w:b/>
        </w:rPr>
        <w:t xml:space="preserve">§1º </w:t>
      </w:r>
      <w:r>
        <w:t xml:space="preserve">O não atendimento ao prazo previsto no inciso I ou o silêncio da equipe importarão em </w:t>
      </w:r>
      <w:r>
        <w:rPr>
          <w:spacing w:val="-2"/>
        </w:rPr>
        <w:t>aquiescência.</w:t>
      </w:r>
    </w:p>
    <w:p w14:paraId="0CF1240F" w14:textId="77777777" w:rsidR="00C16E9C" w:rsidRDefault="00C16E9C">
      <w:pPr>
        <w:pStyle w:val="Corpodetexto"/>
        <w:spacing w:before="5"/>
      </w:pPr>
    </w:p>
    <w:p w14:paraId="1A0118FC" w14:textId="77777777" w:rsidR="00C16E9C" w:rsidRDefault="00000000">
      <w:pPr>
        <w:pStyle w:val="Corpodetexto"/>
        <w:ind w:left="2"/>
        <w:jc w:val="both"/>
      </w:pPr>
      <w:r>
        <w:rPr>
          <w:b/>
        </w:rPr>
        <w:t>§2º</w:t>
      </w:r>
      <w:r>
        <w:rPr>
          <w:b/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decisões de</w:t>
      </w:r>
      <w:r>
        <w:rPr>
          <w:spacing w:val="-2"/>
        </w:rPr>
        <w:t xml:space="preserve"> </w:t>
      </w:r>
      <w:r>
        <w:t>desligamento não</w:t>
      </w:r>
      <w:r>
        <w:rPr>
          <w:spacing w:val="-1"/>
        </w:rPr>
        <w:t xml:space="preserve"> </w:t>
      </w:r>
      <w:r>
        <w:t>caberá</w:t>
      </w:r>
      <w:r>
        <w:rPr>
          <w:spacing w:val="-1"/>
        </w:rPr>
        <w:t xml:space="preserve"> </w:t>
      </w:r>
      <w:r>
        <w:rPr>
          <w:spacing w:val="-2"/>
        </w:rPr>
        <w:t>recurso.</w:t>
      </w:r>
    </w:p>
    <w:p w14:paraId="3728449A" w14:textId="77777777" w:rsidR="00C16E9C" w:rsidRDefault="00C16E9C">
      <w:pPr>
        <w:pStyle w:val="Corpodetexto"/>
        <w:spacing w:before="141"/>
      </w:pPr>
    </w:p>
    <w:p w14:paraId="1EDCA59C" w14:textId="77777777" w:rsidR="00C16E9C" w:rsidRDefault="00000000">
      <w:pPr>
        <w:pStyle w:val="Corpodetexto"/>
        <w:spacing w:line="360" w:lineRule="auto"/>
        <w:ind w:left="2" w:right="139"/>
        <w:jc w:val="both"/>
      </w:pPr>
      <w:r>
        <w:rPr>
          <w:b/>
        </w:rPr>
        <w:t xml:space="preserve">Art. 14. </w:t>
      </w:r>
      <w:r>
        <w:t>Ao serviço de acolhimento familiar serão atribuídos dois instrumentos financeiros: o subsídio à família acolhedora e o auxílio para o acolhido.</w:t>
      </w:r>
    </w:p>
    <w:p w14:paraId="11CA0719" w14:textId="77777777" w:rsidR="00C16E9C" w:rsidRDefault="00C16E9C">
      <w:pPr>
        <w:pStyle w:val="Corpodetexto"/>
        <w:spacing w:before="3"/>
      </w:pPr>
    </w:p>
    <w:p w14:paraId="0E7F111E" w14:textId="77777777" w:rsidR="00C16E9C" w:rsidRDefault="00000000">
      <w:pPr>
        <w:pStyle w:val="Corpodetexto"/>
        <w:spacing w:line="360" w:lineRule="auto"/>
        <w:ind w:left="2" w:right="284"/>
        <w:jc w:val="both"/>
      </w:pPr>
      <w:r>
        <w:rPr>
          <w:b/>
        </w:rPr>
        <w:t>Art. 15</w:t>
      </w:r>
      <w:r>
        <w:rPr>
          <w:b/>
          <w:spacing w:val="-1"/>
        </w:rPr>
        <w:t xml:space="preserve"> </w:t>
      </w:r>
      <w:r>
        <w:t>O subsídio à</w:t>
      </w:r>
      <w:r>
        <w:rPr>
          <w:spacing w:val="-1"/>
        </w:rPr>
        <w:t xml:space="preserve"> </w:t>
      </w:r>
      <w:r>
        <w:t>família</w:t>
      </w:r>
      <w:r>
        <w:rPr>
          <w:spacing w:val="-1"/>
        </w:rPr>
        <w:t xml:space="preserve"> </w:t>
      </w:r>
      <w:r>
        <w:t>acolhedora, observados os termos da</w:t>
      </w:r>
      <w:r>
        <w:rPr>
          <w:spacing w:val="-1"/>
        </w:rPr>
        <w:t xml:space="preserve"> </w:t>
      </w:r>
      <w:r>
        <w:t>alínea "a"</w:t>
      </w:r>
      <w:r>
        <w:rPr>
          <w:spacing w:val="-2"/>
        </w:rPr>
        <w:t xml:space="preserve"> </w:t>
      </w:r>
      <w:r>
        <w:t>do §6º do artigo 12</w:t>
      </w:r>
      <w:r>
        <w:rPr>
          <w:spacing w:val="-3"/>
        </w:rPr>
        <w:t xml:space="preserve"> </w:t>
      </w:r>
      <w:r>
        <w:t>desta</w:t>
      </w:r>
      <w:r>
        <w:rPr>
          <w:spacing w:val="-3"/>
        </w:rPr>
        <w:t xml:space="preserve"> </w:t>
      </w:r>
      <w:r>
        <w:t>lei,</w:t>
      </w:r>
      <w:r>
        <w:rPr>
          <w:spacing w:val="-3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devido</w:t>
      </w:r>
      <w:r>
        <w:rPr>
          <w:spacing w:val="-1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família</w:t>
      </w:r>
      <w:r>
        <w:rPr>
          <w:spacing w:val="-4"/>
        </w:rPr>
        <w:t xml:space="preserve"> </w:t>
      </w:r>
      <w:r>
        <w:t>acolhedora,</w:t>
      </w:r>
      <w:r>
        <w:rPr>
          <w:spacing w:val="-3"/>
        </w:rPr>
        <w:t xml:space="preserve"> </w:t>
      </w:r>
      <w:r>
        <w:t>independentemente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condição</w:t>
      </w:r>
      <w:r>
        <w:rPr>
          <w:spacing w:val="-3"/>
        </w:rPr>
        <w:t xml:space="preserve"> </w:t>
      </w:r>
      <w:r>
        <w:t>econômica</w:t>
      </w:r>
      <w:r>
        <w:rPr>
          <w:spacing w:val="-4"/>
        </w:rPr>
        <w:t xml:space="preserve"> </w:t>
      </w:r>
      <w:r>
        <w:t>do núcleo familiar.</w:t>
      </w:r>
    </w:p>
    <w:p w14:paraId="3BC066DE" w14:textId="77777777" w:rsidR="00C16E9C" w:rsidRDefault="00C16E9C">
      <w:pPr>
        <w:pStyle w:val="Corpodetexto"/>
        <w:spacing w:before="6"/>
      </w:pPr>
    </w:p>
    <w:p w14:paraId="5F372A9D" w14:textId="77777777" w:rsidR="00C16E9C" w:rsidRDefault="00000000">
      <w:pPr>
        <w:pStyle w:val="Corpodetexto"/>
        <w:spacing w:before="1" w:line="360" w:lineRule="auto"/>
        <w:ind w:left="2" w:right="140"/>
        <w:jc w:val="both"/>
      </w:pP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16</w:t>
      </w:r>
      <w:r>
        <w:t>.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subsídio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família</w:t>
      </w:r>
      <w:r>
        <w:rPr>
          <w:spacing w:val="-2"/>
        </w:rPr>
        <w:t xml:space="preserve"> </w:t>
      </w:r>
      <w:r>
        <w:t>acolhedora,</w:t>
      </w:r>
      <w:r>
        <w:rPr>
          <w:spacing w:val="-1"/>
        </w:rPr>
        <w:t xml:space="preserve"> </w:t>
      </w:r>
      <w:r>
        <w:t>mensal,</w:t>
      </w:r>
      <w:r>
        <w:rPr>
          <w:spacing w:val="-1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01</w:t>
      </w:r>
      <w:r>
        <w:rPr>
          <w:spacing w:val="-1"/>
        </w:rPr>
        <w:t xml:space="preserve"> </w:t>
      </w:r>
      <w:r>
        <w:t>(um)</w:t>
      </w:r>
      <w:r>
        <w:rPr>
          <w:spacing w:val="-2"/>
        </w:rPr>
        <w:t xml:space="preserve"> </w:t>
      </w:r>
      <w:r>
        <w:t>salário</w:t>
      </w:r>
      <w:r>
        <w:rPr>
          <w:spacing w:val="-1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nacional,</w:t>
      </w:r>
      <w:r>
        <w:rPr>
          <w:spacing w:val="-1"/>
        </w:rPr>
        <w:t xml:space="preserve"> </w:t>
      </w:r>
      <w:r>
        <w:t xml:space="preserve">ou de 1,5 (um e meio) salário mínimo no caso de acolhimento de crianças e/ou adolescentes com deficiência ou demandas específicas de saúde, independentemente do número de </w:t>
      </w:r>
      <w:r>
        <w:rPr>
          <w:spacing w:val="-2"/>
        </w:rPr>
        <w:t>acolhimentos.</w:t>
      </w:r>
    </w:p>
    <w:p w14:paraId="626AAC50" w14:textId="77777777" w:rsidR="00C16E9C" w:rsidRDefault="00C16E9C">
      <w:pPr>
        <w:pStyle w:val="Corpodetexto"/>
        <w:spacing w:line="360" w:lineRule="auto"/>
        <w:jc w:val="both"/>
        <w:sectPr w:rsidR="00C16E9C">
          <w:pgSz w:w="11910" w:h="16840"/>
          <w:pgMar w:top="2000" w:right="992" w:bottom="280" w:left="1700" w:header="708" w:footer="0" w:gutter="0"/>
          <w:cols w:space="720"/>
        </w:sectPr>
      </w:pPr>
    </w:p>
    <w:p w14:paraId="31616CC1" w14:textId="77777777" w:rsidR="00C16E9C" w:rsidRDefault="00000000">
      <w:pPr>
        <w:pStyle w:val="Corpodetexto"/>
        <w:spacing w:before="141" w:line="360" w:lineRule="auto"/>
        <w:ind w:left="2" w:right="138"/>
        <w:jc w:val="both"/>
      </w:pPr>
      <w:r>
        <w:rPr>
          <w:b/>
        </w:rPr>
        <w:lastRenderedPageBreak/>
        <w:t xml:space="preserve">§1º </w:t>
      </w:r>
      <w:r>
        <w:t>Nos casos em que o acolhimento familiar for inferior a 01 (um) mês, a família acolhedora receberá o subsídio proporcionalmente ao tempo do acolhimento, não sendo inferior a 25% (vinte e cinco por cento) do valor mensal.</w:t>
      </w:r>
    </w:p>
    <w:p w14:paraId="0195ECFA" w14:textId="77777777" w:rsidR="00C16E9C" w:rsidRDefault="00C16E9C">
      <w:pPr>
        <w:pStyle w:val="Corpodetexto"/>
        <w:spacing w:before="4"/>
      </w:pPr>
    </w:p>
    <w:p w14:paraId="6FB0E385" w14:textId="77777777" w:rsidR="00C16E9C" w:rsidRDefault="00000000">
      <w:pPr>
        <w:pStyle w:val="Corpodetexto"/>
        <w:spacing w:line="360" w:lineRule="auto"/>
        <w:ind w:left="2" w:right="143"/>
        <w:jc w:val="both"/>
      </w:pPr>
      <w:r>
        <w:rPr>
          <w:b/>
        </w:rPr>
        <w:t xml:space="preserve">§2º </w:t>
      </w:r>
      <w:r>
        <w:t>O valor do subsídio será repassado através de depósito em conta bancária, em nome do responsável habilitado e designado no Termo de Guarda.</w:t>
      </w:r>
    </w:p>
    <w:p w14:paraId="70156811" w14:textId="77777777" w:rsidR="00C16E9C" w:rsidRDefault="00C16E9C">
      <w:pPr>
        <w:pStyle w:val="Corpodetexto"/>
        <w:spacing w:before="5"/>
      </w:pPr>
    </w:p>
    <w:p w14:paraId="00463836" w14:textId="77777777" w:rsidR="00C16E9C" w:rsidRDefault="00000000">
      <w:pPr>
        <w:pStyle w:val="Corpodetexto"/>
        <w:spacing w:line="360" w:lineRule="auto"/>
        <w:ind w:left="2" w:right="135"/>
        <w:jc w:val="both"/>
      </w:pPr>
      <w:r>
        <w:rPr>
          <w:b/>
        </w:rPr>
        <w:t>Art. 17</w:t>
      </w:r>
      <w:r>
        <w:t>. O guardião que descumprir as disposições dessa lei ou regulamentações da Fundação da Criança e do Adolescente de Araxá fica obrigado a ressarcir a importância recebida a título de subsídio durante o período da irregularidade, assegurado o exercício ao contraditório e ampla defesa.</w:t>
      </w:r>
    </w:p>
    <w:p w14:paraId="20E70F9D" w14:textId="77777777" w:rsidR="00C16E9C" w:rsidRDefault="00C16E9C">
      <w:pPr>
        <w:pStyle w:val="Corpodetexto"/>
        <w:spacing w:before="3"/>
      </w:pPr>
    </w:p>
    <w:p w14:paraId="5B4EC304" w14:textId="77777777" w:rsidR="00C16E9C" w:rsidRDefault="00000000">
      <w:pPr>
        <w:pStyle w:val="Corpodetexto"/>
        <w:spacing w:line="360" w:lineRule="auto"/>
        <w:ind w:left="2" w:right="141"/>
        <w:jc w:val="both"/>
      </w:pPr>
      <w:r>
        <w:rPr>
          <w:b/>
        </w:rPr>
        <w:t>Art.</w:t>
      </w:r>
      <w:r>
        <w:rPr>
          <w:b/>
          <w:spacing w:val="-3"/>
        </w:rPr>
        <w:t xml:space="preserve"> </w:t>
      </w:r>
      <w:r>
        <w:rPr>
          <w:b/>
        </w:rPr>
        <w:t>18.</w:t>
      </w:r>
      <w:r>
        <w:rPr>
          <w:b/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auxílio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acolhido,</w:t>
      </w:r>
      <w:r>
        <w:rPr>
          <w:spacing w:val="-3"/>
        </w:rPr>
        <w:t xml:space="preserve"> </w:t>
      </w:r>
      <w:r>
        <w:t>mensal,</w:t>
      </w:r>
      <w:r>
        <w:rPr>
          <w:spacing w:val="-2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salário</w:t>
      </w:r>
      <w:r>
        <w:rPr>
          <w:spacing w:val="-3"/>
        </w:rPr>
        <w:t xml:space="preserve"> </w:t>
      </w:r>
      <w:r>
        <w:t>mínimo</w:t>
      </w:r>
      <w:r>
        <w:rPr>
          <w:spacing w:val="-2"/>
        </w:rPr>
        <w:t xml:space="preserve"> </w:t>
      </w:r>
      <w:r>
        <w:t>nacional,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1,5</w:t>
      </w:r>
      <w:r>
        <w:rPr>
          <w:spacing w:val="-2"/>
        </w:rPr>
        <w:t xml:space="preserve"> </w:t>
      </w:r>
      <w:r>
        <w:t>(um e meio) salário mínimo no caso de acolhimento de crianças e/ou adolescentes com deficiência ou demandas específicas de saúde.</w:t>
      </w:r>
    </w:p>
    <w:p w14:paraId="779C5587" w14:textId="77777777" w:rsidR="00C16E9C" w:rsidRDefault="00C16E9C">
      <w:pPr>
        <w:pStyle w:val="Corpodetexto"/>
        <w:spacing w:before="4"/>
      </w:pPr>
    </w:p>
    <w:p w14:paraId="438A1D85" w14:textId="77777777" w:rsidR="00C16E9C" w:rsidRDefault="00000000">
      <w:pPr>
        <w:pStyle w:val="Corpodetexto"/>
        <w:spacing w:line="360" w:lineRule="auto"/>
        <w:ind w:left="2" w:right="147"/>
        <w:jc w:val="both"/>
      </w:pPr>
      <w:r>
        <w:rPr>
          <w:b/>
        </w:rPr>
        <w:t xml:space="preserve">§1º </w:t>
      </w:r>
      <w:r>
        <w:t>O valor do auxílio será repassado através de depósito em conta bancária, em nome do responsável habilitado e designado no Termo de Guarda.</w:t>
      </w:r>
    </w:p>
    <w:p w14:paraId="249B4C5D" w14:textId="77777777" w:rsidR="00C16E9C" w:rsidRDefault="00C16E9C">
      <w:pPr>
        <w:pStyle w:val="Corpodetexto"/>
        <w:spacing w:before="5"/>
      </w:pPr>
    </w:p>
    <w:p w14:paraId="74CD457A" w14:textId="77777777" w:rsidR="00C16E9C" w:rsidRDefault="00000000">
      <w:pPr>
        <w:pStyle w:val="Corpodetexto"/>
        <w:spacing w:line="360" w:lineRule="auto"/>
        <w:ind w:left="2" w:right="137"/>
        <w:jc w:val="both"/>
      </w:pPr>
      <w:r>
        <w:rPr>
          <w:b/>
        </w:rPr>
        <w:t xml:space="preserve">§2º </w:t>
      </w:r>
      <w:r>
        <w:t>O valor do auxílio para o acolhido deverá ser utilizado única e exclusivamente para manutenção de despesas da criança ou do adolescente, tais como alimentação, vestuário, despesas com saúde, material e uniforme escolar, além de itens pedagógicos e de lazer</w:t>
      </w:r>
      <w:r>
        <w:rPr>
          <w:b/>
        </w:rPr>
        <w:t xml:space="preserve">; </w:t>
      </w:r>
      <w:r>
        <w:t>e dos gastos deverá ser prestado contas, mensalmente, à Coordenação do serviço, da forma que vier a ser regulamentada pela Fundação da Criança e do Adolescente de Araxá.</w:t>
      </w:r>
    </w:p>
    <w:p w14:paraId="01EF5448" w14:textId="77777777" w:rsidR="00C16E9C" w:rsidRDefault="00C16E9C">
      <w:pPr>
        <w:pStyle w:val="Corpodetexto"/>
        <w:spacing w:before="4"/>
      </w:pPr>
    </w:p>
    <w:p w14:paraId="5581047A" w14:textId="77777777" w:rsidR="00C16E9C" w:rsidRDefault="00000000">
      <w:pPr>
        <w:pStyle w:val="Corpodetexto"/>
        <w:spacing w:line="360" w:lineRule="auto"/>
        <w:ind w:left="2" w:right="141"/>
        <w:jc w:val="both"/>
      </w:pPr>
      <w:r>
        <w:rPr>
          <w:b/>
        </w:rPr>
        <w:t>§3</w:t>
      </w:r>
      <w:r>
        <w:t>º Fica vedada a utilização do valor do auxílio para o acolhido para manutenção de despesas domésticas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família</w:t>
      </w:r>
      <w:r>
        <w:rPr>
          <w:spacing w:val="-4"/>
        </w:rPr>
        <w:t xml:space="preserve"> </w:t>
      </w:r>
      <w:r>
        <w:t>acolhedora,</w:t>
      </w:r>
      <w:r>
        <w:rPr>
          <w:spacing w:val="-3"/>
        </w:rPr>
        <w:t xml:space="preserve"> </w:t>
      </w:r>
      <w:r>
        <w:t>inclusive</w:t>
      </w:r>
      <w:r>
        <w:rPr>
          <w:spacing w:val="-2"/>
        </w:rPr>
        <w:t xml:space="preserve"> </w:t>
      </w:r>
      <w:r>
        <w:t>rateio</w:t>
      </w:r>
      <w:r>
        <w:rPr>
          <w:spacing w:val="-1"/>
        </w:rPr>
        <w:t xml:space="preserve"> </w:t>
      </w:r>
      <w:r>
        <w:t>proporcional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contas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água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energia</w:t>
      </w:r>
      <w:r>
        <w:rPr>
          <w:spacing w:val="-3"/>
        </w:rPr>
        <w:t xml:space="preserve"> </w:t>
      </w:r>
      <w:r>
        <w:t xml:space="preserve">da </w:t>
      </w:r>
      <w:r>
        <w:rPr>
          <w:spacing w:val="-2"/>
        </w:rPr>
        <w:t>residência.</w:t>
      </w:r>
    </w:p>
    <w:p w14:paraId="5195B09C" w14:textId="77777777" w:rsidR="00C16E9C" w:rsidRDefault="00C16E9C">
      <w:pPr>
        <w:pStyle w:val="Corpodetexto"/>
        <w:spacing w:before="4"/>
      </w:pPr>
    </w:p>
    <w:p w14:paraId="76A53DEA" w14:textId="77777777" w:rsidR="00C16E9C" w:rsidRDefault="00000000">
      <w:pPr>
        <w:pStyle w:val="Corpodetexto"/>
        <w:spacing w:line="360" w:lineRule="auto"/>
        <w:ind w:left="2" w:right="144"/>
        <w:jc w:val="both"/>
      </w:pPr>
      <w:r>
        <w:rPr>
          <w:b/>
        </w:rPr>
        <w:t>Art. 19</w:t>
      </w:r>
      <w:r>
        <w:t>. Os valores recebidos por acolhidos a título de salário, pensões, benefícios, bolsas, auxílios educacionais e afins serão de sua exclusiva titularidade e de livre e espontânea utilização, sendo recomendável que a equipe técnica do serviço trabalhe com aqueles nessa situação conceitos de educação financeira e bancária.</w:t>
      </w:r>
    </w:p>
    <w:p w14:paraId="3C4533C4" w14:textId="77777777" w:rsidR="00C16E9C" w:rsidRDefault="00C16E9C">
      <w:pPr>
        <w:pStyle w:val="Corpodetexto"/>
        <w:spacing w:line="360" w:lineRule="auto"/>
        <w:jc w:val="both"/>
        <w:sectPr w:rsidR="00C16E9C">
          <w:pgSz w:w="11910" w:h="16840"/>
          <w:pgMar w:top="2000" w:right="992" w:bottom="280" w:left="1700" w:header="708" w:footer="0" w:gutter="0"/>
          <w:cols w:space="720"/>
        </w:sectPr>
      </w:pPr>
    </w:p>
    <w:p w14:paraId="45DFC67C" w14:textId="77777777" w:rsidR="00C16E9C" w:rsidRDefault="00000000">
      <w:pPr>
        <w:pStyle w:val="Corpodetexto"/>
        <w:spacing w:before="141" w:line="360" w:lineRule="auto"/>
        <w:ind w:left="2" w:right="140"/>
        <w:jc w:val="both"/>
      </w:pPr>
      <w:r>
        <w:rPr>
          <w:b/>
        </w:rPr>
        <w:lastRenderedPageBreak/>
        <w:t>Art. 20</w:t>
      </w:r>
      <w:r>
        <w:t>. Os cargos públicos integrantes da estrutura do serviço de acolhimento familiar serão aqueles previstos na Lei Municipal 8.028/2023, e as funções serão aquelas descritas nessa lei, bem como na Lei Municipal 7.701/2021 e no Projeto Político Pedagógico do serviço, ou em outro diploma legal que venha a organizar a estrutura da Fundação da Criança e do Adolescente de Araxá.</w:t>
      </w:r>
    </w:p>
    <w:p w14:paraId="34CE6C8C" w14:textId="77777777" w:rsidR="00C16E9C" w:rsidRDefault="00C16E9C">
      <w:pPr>
        <w:pStyle w:val="Corpodetexto"/>
        <w:spacing w:before="4"/>
      </w:pPr>
    </w:p>
    <w:p w14:paraId="6E27071B" w14:textId="77777777" w:rsidR="00C16E9C" w:rsidRDefault="00000000">
      <w:pPr>
        <w:pStyle w:val="Corpodetexto"/>
        <w:spacing w:line="360" w:lineRule="auto"/>
        <w:ind w:left="2" w:right="145"/>
        <w:jc w:val="both"/>
      </w:pPr>
      <w:r>
        <w:rPr>
          <w:b/>
        </w:rPr>
        <w:t>Art. 21</w:t>
      </w:r>
      <w:r>
        <w:t xml:space="preserve">. Ficam integralmente revogadas as leis municipais número 7.649/2021 e número </w:t>
      </w:r>
      <w:r>
        <w:rPr>
          <w:spacing w:val="-2"/>
        </w:rPr>
        <w:t>8.026/2023.</w:t>
      </w:r>
    </w:p>
    <w:p w14:paraId="6A488540" w14:textId="77777777" w:rsidR="00C16E9C" w:rsidRDefault="00C16E9C">
      <w:pPr>
        <w:pStyle w:val="Corpodetexto"/>
        <w:spacing w:before="3"/>
      </w:pPr>
    </w:p>
    <w:p w14:paraId="7B2CDE8F" w14:textId="77777777" w:rsidR="00C16E9C" w:rsidRDefault="00000000">
      <w:pPr>
        <w:pStyle w:val="Corpodetexto"/>
        <w:ind w:left="2"/>
        <w:jc w:val="both"/>
      </w:pPr>
      <w:r>
        <w:rPr>
          <w:b/>
        </w:rPr>
        <w:t>Art.</w:t>
      </w:r>
      <w:r>
        <w:rPr>
          <w:b/>
          <w:spacing w:val="-4"/>
        </w:rPr>
        <w:t xml:space="preserve"> </w:t>
      </w:r>
      <w:r>
        <w:rPr>
          <w:b/>
        </w:rPr>
        <w:t xml:space="preserve">22. </w:t>
      </w:r>
      <w:r>
        <w:t>Essa</w:t>
      </w:r>
      <w:r>
        <w:rPr>
          <w:spacing w:val="-1"/>
        </w:rPr>
        <w:t xml:space="preserve"> </w:t>
      </w:r>
      <w:r>
        <w:t>lei</w:t>
      </w:r>
      <w:r>
        <w:rPr>
          <w:spacing w:val="2"/>
        </w:rPr>
        <w:t xml:space="preserve"> </w:t>
      </w:r>
      <w:r>
        <w:t>entra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vigor na</w:t>
      </w:r>
      <w:r>
        <w:rPr>
          <w:spacing w:val="-2"/>
        </w:rPr>
        <w:t xml:space="preserve"> </w:t>
      </w:r>
      <w:r>
        <w:t>data de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rPr>
          <w:spacing w:val="-2"/>
        </w:rPr>
        <w:t>publicação.</w:t>
      </w:r>
    </w:p>
    <w:p w14:paraId="03630CE3" w14:textId="77777777" w:rsidR="00C16E9C" w:rsidRDefault="00C16E9C">
      <w:pPr>
        <w:pStyle w:val="Corpodetexto"/>
        <w:spacing w:before="144"/>
      </w:pPr>
    </w:p>
    <w:p w14:paraId="09F21A8A" w14:textId="77777777" w:rsidR="00C16E9C" w:rsidRDefault="00000000">
      <w:pPr>
        <w:pStyle w:val="Corpodetexto"/>
        <w:ind w:left="3677"/>
      </w:pPr>
      <w:r>
        <w:t>Prefeitura</w:t>
      </w:r>
      <w:r>
        <w:rPr>
          <w:spacing w:val="-3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Araxá,</w:t>
      </w:r>
      <w:r>
        <w:rPr>
          <w:spacing w:val="-1"/>
        </w:rPr>
        <w:t xml:space="preserve"> </w:t>
      </w:r>
      <w:r>
        <w:t>30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setembro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2025.</w:t>
      </w:r>
    </w:p>
    <w:p w14:paraId="27F0CAD8" w14:textId="77777777" w:rsidR="00C16E9C" w:rsidRDefault="00000000">
      <w:pPr>
        <w:spacing w:before="74" w:line="207" w:lineRule="exact"/>
        <w:ind w:left="1386" w:right="1626"/>
        <w:jc w:val="center"/>
        <w:rPr>
          <w:rFonts w:ascii="Trebuchet MS"/>
          <w:sz w:val="11"/>
        </w:rPr>
      </w:pPr>
      <w:r>
        <w:rPr>
          <w:rFonts w:ascii="Trebuchet MS"/>
          <w:noProof/>
          <w:sz w:val="11"/>
        </w:rPr>
        <mc:AlternateContent>
          <mc:Choice Requires="wps">
            <w:drawing>
              <wp:anchor distT="0" distB="0" distL="0" distR="0" simplePos="0" relativeHeight="487441920" behindDoc="1" locked="0" layoutInCell="1" allowOverlap="1" wp14:anchorId="4A6458DA" wp14:editId="06B17D7D">
                <wp:simplePos x="0" y="0"/>
                <wp:positionH relativeFrom="page">
                  <wp:posOffset>3760417</wp:posOffset>
                </wp:positionH>
                <wp:positionV relativeFrom="paragraph">
                  <wp:posOffset>37465</wp:posOffset>
                </wp:positionV>
                <wp:extent cx="346075" cy="34353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6075" cy="343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6075" h="343535">
                              <a:moveTo>
                                <a:pt x="62340" y="270849"/>
                              </a:moveTo>
                              <a:lnTo>
                                <a:pt x="32243" y="290419"/>
                              </a:lnTo>
                              <a:lnTo>
                                <a:pt x="13075" y="309328"/>
                              </a:lnTo>
                              <a:lnTo>
                                <a:pt x="2955" y="325728"/>
                              </a:lnTo>
                              <a:lnTo>
                                <a:pt x="0" y="337769"/>
                              </a:lnTo>
                              <a:lnTo>
                                <a:pt x="0" y="343404"/>
                              </a:lnTo>
                              <a:lnTo>
                                <a:pt x="26419" y="343404"/>
                              </a:lnTo>
                              <a:lnTo>
                                <a:pt x="28466" y="342700"/>
                              </a:lnTo>
                              <a:lnTo>
                                <a:pt x="6691" y="342700"/>
                              </a:lnTo>
                              <a:lnTo>
                                <a:pt x="9740" y="329889"/>
                              </a:lnTo>
                              <a:lnTo>
                                <a:pt x="21044" y="311794"/>
                              </a:lnTo>
                              <a:lnTo>
                                <a:pt x="39083" y="291190"/>
                              </a:lnTo>
                              <a:lnTo>
                                <a:pt x="62340" y="270849"/>
                              </a:lnTo>
                              <a:close/>
                            </a:path>
                            <a:path w="346075" h="343535">
                              <a:moveTo>
                                <a:pt x="147927" y="0"/>
                              </a:moveTo>
                              <a:lnTo>
                                <a:pt x="136061" y="39282"/>
                              </a:lnTo>
                              <a:lnTo>
                                <a:pt x="136205" y="43690"/>
                              </a:lnTo>
                              <a:lnTo>
                                <a:pt x="143172" y="88845"/>
                              </a:lnTo>
                              <a:lnTo>
                                <a:pt x="147927" y="108128"/>
                              </a:lnTo>
                              <a:lnTo>
                                <a:pt x="140913" y="132230"/>
                              </a:lnTo>
                              <a:lnTo>
                                <a:pt x="122427" y="177354"/>
                              </a:lnTo>
                              <a:lnTo>
                                <a:pt x="95932" y="232679"/>
                              </a:lnTo>
                              <a:lnTo>
                                <a:pt x="65380" y="286190"/>
                              </a:lnTo>
                              <a:lnTo>
                                <a:pt x="34397" y="326670"/>
                              </a:lnTo>
                              <a:lnTo>
                                <a:pt x="6691" y="342700"/>
                              </a:lnTo>
                              <a:lnTo>
                                <a:pt x="28466" y="342700"/>
                              </a:lnTo>
                              <a:lnTo>
                                <a:pt x="29634" y="342299"/>
                              </a:lnTo>
                              <a:lnTo>
                                <a:pt x="47856" y="326455"/>
                              </a:lnTo>
                              <a:lnTo>
                                <a:pt x="69973" y="298393"/>
                              </a:lnTo>
                              <a:lnTo>
                                <a:pt x="96152" y="256761"/>
                              </a:lnTo>
                              <a:lnTo>
                                <a:pt x="99612" y="255704"/>
                              </a:lnTo>
                              <a:lnTo>
                                <a:pt x="96152" y="255704"/>
                              </a:lnTo>
                              <a:lnTo>
                                <a:pt x="121131" y="209967"/>
                              </a:lnTo>
                              <a:lnTo>
                                <a:pt x="137757" y="174828"/>
                              </a:lnTo>
                              <a:lnTo>
                                <a:pt x="148108" y="148077"/>
                              </a:lnTo>
                              <a:lnTo>
                                <a:pt x="154266" y="127500"/>
                              </a:lnTo>
                              <a:lnTo>
                                <a:pt x="166629" y="127500"/>
                              </a:lnTo>
                              <a:lnTo>
                                <a:pt x="158845" y="107072"/>
                              </a:lnTo>
                              <a:lnTo>
                                <a:pt x="161389" y="89109"/>
                              </a:lnTo>
                              <a:lnTo>
                                <a:pt x="154266" y="89109"/>
                              </a:lnTo>
                              <a:lnTo>
                                <a:pt x="154315" y="88845"/>
                              </a:lnTo>
                              <a:lnTo>
                                <a:pt x="153669" y="86830"/>
                              </a:lnTo>
                              <a:lnTo>
                                <a:pt x="150216" y="73656"/>
                              </a:lnTo>
                              <a:lnTo>
                                <a:pt x="147486" y="58731"/>
                              </a:lnTo>
                              <a:lnTo>
                                <a:pt x="145945" y="44730"/>
                              </a:lnTo>
                              <a:lnTo>
                                <a:pt x="145461" y="32051"/>
                              </a:lnTo>
                              <a:lnTo>
                                <a:pt x="145577" y="26729"/>
                              </a:lnTo>
                              <a:lnTo>
                                <a:pt x="146386" y="17742"/>
                              </a:lnTo>
                              <a:lnTo>
                                <a:pt x="148581" y="8425"/>
                              </a:lnTo>
                              <a:lnTo>
                                <a:pt x="152857" y="2113"/>
                              </a:lnTo>
                              <a:lnTo>
                                <a:pt x="161436" y="2113"/>
                              </a:lnTo>
                              <a:lnTo>
                                <a:pt x="156908" y="352"/>
                              </a:lnTo>
                              <a:lnTo>
                                <a:pt x="147927" y="0"/>
                              </a:lnTo>
                              <a:close/>
                            </a:path>
                            <a:path w="346075" h="343535">
                              <a:moveTo>
                                <a:pt x="342345" y="255000"/>
                              </a:moveTo>
                              <a:lnTo>
                                <a:pt x="332483" y="255000"/>
                              </a:lnTo>
                              <a:lnTo>
                                <a:pt x="328609" y="258522"/>
                              </a:lnTo>
                              <a:lnTo>
                                <a:pt x="328609" y="268032"/>
                              </a:lnTo>
                              <a:lnTo>
                                <a:pt x="332483" y="271554"/>
                              </a:lnTo>
                              <a:lnTo>
                                <a:pt x="342345" y="271554"/>
                              </a:lnTo>
                              <a:lnTo>
                                <a:pt x="344106" y="269793"/>
                              </a:lnTo>
                              <a:lnTo>
                                <a:pt x="333540" y="269793"/>
                              </a:lnTo>
                              <a:lnTo>
                                <a:pt x="330370" y="266975"/>
                              </a:lnTo>
                              <a:lnTo>
                                <a:pt x="330370" y="259579"/>
                              </a:lnTo>
                              <a:lnTo>
                                <a:pt x="333540" y="256761"/>
                              </a:lnTo>
                              <a:lnTo>
                                <a:pt x="344106" y="256761"/>
                              </a:lnTo>
                              <a:lnTo>
                                <a:pt x="342345" y="255000"/>
                              </a:lnTo>
                              <a:close/>
                            </a:path>
                            <a:path w="346075" h="343535">
                              <a:moveTo>
                                <a:pt x="344106" y="256761"/>
                              </a:moveTo>
                              <a:lnTo>
                                <a:pt x="341288" y="256761"/>
                              </a:lnTo>
                              <a:lnTo>
                                <a:pt x="343754" y="259579"/>
                              </a:lnTo>
                              <a:lnTo>
                                <a:pt x="343754" y="266975"/>
                              </a:lnTo>
                              <a:lnTo>
                                <a:pt x="341288" y="269793"/>
                              </a:lnTo>
                              <a:lnTo>
                                <a:pt x="344106" y="269793"/>
                              </a:lnTo>
                              <a:lnTo>
                                <a:pt x="345867" y="268032"/>
                              </a:lnTo>
                              <a:lnTo>
                                <a:pt x="345867" y="258522"/>
                              </a:lnTo>
                              <a:lnTo>
                                <a:pt x="344106" y="256761"/>
                              </a:lnTo>
                              <a:close/>
                            </a:path>
                            <a:path w="346075" h="343535">
                              <a:moveTo>
                                <a:pt x="339527" y="257818"/>
                              </a:moveTo>
                              <a:lnTo>
                                <a:pt x="333892" y="257818"/>
                              </a:lnTo>
                              <a:lnTo>
                                <a:pt x="333892" y="268032"/>
                              </a:lnTo>
                              <a:lnTo>
                                <a:pt x="335653" y="268032"/>
                              </a:lnTo>
                              <a:lnTo>
                                <a:pt x="335653" y="264157"/>
                              </a:lnTo>
                              <a:lnTo>
                                <a:pt x="340114" y="264157"/>
                              </a:lnTo>
                              <a:lnTo>
                                <a:pt x="339879" y="263805"/>
                              </a:lnTo>
                              <a:lnTo>
                                <a:pt x="338823" y="263453"/>
                              </a:lnTo>
                              <a:lnTo>
                                <a:pt x="340936" y="262749"/>
                              </a:lnTo>
                              <a:lnTo>
                                <a:pt x="335653" y="262749"/>
                              </a:lnTo>
                              <a:lnTo>
                                <a:pt x="335653" y="259931"/>
                              </a:lnTo>
                              <a:lnTo>
                                <a:pt x="340701" y="259931"/>
                              </a:lnTo>
                              <a:lnTo>
                                <a:pt x="340584" y="259227"/>
                              </a:lnTo>
                              <a:lnTo>
                                <a:pt x="339527" y="257818"/>
                              </a:lnTo>
                              <a:close/>
                            </a:path>
                            <a:path w="346075" h="343535">
                              <a:moveTo>
                                <a:pt x="340114" y="264157"/>
                              </a:moveTo>
                              <a:lnTo>
                                <a:pt x="337766" y="264157"/>
                              </a:lnTo>
                              <a:lnTo>
                                <a:pt x="338471" y="265214"/>
                              </a:lnTo>
                              <a:lnTo>
                                <a:pt x="338823" y="266271"/>
                              </a:lnTo>
                              <a:lnTo>
                                <a:pt x="339175" y="268032"/>
                              </a:lnTo>
                              <a:lnTo>
                                <a:pt x="340936" y="268032"/>
                              </a:lnTo>
                              <a:lnTo>
                                <a:pt x="340584" y="266271"/>
                              </a:lnTo>
                              <a:lnTo>
                                <a:pt x="340584" y="264862"/>
                              </a:lnTo>
                              <a:lnTo>
                                <a:pt x="340114" y="264157"/>
                              </a:lnTo>
                              <a:close/>
                            </a:path>
                            <a:path w="346075" h="343535">
                              <a:moveTo>
                                <a:pt x="340701" y="259931"/>
                              </a:moveTo>
                              <a:lnTo>
                                <a:pt x="338118" y="259931"/>
                              </a:lnTo>
                              <a:lnTo>
                                <a:pt x="338823" y="260283"/>
                              </a:lnTo>
                              <a:lnTo>
                                <a:pt x="338823" y="262396"/>
                              </a:lnTo>
                              <a:lnTo>
                                <a:pt x="337766" y="262749"/>
                              </a:lnTo>
                              <a:lnTo>
                                <a:pt x="340936" y="262749"/>
                              </a:lnTo>
                              <a:lnTo>
                                <a:pt x="340936" y="261340"/>
                              </a:lnTo>
                              <a:lnTo>
                                <a:pt x="340760" y="260283"/>
                              </a:lnTo>
                              <a:lnTo>
                                <a:pt x="340701" y="259931"/>
                              </a:lnTo>
                              <a:close/>
                            </a:path>
                            <a:path w="346075" h="343535">
                              <a:moveTo>
                                <a:pt x="166629" y="127500"/>
                              </a:moveTo>
                              <a:lnTo>
                                <a:pt x="154266" y="127500"/>
                              </a:lnTo>
                              <a:lnTo>
                                <a:pt x="173274" y="165665"/>
                              </a:lnTo>
                              <a:lnTo>
                                <a:pt x="193009" y="191646"/>
                              </a:lnTo>
                              <a:lnTo>
                                <a:pt x="211423" y="208183"/>
                              </a:lnTo>
                              <a:lnTo>
                                <a:pt x="226469" y="218018"/>
                              </a:lnTo>
                              <a:lnTo>
                                <a:pt x="194596" y="224358"/>
                              </a:lnTo>
                              <a:lnTo>
                                <a:pt x="161699" y="232679"/>
                              </a:lnTo>
                              <a:lnTo>
                                <a:pt x="128599" y="243080"/>
                              </a:lnTo>
                              <a:lnTo>
                                <a:pt x="96152" y="255704"/>
                              </a:lnTo>
                              <a:lnTo>
                                <a:pt x="99612" y="255704"/>
                              </a:lnTo>
                              <a:lnTo>
                                <a:pt x="129149" y="246685"/>
                              </a:lnTo>
                              <a:lnTo>
                                <a:pt x="165185" y="238226"/>
                              </a:lnTo>
                              <a:lnTo>
                                <a:pt x="202541" y="231550"/>
                              </a:lnTo>
                              <a:lnTo>
                                <a:pt x="239500" y="226823"/>
                              </a:lnTo>
                              <a:lnTo>
                                <a:pt x="265947" y="226823"/>
                              </a:lnTo>
                              <a:lnTo>
                                <a:pt x="260281" y="224358"/>
                              </a:lnTo>
                              <a:lnTo>
                                <a:pt x="284170" y="223263"/>
                              </a:lnTo>
                              <a:lnTo>
                                <a:pt x="338683" y="223263"/>
                              </a:lnTo>
                              <a:lnTo>
                                <a:pt x="329533" y="218326"/>
                              </a:lnTo>
                              <a:lnTo>
                                <a:pt x="316397" y="215552"/>
                              </a:lnTo>
                              <a:lnTo>
                                <a:pt x="244783" y="215552"/>
                              </a:lnTo>
                              <a:lnTo>
                                <a:pt x="236611" y="210875"/>
                              </a:lnTo>
                              <a:lnTo>
                                <a:pt x="195596" y="177354"/>
                              </a:lnTo>
                              <a:lnTo>
                                <a:pt x="168439" y="132230"/>
                              </a:lnTo>
                              <a:lnTo>
                                <a:pt x="166629" y="127500"/>
                              </a:lnTo>
                              <a:close/>
                            </a:path>
                            <a:path w="346075" h="343535">
                              <a:moveTo>
                                <a:pt x="265947" y="226823"/>
                              </a:moveTo>
                              <a:lnTo>
                                <a:pt x="239500" y="226823"/>
                              </a:lnTo>
                              <a:lnTo>
                                <a:pt x="260544" y="236333"/>
                              </a:lnTo>
                              <a:lnTo>
                                <a:pt x="262965" y="237389"/>
                              </a:lnTo>
                              <a:lnTo>
                                <a:pt x="285463" y="245138"/>
                              </a:lnTo>
                              <a:lnTo>
                                <a:pt x="306464" y="250102"/>
                              </a:lnTo>
                              <a:lnTo>
                                <a:pt x="324030" y="251830"/>
                              </a:lnTo>
                              <a:lnTo>
                                <a:pt x="334949" y="251830"/>
                              </a:lnTo>
                              <a:lnTo>
                                <a:pt x="340936" y="249365"/>
                              </a:lnTo>
                              <a:lnTo>
                                <a:pt x="341606" y="246685"/>
                              </a:lnTo>
                              <a:lnTo>
                                <a:pt x="341729" y="246195"/>
                              </a:lnTo>
                              <a:lnTo>
                                <a:pt x="331426" y="246195"/>
                              </a:lnTo>
                              <a:lnTo>
                                <a:pt x="317487" y="244615"/>
                              </a:lnTo>
                              <a:lnTo>
                                <a:pt x="300212" y="240163"/>
                              </a:lnTo>
                              <a:lnTo>
                                <a:pt x="280758" y="233267"/>
                              </a:lnTo>
                              <a:lnTo>
                                <a:pt x="265947" y="226823"/>
                              </a:lnTo>
                              <a:close/>
                            </a:path>
                            <a:path w="346075" h="343535">
                              <a:moveTo>
                                <a:pt x="342345" y="243729"/>
                              </a:moveTo>
                              <a:lnTo>
                                <a:pt x="339879" y="244786"/>
                              </a:lnTo>
                              <a:lnTo>
                                <a:pt x="336005" y="246195"/>
                              </a:lnTo>
                              <a:lnTo>
                                <a:pt x="341729" y="246195"/>
                              </a:lnTo>
                              <a:lnTo>
                                <a:pt x="342345" y="243729"/>
                              </a:lnTo>
                              <a:close/>
                            </a:path>
                            <a:path w="346075" h="343535">
                              <a:moveTo>
                                <a:pt x="338683" y="223263"/>
                              </a:moveTo>
                              <a:lnTo>
                                <a:pt x="284170" y="223263"/>
                              </a:lnTo>
                              <a:lnTo>
                                <a:pt x="311923" y="224049"/>
                              </a:lnTo>
                              <a:lnTo>
                                <a:pt x="334723" y="228865"/>
                              </a:lnTo>
                              <a:lnTo>
                                <a:pt x="343754" y="239855"/>
                              </a:lnTo>
                              <a:lnTo>
                                <a:pt x="344810" y="237389"/>
                              </a:lnTo>
                              <a:lnTo>
                                <a:pt x="345873" y="236333"/>
                              </a:lnTo>
                              <a:lnTo>
                                <a:pt x="345873" y="233867"/>
                              </a:lnTo>
                              <a:lnTo>
                                <a:pt x="341580" y="224825"/>
                              </a:lnTo>
                              <a:lnTo>
                                <a:pt x="338683" y="223263"/>
                              </a:lnTo>
                              <a:close/>
                            </a:path>
                            <a:path w="346075" h="343535">
                              <a:moveTo>
                                <a:pt x="287048" y="213087"/>
                              </a:moveTo>
                              <a:lnTo>
                                <a:pt x="277621" y="213324"/>
                              </a:lnTo>
                              <a:lnTo>
                                <a:pt x="267369" y="213923"/>
                              </a:lnTo>
                              <a:lnTo>
                                <a:pt x="244783" y="215552"/>
                              </a:lnTo>
                              <a:lnTo>
                                <a:pt x="316397" y="215552"/>
                              </a:lnTo>
                              <a:lnTo>
                                <a:pt x="310949" y="214402"/>
                              </a:lnTo>
                              <a:lnTo>
                                <a:pt x="287048" y="213087"/>
                              </a:lnTo>
                              <a:close/>
                            </a:path>
                            <a:path w="346075" h="343535">
                              <a:moveTo>
                                <a:pt x="164832" y="28881"/>
                              </a:moveTo>
                              <a:lnTo>
                                <a:pt x="162934" y="39282"/>
                              </a:lnTo>
                              <a:lnTo>
                                <a:pt x="160832" y="52083"/>
                              </a:lnTo>
                              <a:lnTo>
                                <a:pt x="157948" y="69198"/>
                              </a:lnTo>
                              <a:lnTo>
                                <a:pt x="154688" y="86830"/>
                              </a:lnTo>
                              <a:lnTo>
                                <a:pt x="154197" y="88845"/>
                              </a:lnTo>
                              <a:lnTo>
                                <a:pt x="154266" y="89109"/>
                              </a:lnTo>
                              <a:lnTo>
                                <a:pt x="161389" y="89109"/>
                              </a:lnTo>
                              <a:lnTo>
                                <a:pt x="161712" y="86830"/>
                              </a:lnTo>
                              <a:lnTo>
                                <a:pt x="163292" y="67448"/>
                              </a:lnTo>
                              <a:lnTo>
                                <a:pt x="164145" y="48329"/>
                              </a:lnTo>
                              <a:lnTo>
                                <a:pt x="164720" y="32051"/>
                              </a:lnTo>
                              <a:lnTo>
                                <a:pt x="164832" y="28881"/>
                              </a:lnTo>
                              <a:close/>
                            </a:path>
                            <a:path w="346075" h="343535">
                              <a:moveTo>
                                <a:pt x="161436" y="2113"/>
                              </a:moveTo>
                              <a:lnTo>
                                <a:pt x="152857" y="2113"/>
                              </a:lnTo>
                              <a:lnTo>
                                <a:pt x="157842" y="4622"/>
                              </a:lnTo>
                              <a:lnTo>
                                <a:pt x="163776" y="9509"/>
                              </a:lnTo>
                              <a:lnTo>
                                <a:pt x="164832" y="22541"/>
                              </a:lnTo>
                              <a:lnTo>
                                <a:pt x="166153" y="9509"/>
                              </a:lnTo>
                              <a:lnTo>
                                <a:pt x="163248" y="2817"/>
                              </a:lnTo>
                              <a:lnTo>
                                <a:pt x="161436" y="21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E8AD3A" id="Graphic 4" o:spid="_x0000_s1026" style="position:absolute;margin-left:296.1pt;margin-top:2.95pt;width:27.25pt;height:27.05pt;z-index:-15874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6075,343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" path="m62340,270849l32243,290419,13075,309328,2955,325728,,337769r,5635l26419,343404r2047,-704l6691,342700,9740,329889,21044,311794,39083,291190,62340,270849xem147927,l136061,39282r144,4408l143172,88845r4755,19283l140913,132230r-18486,45124l95932,232679,65380,286190,34397,326670,6691,342700r21775,l29634,342299,47856,326455,69973,298393,96152,256761r3460,-1057l96152,255704r24979,-45737l137757,174828r10351,-26751l154266,127500r12363,l158845,107072r2544,-17963l154266,89109r49,-264l153669,86830,150216,73656,147486,58731,145945,44730r-484,-12679l145577,26729r809,-8987l148581,8425r4276,-6312l161436,2113,156908,352,147927,xem342345,255000r-9862,l328609,258522r,9510l332483,271554r9862,l344106,269793r-10566,l330370,266975r,-7396l333540,256761r10566,l342345,255000xem344106,256761r-2818,l343754,259579r,7396l341288,269793r2818,l345867,268032r,-9510l344106,256761xem339527,257818r-5635,l333892,268032r1761,l335653,264157r4461,l339879,263805r-1056,-352l340936,262749r-5283,l335653,259931r5048,l340584,259227r-1057,-1409xem340114,264157r-2348,l338471,265214r352,1057l339175,268032r1761,l340584,266271r,-1409l340114,264157xem340701,259931r-2583,l338823,260283r,2113l337766,262749r3170,l340936,261340r-176,-1057l340701,259931xem166629,127500r-12363,l173274,165665r19735,25981l211423,208183r15046,9835l194596,224358r-32897,8321l128599,243080,96152,255704r3460,l129149,246685r36036,-8459l202541,231550r36959,-4727l265947,226823r-5666,-2465l284170,223263r54513,l329533,218326r-13136,-2774l244783,215552r-8172,-4677l195596,177354,168439,132230r-1810,-4730xem265947,226823r-26447,l260544,236333r2421,1056l285463,245138r21001,4964l324030,251830r10919,l340936,249365r670,-2680l341729,246195r-10303,l317487,244615r-17275,-4452l280758,233267r-14811,-6444xem342345,243729r-2466,1057l336005,246195r5724,l342345,243729xem338683,223263r-54513,l311923,224049r22800,4816l343754,239855r1056,-2466l345873,236333r,-2466l341580,224825r-2897,-1562xem287048,213087r-9427,237l267369,213923r-22586,1629l316397,215552r-5448,-1150l287048,213087xem164832,28881r-1898,10401l160832,52083r-2884,17115l154688,86830r-491,2015l154266,89109r7123,l161712,86830r1580,-19382l164145,48329r575,-16278l164832,28881xem161436,2113r-8579,l157842,4622r5934,4887l164832,22541,166153,9509,163248,2817r-1812,-704xe" fillcolor="#ffd8d8" stroked="f">
                <v:path arrowok="t"/>
                <w10:wrap anchorx="page"/>
              </v:shape>
            </w:pict>
          </mc:Fallback>
        </mc:AlternateContent>
      </w:r>
      <w:r>
        <w:rPr>
          <w:rFonts w:ascii="Trebuchet MS"/>
          <w:position w:val="-3"/>
          <w:sz w:val="20"/>
        </w:rPr>
        <w:t>RUBENS</w:t>
      </w:r>
      <w:r>
        <w:rPr>
          <w:rFonts w:ascii="Trebuchet MS"/>
          <w:spacing w:val="-12"/>
          <w:position w:val="-3"/>
          <w:sz w:val="20"/>
        </w:rPr>
        <w:t xml:space="preserve"> </w:t>
      </w:r>
      <w:r>
        <w:rPr>
          <w:rFonts w:ascii="Trebuchet MS"/>
          <w:position w:val="-3"/>
          <w:sz w:val="20"/>
        </w:rPr>
        <w:t>MAGELA</w:t>
      </w:r>
      <w:r>
        <w:rPr>
          <w:rFonts w:ascii="Trebuchet MS"/>
          <w:spacing w:val="-11"/>
          <w:position w:val="-3"/>
          <w:sz w:val="20"/>
        </w:rPr>
        <w:t xml:space="preserve"> </w:t>
      </w:r>
      <w:r>
        <w:rPr>
          <w:rFonts w:ascii="Trebuchet MS"/>
          <w:position w:val="-3"/>
          <w:sz w:val="20"/>
        </w:rPr>
        <w:t>DA</w:t>
      </w:r>
      <w:r>
        <w:rPr>
          <w:rFonts w:ascii="Trebuchet MS"/>
          <w:spacing w:val="26"/>
          <w:position w:val="-3"/>
          <w:sz w:val="20"/>
        </w:rPr>
        <w:t xml:space="preserve"> </w:t>
      </w:r>
      <w:r>
        <w:rPr>
          <w:rFonts w:ascii="Trebuchet MS"/>
          <w:sz w:val="11"/>
        </w:rPr>
        <w:t>Assinado</w:t>
      </w:r>
      <w:r>
        <w:rPr>
          <w:rFonts w:ascii="Trebuchet MS"/>
          <w:spacing w:val="-7"/>
          <w:sz w:val="11"/>
        </w:rPr>
        <w:t xml:space="preserve"> </w:t>
      </w:r>
      <w:r>
        <w:rPr>
          <w:rFonts w:ascii="Trebuchet MS"/>
          <w:sz w:val="11"/>
        </w:rPr>
        <w:t>de</w:t>
      </w:r>
      <w:r>
        <w:rPr>
          <w:rFonts w:ascii="Trebuchet MS"/>
          <w:spacing w:val="-7"/>
          <w:sz w:val="11"/>
        </w:rPr>
        <w:t xml:space="preserve"> </w:t>
      </w:r>
      <w:r>
        <w:rPr>
          <w:rFonts w:ascii="Trebuchet MS"/>
          <w:sz w:val="11"/>
        </w:rPr>
        <w:t>forma</w:t>
      </w:r>
      <w:r>
        <w:rPr>
          <w:rFonts w:ascii="Trebuchet MS"/>
          <w:spacing w:val="-7"/>
          <w:sz w:val="11"/>
        </w:rPr>
        <w:t xml:space="preserve"> </w:t>
      </w:r>
      <w:r>
        <w:rPr>
          <w:rFonts w:ascii="Trebuchet MS"/>
          <w:sz w:val="11"/>
        </w:rPr>
        <w:t>digital</w:t>
      </w:r>
      <w:r>
        <w:rPr>
          <w:rFonts w:ascii="Trebuchet MS"/>
          <w:spacing w:val="-7"/>
          <w:sz w:val="11"/>
        </w:rPr>
        <w:t xml:space="preserve"> </w:t>
      </w:r>
      <w:r>
        <w:rPr>
          <w:rFonts w:ascii="Trebuchet MS"/>
          <w:sz w:val="11"/>
        </w:rPr>
        <w:t>por</w:t>
      </w:r>
      <w:r>
        <w:rPr>
          <w:rFonts w:ascii="Trebuchet MS"/>
          <w:spacing w:val="-7"/>
          <w:sz w:val="11"/>
        </w:rPr>
        <w:t xml:space="preserve"> </w:t>
      </w:r>
      <w:r>
        <w:rPr>
          <w:rFonts w:ascii="Trebuchet MS"/>
          <w:spacing w:val="-2"/>
          <w:sz w:val="11"/>
        </w:rPr>
        <w:t>RUBENS</w:t>
      </w:r>
    </w:p>
    <w:p w14:paraId="5BA28879" w14:textId="77777777" w:rsidR="00C16E9C" w:rsidRDefault="00000000">
      <w:pPr>
        <w:spacing w:line="32" w:lineRule="exact"/>
        <w:ind w:left="1808" w:right="422"/>
        <w:jc w:val="center"/>
        <w:rPr>
          <w:rFonts w:ascii="Trebuchet MS"/>
          <w:sz w:val="11"/>
        </w:rPr>
      </w:pPr>
      <w:r>
        <w:rPr>
          <w:rFonts w:ascii="Trebuchet MS"/>
          <w:sz w:val="11"/>
        </w:rPr>
        <w:t>MAGELA</w:t>
      </w:r>
      <w:r>
        <w:rPr>
          <w:rFonts w:ascii="Trebuchet MS"/>
          <w:spacing w:val="3"/>
          <w:sz w:val="11"/>
        </w:rPr>
        <w:t xml:space="preserve"> </w:t>
      </w:r>
      <w:r>
        <w:rPr>
          <w:rFonts w:ascii="Trebuchet MS"/>
          <w:sz w:val="11"/>
        </w:rPr>
        <w:t>DA</w:t>
      </w:r>
      <w:r>
        <w:rPr>
          <w:rFonts w:ascii="Trebuchet MS"/>
          <w:spacing w:val="4"/>
          <w:sz w:val="11"/>
        </w:rPr>
        <w:t xml:space="preserve"> </w:t>
      </w:r>
      <w:r>
        <w:rPr>
          <w:rFonts w:ascii="Trebuchet MS"/>
          <w:spacing w:val="-2"/>
          <w:sz w:val="11"/>
        </w:rPr>
        <w:t>SILVA:00272519693</w:t>
      </w:r>
    </w:p>
    <w:p w14:paraId="055A7928" w14:textId="77777777" w:rsidR="00C16E9C" w:rsidRDefault="00000000">
      <w:pPr>
        <w:spacing w:before="10"/>
        <w:ind w:left="1386" w:right="1808"/>
        <w:jc w:val="center"/>
        <w:rPr>
          <w:rFonts w:ascii="Trebuchet MS"/>
          <w:position w:val="2"/>
          <w:sz w:val="11"/>
        </w:rPr>
      </w:pPr>
      <w:r>
        <w:rPr>
          <w:rFonts w:ascii="Trebuchet MS"/>
          <w:spacing w:val="-2"/>
          <w:sz w:val="20"/>
        </w:rPr>
        <w:t>SILVA:00272519693</w:t>
      </w:r>
      <w:r>
        <w:rPr>
          <w:rFonts w:ascii="Trebuchet MS"/>
          <w:spacing w:val="27"/>
          <w:sz w:val="20"/>
        </w:rPr>
        <w:t xml:space="preserve">  </w:t>
      </w:r>
      <w:r>
        <w:rPr>
          <w:rFonts w:ascii="Trebuchet MS"/>
          <w:spacing w:val="-2"/>
          <w:position w:val="2"/>
          <w:sz w:val="11"/>
        </w:rPr>
        <w:t>Dados:</w:t>
      </w:r>
      <w:r>
        <w:rPr>
          <w:rFonts w:ascii="Trebuchet MS"/>
          <w:spacing w:val="-9"/>
          <w:position w:val="2"/>
          <w:sz w:val="11"/>
        </w:rPr>
        <w:t xml:space="preserve"> </w:t>
      </w:r>
      <w:r>
        <w:rPr>
          <w:rFonts w:ascii="Trebuchet MS"/>
          <w:spacing w:val="-2"/>
          <w:position w:val="2"/>
          <w:sz w:val="11"/>
        </w:rPr>
        <w:t>2025.09.30</w:t>
      </w:r>
      <w:r>
        <w:rPr>
          <w:rFonts w:ascii="Trebuchet MS"/>
          <w:spacing w:val="-10"/>
          <w:position w:val="2"/>
          <w:sz w:val="11"/>
        </w:rPr>
        <w:t xml:space="preserve"> </w:t>
      </w:r>
      <w:r>
        <w:rPr>
          <w:rFonts w:ascii="Trebuchet MS"/>
          <w:spacing w:val="-2"/>
          <w:position w:val="2"/>
          <w:sz w:val="11"/>
        </w:rPr>
        <w:t>15:05:32</w:t>
      </w:r>
      <w:r>
        <w:rPr>
          <w:rFonts w:ascii="Trebuchet MS"/>
          <w:spacing w:val="-10"/>
          <w:position w:val="2"/>
          <w:sz w:val="11"/>
        </w:rPr>
        <w:t xml:space="preserve"> </w:t>
      </w:r>
      <w:r>
        <w:rPr>
          <w:rFonts w:ascii="Trebuchet MS"/>
          <w:spacing w:val="-2"/>
          <w:position w:val="2"/>
          <w:sz w:val="11"/>
        </w:rPr>
        <w:t>-03'00'</w:t>
      </w:r>
    </w:p>
    <w:p w14:paraId="7AE695EC" w14:textId="77777777" w:rsidR="00C16E9C" w:rsidRDefault="00000000">
      <w:pPr>
        <w:spacing w:before="2"/>
        <w:ind w:left="1386" w:right="1523"/>
        <w:jc w:val="center"/>
        <w:rPr>
          <w:b/>
          <w:sz w:val="24"/>
        </w:rPr>
      </w:pPr>
      <w:r>
        <w:rPr>
          <w:b/>
          <w:sz w:val="24"/>
        </w:rPr>
        <w:t>RUBENS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MAGELA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SILVA</w:t>
      </w:r>
    </w:p>
    <w:p w14:paraId="7B1266E2" w14:textId="77777777" w:rsidR="00C16E9C" w:rsidRDefault="00000000">
      <w:pPr>
        <w:spacing w:before="137"/>
        <w:ind w:right="139"/>
        <w:jc w:val="center"/>
        <w:rPr>
          <w:b/>
          <w:sz w:val="24"/>
        </w:rPr>
      </w:pPr>
      <w:r>
        <w:rPr>
          <w:b/>
          <w:sz w:val="24"/>
        </w:rPr>
        <w:t>Prefeito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Araxá</w:t>
      </w:r>
    </w:p>
    <w:sectPr w:rsidR="00C16E9C">
      <w:pgSz w:w="11910" w:h="16840"/>
      <w:pgMar w:top="2000" w:right="992" w:bottom="280" w:left="170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364C6" w14:textId="77777777" w:rsidR="00A8391E" w:rsidRDefault="00A8391E">
      <w:r>
        <w:separator/>
      </w:r>
    </w:p>
  </w:endnote>
  <w:endnote w:type="continuationSeparator" w:id="0">
    <w:p w14:paraId="4BA05E33" w14:textId="77777777" w:rsidR="00A8391E" w:rsidRDefault="00A83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A5ADB" w14:textId="77777777" w:rsidR="00A8391E" w:rsidRDefault="00A8391E">
      <w:r>
        <w:separator/>
      </w:r>
    </w:p>
  </w:footnote>
  <w:footnote w:type="continuationSeparator" w:id="0">
    <w:p w14:paraId="41B07D43" w14:textId="77777777" w:rsidR="00A8391E" w:rsidRDefault="00A839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B3491" w14:textId="77777777" w:rsidR="00C16E9C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41408" behindDoc="1" locked="0" layoutInCell="1" allowOverlap="1" wp14:anchorId="497E85CE" wp14:editId="15DFFAFE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647700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70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1920" behindDoc="1" locked="0" layoutInCell="1" allowOverlap="1" wp14:anchorId="4CAC9CDE" wp14:editId="150ACC24">
              <wp:simplePos x="0" y="0"/>
              <wp:positionH relativeFrom="page">
                <wp:posOffset>2278126</wp:posOffset>
              </wp:positionH>
              <wp:positionV relativeFrom="page">
                <wp:posOffset>441770</wp:posOffset>
              </wp:positionV>
              <wp:extent cx="3999865" cy="4140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99865" cy="414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462C3C" w14:textId="77777777" w:rsidR="00C16E9C" w:rsidRDefault="00000000">
                          <w:pPr>
                            <w:spacing w:before="8"/>
                            <w:jc w:val="center"/>
                            <w:rPr>
                              <w:rFonts w:ascii="Arial" w:hAnsi="Arial"/>
                              <w:sz w:val="36"/>
                            </w:rPr>
                          </w:pPr>
                          <w:r>
                            <w:rPr>
                              <w:rFonts w:ascii="Arial" w:hAnsi="Arial"/>
                              <w:sz w:val="36"/>
                            </w:rPr>
                            <w:t>PREFEITURA</w:t>
                          </w:r>
                          <w:r>
                            <w:rPr>
                              <w:rFonts w:ascii="Arial" w:hAnsi="Arial"/>
                              <w:spacing w:val="-3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3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spacing w:val="-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3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spacing w:val="-2"/>
                              <w:sz w:val="36"/>
                            </w:rPr>
                            <w:t xml:space="preserve"> ARAXÁ</w:t>
                          </w:r>
                        </w:p>
                        <w:p w14:paraId="511BEB9D" w14:textId="77777777" w:rsidR="00C16E9C" w:rsidRDefault="00000000">
                          <w:pPr>
                            <w:spacing w:before="2"/>
                            <w:jc w:val="center"/>
                            <w:rPr>
                              <w:rFonts w:ascii="Arial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sz w:val="18"/>
                            </w:rPr>
                            <w:t>ESTADO</w:t>
                          </w:r>
                          <w:r>
                            <w:rPr>
                              <w:rFonts w:ascii="Arial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18"/>
                            </w:rPr>
                            <w:t>DE MINAS</w:t>
                          </w:r>
                          <w:r>
                            <w:rPr>
                              <w:rFonts w:ascii="Arial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2"/>
                              <w:sz w:val="18"/>
                            </w:rPr>
                            <w:t>GERAIS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AC9CD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79.4pt;margin-top:34.8pt;width:314.95pt;height:32.6pt;z-index:-15874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" filled="f" stroked="f">
              <v:textbox inset="0,0,0,0">
                <w:txbxContent>
                  <w:p w14:paraId="5A462C3C" w14:textId="77777777" w:rsidR="00C16E9C" w:rsidRDefault="00000000">
                    <w:pPr>
                      <w:spacing w:before="8"/>
                      <w:jc w:val="center"/>
                      <w:rPr>
                        <w:rFonts w:ascii="Arial" w:hAnsi="Arial"/>
                        <w:sz w:val="36"/>
                      </w:rPr>
                    </w:pPr>
                    <w:r>
                      <w:rPr>
                        <w:rFonts w:ascii="Arial" w:hAnsi="Arial"/>
                        <w:sz w:val="36"/>
                      </w:rPr>
                      <w:t>PREFEITURA</w:t>
                    </w:r>
                    <w:r>
                      <w:rPr>
                        <w:rFonts w:ascii="Arial" w:hAnsi="Arial"/>
                        <w:spacing w:val="-3"/>
                        <w:sz w:val="3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36"/>
                      </w:rPr>
                      <w:t>MUNICIPAL</w:t>
                    </w:r>
                    <w:r>
                      <w:rPr>
                        <w:rFonts w:ascii="Arial" w:hAnsi="Arial"/>
                        <w:spacing w:val="-5"/>
                        <w:sz w:val="3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36"/>
                      </w:rPr>
                      <w:t>DE</w:t>
                    </w:r>
                    <w:r>
                      <w:rPr>
                        <w:rFonts w:ascii="Arial" w:hAnsi="Arial"/>
                        <w:spacing w:val="-2"/>
                        <w:sz w:val="36"/>
                      </w:rPr>
                      <w:t xml:space="preserve"> ARAXÁ</w:t>
                    </w:r>
                  </w:p>
                  <w:p w14:paraId="511BEB9D" w14:textId="77777777" w:rsidR="00C16E9C" w:rsidRDefault="00000000">
                    <w:pPr>
                      <w:spacing w:before="2"/>
                      <w:jc w:val="center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sz w:val="18"/>
                      </w:rPr>
                      <w:t>ESTADO</w:t>
                    </w:r>
                    <w:r>
                      <w:rPr>
                        <w:rFonts w:ascii="Arial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sz w:val="18"/>
                      </w:rPr>
                      <w:t>DE MINAS</w:t>
                    </w:r>
                    <w:r>
                      <w:rPr>
                        <w:rFonts w:ascii="Arial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spacing w:val="-2"/>
                        <w:sz w:val="18"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205DC"/>
    <w:multiLevelType w:val="hybridMultilevel"/>
    <w:tmpl w:val="E75680FC"/>
    <w:lvl w:ilvl="0" w:tplc="B3EE52D0">
      <w:start w:val="1"/>
      <w:numFmt w:val="upperRoman"/>
      <w:lvlText w:val="%1"/>
      <w:lvlJc w:val="left"/>
      <w:pPr>
        <w:ind w:left="681" w:hanging="17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720B490">
      <w:numFmt w:val="bullet"/>
      <w:lvlText w:val="•"/>
      <w:lvlJc w:val="left"/>
      <w:pPr>
        <w:ind w:left="1533" w:hanging="171"/>
      </w:pPr>
      <w:rPr>
        <w:rFonts w:hint="default"/>
        <w:lang w:val="pt-PT" w:eastAsia="en-US" w:bidi="ar-SA"/>
      </w:rPr>
    </w:lvl>
    <w:lvl w:ilvl="2" w:tplc="B08EBCF4">
      <w:numFmt w:val="bullet"/>
      <w:lvlText w:val="•"/>
      <w:lvlJc w:val="left"/>
      <w:pPr>
        <w:ind w:left="2386" w:hanging="171"/>
      </w:pPr>
      <w:rPr>
        <w:rFonts w:hint="default"/>
        <w:lang w:val="pt-PT" w:eastAsia="en-US" w:bidi="ar-SA"/>
      </w:rPr>
    </w:lvl>
    <w:lvl w:ilvl="3" w:tplc="6EC6358C">
      <w:numFmt w:val="bullet"/>
      <w:lvlText w:val="•"/>
      <w:lvlJc w:val="left"/>
      <w:pPr>
        <w:ind w:left="3240" w:hanging="171"/>
      </w:pPr>
      <w:rPr>
        <w:rFonts w:hint="default"/>
        <w:lang w:val="pt-PT" w:eastAsia="en-US" w:bidi="ar-SA"/>
      </w:rPr>
    </w:lvl>
    <w:lvl w:ilvl="4" w:tplc="C14E5324">
      <w:numFmt w:val="bullet"/>
      <w:lvlText w:val="•"/>
      <w:lvlJc w:val="left"/>
      <w:pPr>
        <w:ind w:left="4093" w:hanging="171"/>
      </w:pPr>
      <w:rPr>
        <w:rFonts w:hint="default"/>
        <w:lang w:val="pt-PT" w:eastAsia="en-US" w:bidi="ar-SA"/>
      </w:rPr>
    </w:lvl>
    <w:lvl w:ilvl="5" w:tplc="1772B70C">
      <w:numFmt w:val="bullet"/>
      <w:lvlText w:val="•"/>
      <w:lvlJc w:val="left"/>
      <w:pPr>
        <w:ind w:left="4947" w:hanging="171"/>
      </w:pPr>
      <w:rPr>
        <w:rFonts w:hint="default"/>
        <w:lang w:val="pt-PT" w:eastAsia="en-US" w:bidi="ar-SA"/>
      </w:rPr>
    </w:lvl>
    <w:lvl w:ilvl="6" w:tplc="C87CED6E">
      <w:numFmt w:val="bullet"/>
      <w:lvlText w:val="•"/>
      <w:lvlJc w:val="left"/>
      <w:pPr>
        <w:ind w:left="5800" w:hanging="171"/>
      </w:pPr>
      <w:rPr>
        <w:rFonts w:hint="default"/>
        <w:lang w:val="pt-PT" w:eastAsia="en-US" w:bidi="ar-SA"/>
      </w:rPr>
    </w:lvl>
    <w:lvl w:ilvl="7" w:tplc="21AC4720">
      <w:numFmt w:val="bullet"/>
      <w:lvlText w:val="•"/>
      <w:lvlJc w:val="left"/>
      <w:pPr>
        <w:ind w:left="6654" w:hanging="171"/>
      </w:pPr>
      <w:rPr>
        <w:rFonts w:hint="default"/>
        <w:lang w:val="pt-PT" w:eastAsia="en-US" w:bidi="ar-SA"/>
      </w:rPr>
    </w:lvl>
    <w:lvl w:ilvl="8" w:tplc="2B7448C4">
      <w:numFmt w:val="bullet"/>
      <w:lvlText w:val="•"/>
      <w:lvlJc w:val="left"/>
      <w:pPr>
        <w:ind w:left="7507" w:hanging="171"/>
      </w:pPr>
      <w:rPr>
        <w:rFonts w:hint="default"/>
        <w:lang w:val="pt-PT" w:eastAsia="en-US" w:bidi="ar-SA"/>
      </w:rPr>
    </w:lvl>
  </w:abstractNum>
  <w:abstractNum w:abstractNumId="1" w15:restartNumberingAfterBreak="0">
    <w:nsid w:val="0F753455"/>
    <w:multiLevelType w:val="hybridMultilevel"/>
    <w:tmpl w:val="B08A1390"/>
    <w:lvl w:ilvl="0" w:tplc="D54098E0">
      <w:start w:val="1"/>
      <w:numFmt w:val="upperRoman"/>
      <w:lvlText w:val="%1"/>
      <w:lvlJc w:val="left"/>
      <w:pPr>
        <w:ind w:left="834" w:hanging="15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B9CE686">
      <w:start w:val="1"/>
      <w:numFmt w:val="lowerLetter"/>
      <w:lvlText w:val="%2)"/>
      <w:lvlJc w:val="left"/>
      <w:pPr>
        <w:ind w:left="940" w:hanging="2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41C241CC">
      <w:start w:val="1"/>
      <w:numFmt w:val="upperRoman"/>
      <w:lvlText w:val="%3"/>
      <w:lvlJc w:val="left"/>
      <w:pPr>
        <w:ind w:left="681" w:hanging="21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 w:tplc="AF3AB778">
      <w:numFmt w:val="bullet"/>
      <w:lvlText w:val="•"/>
      <w:lvlJc w:val="left"/>
      <w:pPr>
        <w:ind w:left="1974" w:hanging="212"/>
      </w:pPr>
      <w:rPr>
        <w:rFonts w:hint="default"/>
        <w:lang w:val="pt-PT" w:eastAsia="en-US" w:bidi="ar-SA"/>
      </w:rPr>
    </w:lvl>
    <w:lvl w:ilvl="4" w:tplc="0ED683E2">
      <w:numFmt w:val="bullet"/>
      <w:lvlText w:val="•"/>
      <w:lvlJc w:val="left"/>
      <w:pPr>
        <w:ind w:left="3008" w:hanging="212"/>
      </w:pPr>
      <w:rPr>
        <w:rFonts w:hint="default"/>
        <w:lang w:val="pt-PT" w:eastAsia="en-US" w:bidi="ar-SA"/>
      </w:rPr>
    </w:lvl>
    <w:lvl w:ilvl="5" w:tplc="DF487BB4">
      <w:numFmt w:val="bullet"/>
      <w:lvlText w:val="•"/>
      <w:lvlJc w:val="left"/>
      <w:pPr>
        <w:ind w:left="4042" w:hanging="212"/>
      </w:pPr>
      <w:rPr>
        <w:rFonts w:hint="default"/>
        <w:lang w:val="pt-PT" w:eastAsia="en-US" w:bidi="ar-SA"/>
      </w:rPr>
    </w:lvl>
    <w:lvl w:ilvl="6" w:tplc="2E8C2B6C">
      <w:numFmt w:val="bullet"/>
      <w:lvlText w:val="•"/>
      <w:lvlJc w:val="left"/>
      <w:pPr>
        <w:ind w:left="5077" w:hanging="212"/>
      </w:pPr>
      <w:rPr>
        <w:rFonts w:hint="default"/>
        <w:lang w:val="pt-PT" w:eastAsia="en-US" w:bidi="ar-SA"/>
      </w:rPr>
    </w:lvl>
    <w:lvl w:ilvl="7" w:tplc="54CA3B66">
      <w:numFmt w:val="bullet"/>
      <w:lvlText w:val="•"/>
      <w:lvlJc w:val="left"/>
      <w:pPr>
        <w:ind w:left="6111" w:hanging="212"/>
      </w:pPr>
      <w:rPr>
        <w:rFonts w:hint="default"/>
        <w:lang w:val="pt-PT" w:eastAsia="en-US" w:bidi="ar-SA"/>
      </w:rPr>
    </w:lvl>
    <w:lvl w:ilvl="8" w:tplc="38349F1C">
      <w:numFmt w:val="bullet"/>
      <w:lvlText w:val="•"/>
      <w:lvlJc w:val="left"/>
      <w:pPr>
        <w:ind w:left="7145" w:hanging="212"/>
      </w:pPr>
      <w:rPr>
        <w:rFonts w:hint="default"/>
        <w:lang w:val="pt-PT" w:eastAsia="en-US" w:bidi="ar-SA"/>
      </w:rPr>
    </w:lvl>
  </w:abstractNum>
  <w:abstractNum w:abstractNumId="2" w15:restartNumberingAfterBreak="0">
    <w:nsid w:val="4E857B7B"/>
    <w:multiLevelType w:val="hybridMultilevel"/>
    <w:tmpl w:val="D3144062"/>
    <w:lvl w:ilvl="0" w:tplc="615EB5A2">
      <w:start w:val="1"/>
      <w:numFmt w:val="upperRoman"/>
      <w:lvlText w:val="%1"/>
      <w:lvlJc w:val="left"/>
      <w:pPr>
        <w:ind w:left="834" w:hanging="15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2B0CD6C">
      <w:numFmt w:val="bullet"/>
      <w:lvlText w:val="•"/>
      <w:lvlJc w:val="left"/>
      <w:pPr>
        <w:ind w:left="1677" w:hanging="154"/>
      </w:pPr>
      <w:rPr>
        <w:rFonts w:hint="default"/>
        <w:lang w:val="pt-PT" w:eastAsia="en-US" w:bidi="ar-SA"/>
      </w:rPr>
    </w:lvl>
    <w:lvl w:ilvl="2" w:tplc="4A02811C">
      <w:numFmt w:val="bullet"/>
      <w:lvlText w:val="•"/>
      <w:lvlJc w:val="left"/>
      <w:pPr>
        <w:ind w:left="2514" w:hanging="154"/>
      </w:pPr>
      <w:rPr>
        <w:rFonts w:hint="default"/>
        <w:lang w:val="pt-PT" w:eastAsia="en-US" w:bidi="ar-SA"/>
      </w:rPr>
    </w:lvl>
    <w:lvl w:ilvl="3" w:tplc="8CF03AFA">
      <w:numFmt w:val="bullet"/>
      <w:lvlText w:val="•"/>
      <w:lvlJc w:val="left"/>
      <w:pPr>
        <w:ind w:left="3352" w:hanging="154"/>
      </w:pPr>
      <w:rPr>
        <w:rFonts w:hint="default"/>
        <w:lang w:val="pt-PT" w:eastAsia="en-US" w:bidi="ar-SA"/>
      </w:rPr>
    </w:lvl>
    <w:lvl w:ilvl="4" w:tplc="D716FC24">
      <w:numFmt w:val="bullet"/>
      <w:lvlText w:val="•"/>
      <w:lvlJc w:val="left"/>
      <w:pPr>
        <w:ind w:left="4189" w:hanging="154"/>
      </w:pPr>
      <w:rPr>
        <w:rFonts w:hint="default"/>
        <w:lang w:val="pt-PT" w:eastAsia="en-US" w:bidi="ar-SA"/>
      </w:rPr>
    </w:lvl>
    <w:lvl w:ilvl="5" w:tplc="7B4689D6">
      <w:numFmt w:val="bullet"/>
      <w:lvlText w:val="•"/>
      <w:lvlJc w:val="left"/>
      <w:pPr>
        <w:ind w:left="5027" w:hanging="154"/>
      </w:pPr>
      <w:rPr>
        <w:rFonts w:hint="default"/>
        <w:lang w:val="pt-PT" w:eastAsia="en-US" w:bidi="ar-SA"/>
      </w:rPr>
    </w:lvl>
    <w:lvl w:ilvl="6" w:tplc="4F3ADE38">
      <w:numFmt w:val="bullet"/>
      <w:lvlText w:val="•"/>
      <w:lvlJc w:val="left"/>
      <w:pPr>
        <w:ind w:left="5864" w:hanging="154"/>
      </w:pPr>
      <w:rPr>
        <w:rFonts w:hint="default"/>
        <w:lang w:val="pt-PT" w:eastAsia="en-US" w:bidi="ar-SA"/>
      </w:rPr>
    </w:lvl>
    <w:lvl w:ilvl="7" w:tplc="9A92629A">
      <w:numFmt w:val="bullet"/>
      <w:lvlText w:val="•"/>
      <w:lvlJc w:val="left"/>
      <w:pPr>
        <w:ind w:left="6702" w:hanging="154"/>
      </w:pPr>
      <w:rPr>
        <w:rFonts w:hint="default"/>
        <w:lang w:val="pt-PT" w:eastAsia="en-US" w:bidi="ar-SA"/>
      </w:rPr>
    </w:lvl>
    <w:lvl w:ilvl="8" w:tplc="3BCEBEB8">
      <w:numFmt w:val="bullet"/>
      <w:lvlText w:val="•"/>
      <w:lvlJc w:val="left"/>
      <w:pPr>
        <w:ind w:left="7539" w:hanging="154"/>
      </w:pPr>
      <w:rPr>
        <w:rFonts w:hint="default"/>
        <w:lang w:val="pt-PT" w:eastAsia="en-US" w:bidi="ar-SA"/>
      </w:rPr>
    </w:lvl>
  </w:abstractNum>
  <w:abstractNum w:abstractNumId="3" w15:restartNumberingAfterBreak="0">
    <w:nsid w:val="56F52F55"/>
    <w:multiLevelType w:val="hybridMultilevel"/>
    <w:tmpl w:val="0450C5B8"/>
    <w:lvl w:ilvl="0" w:tplc="B2BA02A4">
      <w:start w:val="1"/>
      <w:numFmt w:val="upperRoman"/>
      <w:lvlText w:val="%1"/>
      <w:lvlJc w:val="left"/>
      <w:pPr>
        <w:ind w:left="834" w:hanging="15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C18701E">
      <w:numFmt w:val="bullet"/>
      <w:lvlText w:val="•"/>
      <w:lvlJc w:val="left"/>
      <w:pPr>
        <w:ind w:left="1677" w:hanging="154"/>
      </w:pPr>
      <w:rPr>
        <w:rFonts w:hint="default"/>
        <w:lang w:val="pt-PT" w:eastAsia="en-US" w:bidi="ar-SA"/>
      </w:rPr>
    </w:lvl>
    <w:lvl w:ilvl="2" w:tplc="AA90F9CC">
      <w:numFmt w:val="bullet"/>
      <w:lvlText w:val="•"/>
      <w:lvlJc w:val="left"/>
      <w:pPr>
        <w:ind w:left="2514" w:hanging="154"/>
      </w:pPr>
      <w:rPr>
        <w:rFonts w:hint="default"/>
        <w:lang w:val="pt-PT" w:eastAsia="en-US" w:bidi="ar-SA"/>
      </w:rPr>
    </w:lvl>
    <w:lvl w:ilvl="3" w:tplc="94A86920">
      <w:numFmt w:val="bullet"/>
      <w:lvlText w:val="•"/>
      <w:lvlJc w:val="left"/>
      <w:pPr>
        <w:ind w:left="3352" w:hanging="154"/>
      </w:pPr>
      <w:rPr>
        <w:rFonts w:hint="default"/>
        <w:lang w:val="pt-PT" w:eastAsia="en-US" w:bidi="ar-SA"/>
      </w:rPr>
    </w:lvl>
    <w:lvl w:ilvl="4" w:tplc="78468896">
      <w:numFmt w:val="bullet"/>
      <w:lvlText w:val="•"/>
      <w:lvlJc w:val="left"/>
      <w:pPr>
        <w:ind w:left="4189" w:hanging="154"/>
      </w:pPr>
      <w:rPr>
        <w:rFonts w:hint="default"/>
        <w:lang w:val="pt-PT" w:eastAsia="en-US" w:bidi="ar-SA"/>
      </w:rPr>
    </w:lvl>
    <w:lvl w:ilvl="5" w:tplc="85EE6B16">
      <w:numFmt w:val="bullet"/>
      <w:lvlText w:val="•"/>
      <w:lvlJc w:val="left"/>
      <w:pPr>
        <w:ind w:left="5027" w:hanging="154"/>
      </w:pPr>
      <w:rPr>
        <w:rFonts w:hint="default"/>
        <w:lang w:val="pt-PT" w:eastAsia="en-US" w:bidi="ar-SA"/>
      </w:rPr>
    </w:lvl>
    <w:lvl w:ilvl="6" w:tplc="A5509CF6">
      <w:numFmt w:val="bullet"/>
      <w:lvlText w:val="•"/>
      <w:lvlJc w:val="left"/>
      <w:pPr>
        <w:ind w:left="5864" w:hanging="154"/>
      </w:pPr>
      <w:rPr>
        <w:rFonts w:hint="default"/>
        <w:lang w:val="pt-PT" w:eastAsia="en-US" w:bidi="ar-SA"/>
      </w:rPr>
    </w:lvl>
    <w:lvl w:ilvl="7" w:tplc="161A6BF8">
      <w:numFmt w:val="bullet"/>
      <w:lvlText w:val="•"/>
      <w:lvlJc w:val="left"/>
      <w:pPr>
        <w:ind w:left="6702" w:hanging="154"/>
      </w:pPr>
      <w:rPr>
        <w:rFonts w:hint="default"/>
        <w:lang w:val="pt-PT" w:eastAsia="en-US" w:bidi="ar-SA"/>
      </w:rPr>
    </w:lvl>
    <w:lvl w:ilvl="8" w:tplc="6B0C24A6">
      <w:numFmt w:val="bullet"/>
      <w:lvlText w:val="•"/>
      <w:lvlJc w:val="left"/>
      <w:pPr>
        <w:ind w:left="7539" w:hanging="154"/>
      </w:pPr>
      <w:rPr>
        <w:rFonts w:hint="default"/>
        <w:lang w:val="pt-PT" w:eastAsia="en-US" w:bidi="ar-SA"/>
      </w:rPr>
    </w:lvl>
  </w:abstractNum>
  <w:num w:numId="1" w16cid:durableId="521095276">
    <w:abstractNumId w:val="2"/>
  </w:num>
  <w:num w:numId="2" w16cid:durableId="1923370600">
    <w:abstractNumId w:val="1"/>
  </w:num>
  <w:num w:numId="3" w16cid:durableId="1105807494">
    <w:abstractNumId w:val="0"/>
  </w:num>
  <w:num w:numId="4" w16cid:durableId="11909455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E9C"/>
    <w:rsid w:val="00137EC8"/>
    <w:rsid w:val="00763B5D"/>
    <w:rsid w:val="00A8391E"/>
    <w:rsid w:val="00C1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FE1D9"/>
  <w15:docId w15:val="{0B1AEAC6-B2B6-40E1-9434-C21D9D2C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8"/>
      <w:jc w:val="center"/>
    </w:pPr>
    <w:rPr>
      <w:rFonts w:ascii="Arial" w:eastAsia="Arial" w:hAnsi="Arial" w:cs="Arial"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68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2378</Words>
  <Characters>12844</Characters>
  <Application>Microsoft Office Word</Application>
  <DocSecurity>0</DocSecurity>
  <Lines>107</Lines>
  <Paragraphs>30</Paragraphs>
  <ScaleCrop>false</ScaleCrop>
  <Company/>
  <LinksUpToDate>false</LinksUpToDate>
  <CharactersWithSpaces>15192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5</dc:title>
  <dc:creator>fernandos</dc:creator>
  <cp:lastModifiedBy>Cintia Alves</cp:lastModifiedBy>
  <cp:revision>2</cp:revision>
  <dcterms:created xsi:type="dcterms:W3CDTF">2025-09-30T18:42:00Z</dcterms:created>
  <dcterms:modified xsi:type="dcterms:W3CDTF">2025-09-30T18:42:00Z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2025-09-30T00:00:00Z</vt:filetime>
  </property>
  <property fmtid="{D5CDD505-2E9C-101B-9397-08002B2CF9AE}" pid="5" name="Producer">
    <vt:lpwstr>Microsoft® Word 2016</vt:lpwstr>
  </property>
</Properties>
</file>