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4123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14:paraId="0F46762F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ao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, </w:t>
      </w:r>
      <w:r>
        <w:rPr>
          <w:rFonts w:hint="default" w:ascii="Arial" w:hAnsi="Arial" w:eastAsia="Segoe UI" w:cs="Arial"/>
          <w:color w:val="212529"/>
          <w:sz w:val="24"/>
          <w:szCs w:val="24"/>
          <w:lang w:val="pt-BR"/>
        </w:rPr>
        <w:t>E AO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 SENHOR </w:t>
      </w:r>
      <w:r>
        <w:rPr>
          <w:rFonts w:hint="default" w:ascii="Arial" w:hAnsi="Arial" w:eastAsia="SimSun" w:cs="Arial"/>
          <w:b/>
          <w:bCs/>
          <w:sz w:val="24"/>
          <w:szCs w:val="24"/>
        </w:rPr>
        <w:t>CARLOS RINALDO NOGUEIRA MARTINS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 xml:space="preserve">-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SECRETÁRIO ESTADUAL DE 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>SAÚDE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- SE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>SA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.</w:t>
      </w:r>
    </w:p>
    <w:p w14:paraId="44FD55F0">
      <w:pPr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QUE SEJA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REALIZADO A </w:t>
      </w:r>
      <w:bookmarkStart w:id="0" w:name="_GoBack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PROVIDÊNCIA DE CONTRATAÇÃO OU LOTAÇÃO DE PROFISSIONAIS UM ENFERMEIRO PARA A CASA DA HOSPITALIDADE </w:t>
      </w:r>
      <w:bookmarkEnd w:id="0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EM SANTANA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.</w:t>
      </w:r>
    </w:p>
    <w:p w14:paraId="5DCD85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C17C6F1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providenciar a contratação ou lotação de um enfermeiro para atuar na Casa da Hospitalidade, no município de Santana. O espaço tem um papel importante no acolhimento e apoio a pacientes e acompanhantes que necessitam de suporte durante tratamentos de saúde. No entanto, a ausência desse profissional compromete a qualidade e a organização do atendimento prestado no local. A presença de um enfermeiro é fundamental para realizar a supervisão dos cuidados de saúde e orientar adequadamente os usuários. Esse profissional também é responsável por coordenar as atividades da equipe de enfermagem e garantir a correta execução dos procedimentos. Além disso, contribui para a promoção de um atendimento mais seguro e humanizado. A demanda por assistência na Casa da Hospitalidade é constante e requer acompanhamento profissional qualificado. A presença de um enfermeiro proporcionará maior segurança aos pacientes e seus familiares. Também permitirá um melhor controle e organização das atividades de cuidado. Investir em recursos humanos na área da saúde é essencial para melhorar a qualidade dos serviços oferecidos à população. Dessa forma, a medida atenderá a uma necessidade relevante da instituição.</w:t>
      </w:r>
    </w:p>
    <w:p w14:paraId="7F95A0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39833C3D">
      <w:pPr>
        <w:jc w:val="both"/>
        <w:rPr>
          <w:rFonts w:ascii="Arial" w:hAnsi="Arial" w:cs="Arial"/>
          <w:b/>
          <w:sz w:val="24"/>
          <w:szCs w:val="24"/>
        </w:rPr>
      </w:pPr>
    </w:p>
    <w:p w14:paraId="743D450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2DDB7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780" w:right="866" w:bottom="438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DEB6F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8977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948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DC1037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8DB8E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D8FA2FC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764311E"/>
    <w:rsid w:val="08413F36"/>
    <w:rsid w:val="0FBA6501"/>
    <w:rsid w:val="11B35A85"/>
    <w:rsid w:val="11EE7D79"/>
    <w:rsid w:val="1A536279"/>
    <w:rsid w:val="2071534A"/>
    <w:rsid w:val="26413FDC"/>
    <w:rsid w:val="3299462A"/>
    <w:rsid w:val="3ED17C48"/>
    <w:rsid w:val="41B85D84"/>
    <w:rsid w:val="445A2BDB"/>
    <w:rsid w:val="58AC780A"/>
    <w:rsid w:val="5E396218"/>
    <w:rsid w:val="5F4925C1"/>
    <w:rsid w:val="64BF5636"/>
    <w:rsid w:val="66ED492C"/>
    <w:rsid w:val="6DBE1941"/>
    <w:rsid w:val="731B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1380</Characters>
  <Lines>11</Lines>
  <Paragraphs>3</Paragraphs>
  <TotalTime>68</TotalTime>
  <ScaleCrop>false</ScaleCrop>
  <LinksUpToDate>false</LinksUpToDate>
  <CharactersWithSpaces>1632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2026-02-07T19:55:00Z</dcterms:created>
  <dc:creator>Mariana Farias</dc:creator>
  <cp:lastModifiedBy>Mariana Farias</cp:lastModifiedBy>
  <cp:lastPrinted>2026-02-07T19:32:00Z</cp:lastPrinted>
  <dcterms:modified xsi:type="dcterms:W3CDTF">2026-03-09T19:50:26Z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35837A62208C430ABF47C7AEA68A69BA_13</vt:lpwstr>
  </property>
</Properties>
</file>