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3F5A09F9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C51733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="001D0C91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8F3B30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C51733">
        <w:rPr>
          <w:rFonts w:ascii="Arial" w:hAnsi="Arial" w:cs="Arial"/>
          <w:b/>
          <w:bCs/>
          <w:sz w:val="24"/>
          <w:szCs w:val="24"/>
          <w:u w:val="single"/>
        </w:rPr>
        <w:t>11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C51733">
        <w:rPr>
          <w:rFonts w:ascii="Arial" w:hAnsi="Arial" w:cs="Arial"/>
          <w:b/>
          <w:bCs/>
          <w:sz w:val="24"/>
          <w:szCs w:val="24"/>
          <w:u w:val="single"/>
        </w:rPr>
        <w:t>JUNHO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B937A3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0E20A0B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1D0C91">
        <w:rPr>
          <w:rFonts w:ascii="Arial" w:hAnsi="Arial" w:cs="Arial"/>
          <w:b/>
          <w:bCs/>
          <w:sz w:val="24"/>
          <w:szCs w:val="24"/>
        </w:rPr>
        <w:t>30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B937A3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2C538A11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1D0C91">
        <w:rPr>
          <w:rFonts w:ascii="Arial" w:hAnsi="Arial" w:cs="Arial"/>
          <w:b/>
          <w:sz w:val="24"/>
          <w:szCs w:val="24"/>
        </w:rPr>
        <w:t>22</w:t>
      </w:r>
      <w:r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1D0C91">
        <w:rPr>
          <w:rFonts w:ascii="Arial" w:hAnsi="Arial" w:cs="Arial"/>
          <w:b/>
          <w:sz w:val="24"/>
          <w:szCs w:val="24"/>
        </w:rPr>
        <w:t>22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1D0C91">
        <w:rPr>
          <w:rFonts w:ascii="Arial" w:hAnsi="Arial" w:cs="Arial"/>
          <w:b/>
          <w:sz w:val="24"/>
          <w:szCs w:val="24"/>
        </w:rPr>
        <w:t xml:space="preserve">maio </w:t>
      </w:r>
      <w:r>
        <w:rPr>
          <w:rFonts w:ascii="Arial" w:hAnsi="Arial" w:cs="Arial"/>
          <w:b/>
          <w:sz w:val="24"/>
          <w:szCs w:val="24"/>
        </w:rPr>
        <w:t>de 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42C17363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1D0C91">
        <w:rPr>
          <w:rFonts w:ascii="Arial" w:hAnsi="Arial" w:cs="Arial"/>
          <w:b/>
          <w:sz w:val="24"/>
          <w:szCs w:val="24"/>
        </w:rPr>
        <w:t xml:space="preserve">Executivo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6EEADBBC" w:rsidR="006F3680" w:rsidRDefault="006F3680" w:rsidP="001D0C91">
      <w:pPr>
        <w:pStyle w:val="NormalWeb"/>
        <w:spacing w:before="0" w:beforeAutospacing="0" w:after="0" w:afterAutospacing="0"/>
        <w:ind w:left="4536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1D0C91" w:rsidRPr="005547EC">
        <w:rPr>
          <w:rFonts w:ascii="Arial" w:hAnsi="Arial" w:cs="Arial"/>
          <w:b/>
          <w:bCs/>
          <w:i/>
          <w:iCs/>
        </w:rPr>
        <w:t xml:space="preserve">Dispõe sobre </w:t>
      </w:r>
      <w:r w:rsidR="001D0C91">
        <w:rPr>
          <w:rFonts w:ascii="Arial" w:hAnsi="Arial" w:cs="Arial"/>
          <w:b/>
          <w:bCs/>
          <w:i/>
          <w:iCs/>
        </w:rPr>
        <w:t xml:space="preserve">o Sistema Municipal de Cultura, estabelece diretrizes para a Política Municipal de Cultura e dá outras </w:t>
      </w:r>
      <w:r w:rsidR="001D0C91" w:rsidRPr="005547EC">
        <w:rPr>
          <w:rFonts w:ascii="Arial" w:hAnsi="Arial" w:cs="Arial"/>
          <w:b/>
          <w:bCs/>
          <w:i/>
          <w:iCs/>
          <w:spacing w:val="-2"/>
        </w:rPr>
        <w:t>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36DDDA6C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1D0C91" w:rsidRPr="003C0809">
        <w:rPr>
          <w:rFonts w:ascii="Arial" w:hAnsi="Arial" w:cs="Arial"/>
          <w:b/>
          <w:sz w:val="24"/>
          <w:szCs w:val="24"/>
        </w:rPr>
        <w:t xml:space="preserve">Projeto de Lei n° </w:t>
      </w:r>
      <w:r w:rsidR="001D0C91">
        <w:rPr>
          <w:rFonts w:ascii="Arial" w:hAnsi="Arial" w:cs="Arial"/>
          <w:b/>
          <w:sz w:val="24"/>
          <w:szCs w:val="24"/>
        </w:rPr>
        <w:t>22</w:t>
      </w:r>
      <w:r w:rsidR="001D0C91" w:rsidRPr="003C0809">
        <w:rPr>
          <w:rFonts w:ascii="Arial" w:hAnsi="Arial" w:cs="Arial"/>
          <w:sz w:val="24"/>
          <w:szCs w:val="24"/>
        </w:rPr>
        <w:t>,</w:t>
      </w:r>
      <w:r w:rsidR="001D0C91" w:rsidRPr="003C0809">
        <w:rPr>
          <w:rFonts w:ascii="Arial" w:hAnsi="Arial" w:cs="Arial"/>
          <w:b/>
          <w:sz w:val="24"/>
          <w:szCs w:val="24"/>
        </w:rPr>
        <w:t xml:space="preserve"> </w:t>
      </w:r>
      <w:r w:rsidR="001D0C91" w:rsidRPr="003C0809">
        <w:rPr>
          <w:rFonts w:ascii="Arial" w:hAnsi="Arial" w:cs="Arial"/>
          <w:sz w:val="24"/>
          <w:szCs w:val="24"/>
        </w:rPr>
        <w:t xml:space="preserve">de </w:t>
      </w:r>
      <w:r w:rsidR="001D0C91">
        <w:rPr>
          <w:rFonts w:ascii="Arial" w:hAnsi="Arial" w:cs="Arial"/>
          <w:sz w:val="24"/>
          <w:szCs w:val="24"/>
        </w:rPr>
        <w:t>22</w:t>
      </w:r>
      <w:r w:rsidR="001D0C91" w:rsidRPr="003C0809">
        <w:rPr>
          <w:rFonts w:ascii="Arial" w:hAnsi="Arial" w:cs="Arial"/>
          <w:sz w:val="24"/>
          <w:szCs w:val="24"/>
        </w:rPr>
        <w:t xml:space="preserve"> de </w:t>
      </w:r>
      <w:r w:rsidR="001D0C91">
        <w:rPr>
          <w:rFonts w:ascii="Arial" w:hAnsi="Arial" w:cs="Arial"/>
          <w:sz w:val="24"/>
          <w:szCs w:val="24"/>
        </w:rPr>
        <w:t>maio</w:t>
      </w:r>
      <w:r w:rsidR="001D0C91" w:rsidRPr="003C0809">
        <w:rPr>
          <w:rFonts w:ascii="Arial" w:hAnsi="Arial" w:cs="Arial"/>
          <w:sz w:val="24"/>
          <w:szCs w:val="24"/>
        </w:rPr>
        <w:t xml:space="preserve"> de 2024, que, </w:t>
      </w:r>
      <w:r w:rsidR="001D0C91" w:rsidRPr="00AC5EFB">
        <w:rPr>
          <w:rFonts w:ascii="Arial" w:hAnsi="Arial" w:cs="Arial"/>
          <w:b/>
          <w:bCs/>
          <w:sz w:val="24"/>
          <w:szCs w:val="24"/>
        </w:rPr>
        <w:t>“</w:t>
      </w:r>
      <w:r w:rsidR="001D0C91" w:rsidRPr="005547EC">
        <w:rPr>
          <w:rFonts w:ascii="Arial" w:hAnsi="Arial" w:cs="Arial"/>
          <w:b/>
          <w:bCs/>
          <w:i/>
          <w:iCs/>
          <w:sz w:val="24"/>
          <w:szCs w:val="24"/>
        </w:rPr>
        <w:t xml:space="preserve">Dispõe sobre </w:t>
      </w:r>
      <w:r w:rsidR="001D0C91">
        <w:rPr>
          <w:rFonts w:ascii="Arial" w:hAnsi="Arial" w:cs="Arial"/>
          <w:b/>
          <w:bCs/>
          <w:i/>
          <w:iCs/>
          <w:sz w:val="24"/>
          <w:szCs w:val="24"/>
        </w:rPr>
        <w:t xml:space="preserve">o Sistema Municipal de Cultura, estabelece  diretrizes para a Política Municipal de Cultura e dá outras </w:t>
      </w:r>
      <w:r w:rsidR="001D0C91" w:rsidRPr="005547EC">
        <w:rPr>
          <w:rFonts w:ascii="Arial" w:hAnsi="Arial" w:cs="Arial"/>
          <w:b/>
          <w:bCs/>
          <w:i/>
          <w:iCs/>
          <w:spacing w:val="-2"/>
          <w:sz w:val="24"/>
          <w:szCs w:val="24"/>
        </w:rPr>
        <w:t>providências</w:t>
      </w:r>
      <w:r w:rsidR="001D0C91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1220D1B" w14:textId="5F6403A4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AEC9F3F" w14:textId="77777777" w:rsidR="00994D1A" w:rsidRDefault="00994D1A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5845BFB4" w14:textId="77777777" w:rsidR="001C0206" w:rsidRPr="00AB0FED" w:rsidRDefault="001C0206" w:rsidP="001C020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06D832DD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F23ECED" w14:textId="6073DCAB" w:rsidR="001C0206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5C0D3F">
        <w:rPr>
          <w:rFonts w:ascii="Arial" w:hAnsi="Arial" w:cs="Arial"/>
          <w:sz w:val="24"/>
          <w:szCs w:val="24"/>
        </w:rPr>
        <w:t>opinou unanimemente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</w:t>
      </w:r>
      <w:r w:rsidR="00D23153">
        <w:rPr>
          <w:rFonts w:ascii="Arial" w:hAnsi="Arial" w:cs="Arial"/>
          <w:b/>
          <w:sz w:val="24"/>
          <w:szCs w:val="24"/>
        </w:rPr>
        <w:t>30</w:t>
      </w:r>
      <w:r>
        <w:rPr>
          <w:rFonts w:ascii="Arial" w:hAnsi="Arial" w:cs="Arial"/>
          <w:b/>
          <w:sz w:val="24"/>
          <w:szCs w:val="24"/>
        </w:rPr>
        <w:t>/2024</w:t>
      </w:r>
      <w:r>
        <w:rPr>
          <w:rFonts w:ascii="Arial" w:hAnsi="Arial" w:cs="Arial"/>
          <w:sz w:val="24"/>
          <w:szCs w:val="24"/>
        </w:rPr>
        <w:t>.</w:t>
      </w:r>
    </w:p>
    <w:p w14:paraId="1045131F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FB49A1" w14:textId="77777777" w:rsidR="001C0206" w:rsidRPr="006F7581" w:rsidRDefault="001C0206" w:rsidP="001C020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77447642" w14:textId="77777777" w:rsidR="001C0206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879BAD7" w14:textId="6304BCDB" w:rsidR="001C0206" w:rsidRDefault="001C0206" w:rsidP="001C0206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D23153" w:rsidRPr="003C0809">
        <w:rPr>
          <w:rFonts w:ascii="Arial" w:hAnsi="Arial" w:cs="Arial"/>
          <w:b/>
          <w:sz w:val="24"/>
          <w:szCs w:val="24"/>
        </w:rPr>
        <w:t xml:space="preserve">Projeto de Lei n° </w:t>
      </w:r>
      <w:r w:rsidR="00D23153">
        <w:rPr>
          <w:rFonts w:ascii="Arial" w:hAnsi="Arial" w:cs="Arial"/>
          <w:b/>
          <w:sz w:val="24"/>
          <w:szCs w:val="24"/>
        </w:rPr>
        <w:t>22</w:t>
      </w:r>
      <w:r w:rsidR="00D23153" w:rsidRPr="003C0809">
        <w:rPr>
          <w:rFonts w:ascii="Arial" w:hAnsi="Arial" w:cs="Arial"/>
          <w:sz w:val="24"/>
          <w:szCs w:val="24"/>
        </w:rPr>
        <w:t>,</w:t>
      </w:r>
      <w:r w:rsidR="00D23153" w:rsidRPr="003C0809">
        <w:rPr>
          <w:rFonts w:ascii="Arial" w:hAnsi="Arial" w:cs="Arial"/>
          <w:b/>
          <w:sz w:val="24"/>
          <w:szCs w:val="24"/>
        </w:rPr>
        <w:t xml:space="preserve"> </w:t>
      </w:r>
      <w:r w:rsidR="00D23153" w:rsidRPr="003C0809">
        <w:rPr>
          <w:rFonts w:ascii="Arial" w:hAnsi="Arial" w:cs="Arial"/>
          <w:sz w:val="24"/>
          <w:szCs w:val="24"/>
        </w:rPr>
        <w:t xml:space="preserve">de </w:t>
      </w:r>
      <w:r w:rsidR="00D23153">
        <w:rPr>
          <w:rFonts w:ascii="Arial" w:hAnsi="Arial" w:cs="Arial"/>
          <w:sz w:val="24"/>
          <w:szCs w:val="24"/>
        </w:rPr>
        <w:t>22</w:t>
      </w:r>
      <w:r w:rsidR="00D23153" w:rsidRPr="003C0809">
        <w:rPr>
          <w:rFonts w:ascii="Arial" w:hAnsi="Arial" w:cs="Arial"/>
          <w:sz w:val="24"/>
          <w:szCs w:val="24"/>
        </w:rPr>
        <w:t xml:space="preserve"> de </w:t>
      </w:r>
      <w:r w:rsidR="00D23153">
        <w:rPr>
          <w:rFonts w:ascii="Arial" w:hAnsi="Arial" w:cs="Arial"/>
          <w:sz w:val="24"/>
          <w:szCs w:val="24"/>
        </w:rPr>
        <w:t>maio</w:t>
      </w:r>
      <w:r w:rsidR="00D23153" w:rsidRPr="003C0809">
        <w:rPr>
          <w:rFonts w:ascii="Arial" w:hAnsi="Arial" w:cs="Arial"/>
          <w:sz w:val="24"/>
          <w:szCs w:val="24"/>
        </w:rPr>
        <w:t xml:space="preserve"> de 2024, que, </w:t>
      </w:r>
      <w:r w:rsidR="00D23153" w:rsidRPr="00AC5EFB">
        <w:rPr>
          <w:rFonts w:ascii="Arial" w:hAnsi="Arial" w:cs="Arial"/>
          <w:b/>
          <w:bCs/>
          <w:sz w:val="24"/>
          <w:szCs w:val="24"/>
        </w:rPr>
        <w:t>“</w:t>
      </w:r>
      <w:r w:rsidR="00D23153" w:rsidRPr="005547EC">
        <w:rPr>
          <w:rFonts w:ascii="Arial" w:hAnsi="Arial" w:cs="Arial"/>
          <w:b/>
          <w:bCs/>
          <w:i/>
          <w:iCs/>
          <w:sz w:val="24"/>
          <w:szCs w:val="24"/>
        </w:rPr>
        <w:t xml:space="preserve">Dispõe sobre </w:t>
      </w:r>
      <w:r w:rsidR="00D23153">
        <w:rPr>
          <w:rFonts w:ascii="Arial" w:hAnsi="Arial" w:cs="Arial"/>
          <w:b/>
          <w:bCs/>
          <w:i/>
          <w:iCs/>
          <w:sz w:val="24"/>
          <w:szCs w:val="24"/>
        </w:rPr>
        <w:t xml:space="preserve">o Sistema Municipal de Cultura, estabelece diretrizes para a Política Municipal de Cultura e dá outras </w:t>
      </w:r>
      <w:r w:rsidR="00D23153" w:rsidRPr="005547EC">
        <w:rPr>
          <w:rFonts w:ascii="Arial" w:hAnsi="Arial" w:cs="Arial"/>
          <w:b/>
          <w:bCs/>
          <w:i/>
          <w:iCs/>
          <w:spacing w:val="-2"/>
          <w:sz w:val="24"/>
          <w:szCs w:val="24"/>
        </w:rPr>
        <w:t>providências</w:t>
      </w:r>
      <w:r w:rsidR="00D23153">
        <w:rPr>
          <w:rFonts w:ascii="Arial" w:hAnsi="Arial" w:cs="Arial"/>
          <w:b/>
          <w:i/>
          <w:sz w:val="24"/>
          <w:szCs w:val="24"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11017D23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012A4F95" w14:textId="77777777" w:rsidR="001C0206" w:rsidRPr="00515F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2F43EA3" w14:textId="4F3BAC84" w:rsidR="006F3680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3A302909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C51733">
        <w:rPr>
          <w:rFonts w:ascii="Arial" w:hAnsi="Arial" w:cs="Arial"/>
          <w:sz w:val="24"/>
          <w:szCs w:val="24"/>
        </w:rPr>
        <w:t>11</w:t>
      </w:r>
      <w:r>
        <w:rPr>
          <w:rFonts w:ascii="Arial" w:hAnsi="Arial" w:cs="Arial"/>
          <w:sz w:val="24"/>
          <w:szCs w:val="24"/>
        </w:rPr>
        <w:t xml:space="preserve"> de </w:t>
      </w:r>
      <w:r w:rsidR="00C51733">
        <w:rPr>
          <w:rFonts w:ascii="Arial" w:hAnsi="Arial" w:cs="Arial"/>
          <w:sz w:val="24"/>
          <w:szCs w:val="24"/>
        </w:rPr>
        <w:t xml:space="preserve">junho </w:t>
      </w:r>
      <w:r>
        <w:rPr>
          <w:rFonts w:ascii="Arial" w:hAnsi="Arial" w:cs="Arial"/>
          <w:sz w:val="24"/>
          <w:szCs w:val="24"/>
        </w:rPr>
        <w:t>de 202</w:t>
      </w:r>
      <w:r w:rsidR="00B937A3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5B3A4653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</w:t>
      </w:r>
      <w:r w:rsidR="001C0206">
        <w:rPr>
          <w:rFonts w:ascii="Arial" w:hAnsi="Arial" w:cs="Arial"/>
          <w:b/>
        </w:rPr>
        <w:t>UB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70F4EDB" w:rsidR="006F3680" w:rsidRPr="00912D6A" w:rsidRDefault="006F3680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Ivanir Vasconcelos de Souza/</w:t>
      </w:r>
      <w:r w:rsidR="001C0206">
        <w:rPr>
          <w:rFonts w:ascii="Arial" w:hAnsi="Arial" w:cs="Arial"/>
          <w:b/>
        </w:rPr>
        <w:t>PR</w:t>
      </w:r>
    </w:p>
    <w:p w14:paraId="00A5CCB2" w14:textId="0778FE22" w:rsidR="00A06587" w:rsidRDefault="0060649F" w:rsidP="008E50DF">
      <w:pPr>
        <w:ind w:righ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Relator</w:t>
      </w:r>
    </w:p>
    <w:p w14:paraId="47BA1F9D" w14:textId="4A5BABE4" w:rsidR="001C0206" w:rsidRDefault="001C0206" w:rsidP="008E50DF">
      <w:pPr>
        <w:ind w:right="-426"/>
        <w:jc w:val="center"/>
        <w:rPr>
          <w:rFonts w:ascii="Arial" w:hAnsi="Arial" w:cs="Arial"/>
          <w:b/>
        </w:rPr>
      </w:pPr>
    </w:p>
    <w:p w14:paraId="39DE2C36" w14:textId="1B52DA0D" w:rsidR="001C0206" w:rsidRDefault="001C0206" w:rsidP="008E50DF">
      <w:pPr>
        <w:ind w:right="-426"/>
        <w:jc w:val="center"/>
        <w:rPr>
          <w:rFonts w:ascii="Arial" w:hAnsi="Arial" w:cs="Arial"/>
          <w:b/>
        </w:rPr>
      </w:pPr>
    </w:p>
    <w:p w14:paraId="654E3D0E" w14:textId="77777777" w:rsidR="001C0206" w:rsidRPr="004628DB" w:rsidRDefault="001C0206" w:rsidP="001C0206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0589225F" w14:textId="365BF905" w:rsidR="001C0206" w:rsidRPr="00912D6A" w:rsidRDefault="001C0206" w:rsidP="001C0206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Oliveira/PP</w:t>
      </w:r>
    </w:p>
    <w:p w14:paraId="5483F4AC" w14:textId="7432B84E" w:rsidR="001C0206" w:rsidRPr="006F3680" w:rsidRDefault="00B90FCF" w:rsidP="001C0206">
      <w:pPr>
        <w:ind w:right="-426"/>
        <w:jc w:val="center"/>
      </w:pPr>
      <w:r>
        <w:rPr>
          <w:rFonts w:ascii="Arial" w:hAnsi="Arial" w:cs="Arial"/>
          <w:b/>
        </w:rPr>
        <w:t>Membro</w:t>
      </w:r>
    </w:p>
    <w:sectPr w:rsidR="001C0206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B0BA1" w14:textId="77777777" w:rsidR="007A5B14" w:rsidRDefault="007A5B14" w:rsidP="008B1D5A">
      <w:r>
        <w:separator/>
      </w:r>
    </w:p>
  </w:endnote>
  <w:endnote w:type="continuationSeparator" w:id="0">
    <w:p w14:paraId="194A26C3" w14:textId="77777777" w:rsidR="007A5B14" w:rsidRDefault="007A5B14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02231" w14:textId="77777777" w:rsidR="007A5B14" w:rsidRDefault="007A5B14" w:rsidP="008B1D5A">
      <w:r>
        <w:separator/>
      </w:r>
    </w:p>
  </w:footnote>
  <w:footnote w:type="continuationSeparator" w:id="0">
    <w:p w14:paraId="606597A2" w14:textId="77777777" w:rsidR="007A5B14" w:rsidRDefault="007A5B14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143907"/>
    <w:rsid w:val="00184DA5"/>
    <w:rsid w:val="001C0206"/>
    <w:rsid w:val="001C33FB"/>
    <w:rsid w:val="001D0C91"/>
    <w:rsid w:val="00201820"/>
    <w:rsid w:val="00223945"/>
    <w:rsid w:val="0023629D"/>
    <w:rsid w:val="00262898"/>
    <w:rsid w:val="00264FB1"/>
    <w:rsid w:val="0029480F"/>
    <w:rsid w:val="002A693D"/>
    <w:rsid w:val="002A7820"/>
    <w:rsid w:val="002B003C"/>
    <w:rsid w:val="0033172C"/>
    <w:rsid w:val="00341C87"/>
    <w:rsid w:val="003A281E"/>
    <w:rsid w:val="003B2031"/>
    <w:rsid w:val="003E22F5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039A8"/>
    <w:rsid w:val="00753FBB"/>
    <w:rsid w:val="00792584"/>
    <w:rsid w:val="007A5B14"/>
    <w:rsid w:val="007D16C8"/>
    <w:rsid w:val="007F3BE6"/>
    <w:rsid w:val="00813693"/>
    <w:rsid w:val="0085162E"/>
    <w:rsid w:val="0086612F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E5ED5"/>
    <w:rsid w:val="00A06587"/>
    <w:rsid w:val="00AA2477"/>
    <w:rsid w:val="00AE33E1"/>
    <w:rsid w:val="00AE7909"/>
    <w:rsid w:val="00AF243A"/>
    <w:rsid w:val="00B1313D"/>
    <w:rsid w:val="00B4324E"/>
    <w:rsid w:val="00B6677A"/>
    <w:rsid w:val="00B90FCF"/>
    <w:rsid w:val="00B92A25"/>
    <w:rsid w:val="00B937A3"/>
    <w:rsid w:val="00BA31C9"/>
    <w:rsid w:val="00BB7158"/>
    <w:rsid w:val="00BE148C"/>
    <w:rsid w:val="00BE14CD"/>
    <w:rsid w:val="00C41F45"/>
    <w:rsid w:val="00C51733"/>
    <w:rsid w:val="00C93066"/>
    <w:rsid w:val="00CB5840"/>
    <w:rsid w:val="00CC02F9"/>
    <w:rsid w:val="00D23153"/>
    <w:rsid w:val="00D35F7F"/>
    <w:rsid w:val="00D46C09"/>
    <w:rsid w:val="00D47774"/>
    <w:rsid w:val="00D77954"/>
    <w:rsid w:val="00D82422"/>
    <w:rsid w:val="00D83854"/>
    <w:rsid w:val="00EC45BC"/>
    <w:rsid w:val="00F3730E"/>
    <w:rsid w:val="00F37D2C"/>
    <w:rsid w:val="00F45376"/>
    <w:rsid w:val="00F759EA"/>
    <w:rsid w:val="00F76151"/>
    <w:rsid w:val="00FA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656</Words>
  <Characters>3547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2024-06-11T14:11:00Z</cp:lastPrinted>
  <dcterms:created xsi:type="dcterms:W3CDTF">2024-06-11T14:12:00Z</dcterms:created>
  <dcterms:modified xsi:type="dcterms:W3CDTF">2024-06-11T14:12:00Z</dcterms:modified>
</cp:coreProperties>
</file>