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978" w:rsidRDefault="000D2978" w:rsidP="000D2978">
      <w:pPr>
        <w:jc w:val="center"/>
        <w:rPr>
          <w:rFonts w:ascii="Times New Roman" w:hAnsi="Times New Roman"/>
          <w:b/>
          <w:sz w:val="28"/>
          <w:szCs w:val="28"/>
        </w:rPr>
      </w:pPr>
    </w:p>
    <w:p w:rsidR="000D2978" w:rsidRPr="00410627" w:rsidRDefault="000D2978" w:rsidP="000D2978">
      <w:pPr>
        <w:jc w:val="center"/>
        <w:rPr>
          <w:rFonts w:ascii="Times New Roman" w:hAnsi="Times New Roman"/>
          <w:b/>
          <w:sz w:val="28"/>
          <w:szCs w:val="28"/>
        </w:rPr>
      </w:pPr>
      <w:r w:rsidRPr="00410627">
        <w:rPr>
          <w:rFonts w:ascii="Times New Roman" w:hAnsi="Times New Roman"/>
          <w:b/>
          <w:sz w:val="28"/>
          <w:szCs w:val="28"/>
        </w:rPr>
        <w:t xml:space="preserve"> LEI ORDINÁRIA Nº </w:t>
      </w:r>
      <w:r w:rsidR="00C662FC">
        <w:rPr>
          <w:rFonts w:ascii="Times New Roman" w:hAnsi="Times New Roman"/>
          <w:b/>
          <w:sz w:val="28"/>
          <w:szCs w:val="28"/>
        </w:rPr>
        <w:t>1.525</w:t>
      </w:r>
      <w:r w:rsidRPr="00410627">
        <w:rPr>
          <w:rFonts w:ascii="Times New Roman" w:hAnsi="Times New Roman"/>
          <w:b/>
          <w:sz w:val="28"/>
          <w:szCs w:val="28"/>
        </w:rPr>
        <w:t>/2017</w:t>
      </w:r>
    </w:p>
    <w:p w:rsidR="000D2978" w:rsidRPr="00410627" w:rsidRDefault="000D2978" w:rsidP="000D2978">
      <w:pPr>
        <w:jc w:val="center"/>
        <w:rPr>
          <w:rFonts w:ascii="Times New Roman" w:hAnsi="Times New Roman"/>
          <w:b/>
          <w:sz w:val="28"/>
          <w:szCs w:val="28"/>
        </w:rPr>
      </w:pPr>
    </w:p>
    <w:p w:rsidR="000D2978" w:rsidRPr="000D2978" w:rsidRDefault="000D2978" w:rsidP="000D2978">
      <w:pPr>
        <w:ind w:left="3540"/>
        <w:rPr>
          <w:rFonts w:ascii="Times New Roman" w:hAnsi="Times New Roman"/>
          <w:b/>
          <w:i/>
          <w:sz w:val="28"/>
          <w:szCs w:val="28"/>
        </w:rPr>
      </w:pPr>
    </w:p>
    <w:p w:rsidR="000D2978" w:rsidRPr="000D2978" w:rsidRDefault="000D2978" w:rsidP="000D2978">
      <w:pPr>
        <w:pStyle w:val="yiv8010927446msosubtitle"/>
        <w:shd w:val="clear" w:color="auto" w:fill="FFFFFF"/>
        <w:spacing w:before="0" w:beforeAutospacing="0" w:after="0" w:afterAutospacing="0" w:line="360" w:lineRule="atLeast"/>
        <w:ind w:left="2880"/>
        <w:jc w:val="both"/>
        <w:rPr>
          <w:color w:val="000000"/>
        </w:rPr>
      </w:pPr>
      <w:r w:rsidRPr="000D2978">
        <w:rPr>
          <w:b/>
          <w:bCs/>
          <w:color w:val="000000"/>
          <w:sz w:val="28"/>
          <w:szCs w:val="28"/>
        </w:rPr>
        <w:br/>
        <w:t>Autoriza o Poder Executivo a</w:t>
      </w:r>
      <w:r w:rsidRPr="000D2978">
        <w:rPr>
          <w:rStyle w:val="apple-converted-space"/>
          <w:b/>
          <w:bCs/>
          <w:color w:val="000000"/>
          <w:sz w:val="28"/>
          <w:szCs w:val="28"/>
        </w:rPr>
        <w:t> </w:t>
      </w:r>
      <w:r w:rsidRPr="000D2978">
        <w:rPr>
          <w:b/>
          <w:bCs/>
          <w:color w:val="000000"/>
          <w:sz w:val="28"/>
          <w:szCs w:val="28"/>
        </w:rPr>
        <w:t>Transferir Recursos Financeiros para o</w:t>
      </w:r>
      <w:r w:rsidRPr="000D2978">
        <w:rPr>
          <w:rStyle w:val="apple-converted-space"/>
          <w:b/>
          <w:bCs/>
          <w:color w:val="000000"/>
          <w:sz w:val="28"/>
          <w:szCs w:val="28"/>
        </w:rPr>
        <w:t> </w:t>
      </w:r>
      <w:r w:rsidRPr="000D2978">
        <w:rPr>
          <w:b/>
          <w:bCs/>
          <w:color w:val="000000"/>
          <w:sz w:val="28"/>
          <w:szCs w:val="28"/>
        </w:rPr>
        <w:t>Conselho</w:t>
      </w:r>
      <w:r w:rsidRPr="000D2978">
        <w:rPr>
          <w:rStyle w:val="apple-converted-space"/>
          <w:b/>
          <w:bCs/>
          <w:color w:val="000000"/>
          <w:sz w:val="28"/>
          <w:szCs w:val="28"/>
        </w:rPr>
        <w:t> </w:t>
      </w:r>
      <w:r w:rsidRPr="000D2978">
        <w:rPr>
          <w:b/>
          <w:bCs/>
          <w:color w:val="000000"/>
          <w:sz w:val="28"/>
          <w:szCs w:val="28"/>
        </w:rPr>
        <w:t>Comunitário da</w:t>
      </w:r>
      <w:r w:rsidRPr="000D2978">
        <w:rPr>
          <w:rStyle w:val="apple-converted-space"/>
          <w:b/>
          <w:bCs/>
          <w:color w:val="000000"/>
          <w:sz w:val="28"/>
          <w:szCs w:val="28"/>
        </w:rPr>
        <w:t> </w:t>
      </w:r>
      <w:r w:rsidRPr="000D2978">
        <w:rPr>
          <w:b/>
          <w:bCs/>
          <w:color w:val="000000"/>
          <w:sz w:val="28"/>
          <w:szCs w:val="28"/>
        </w:rPr>
        <w:t>Paz Lajinhense</w:t>
      </w:r>
      <w:r w:rsidRPr="000D2978">
        <w:rPr>
          <w:rStyle w:val="apple-converted-space"/>
          <w:b/>
          <w:bCs/>
          <w:color w:val="000000"/>
          <w:sz w:val="28"/>
          <w:szCs w:val="28"/>
        </w:rPr>
        <w:t> </w:t>
      </w:r>
      <w:r w:rsidRPr="000D2978">
        <w:rPr>
          <w:b/>
          <w:bCs/>
          <w:color w:val="000000"/>
          <w:sz w:val="28"/>
          <w:szCs w:val="28"/>
        </w:rPr>
        <w:t>(CONSEP) e</w:t>
      </w:r>
      <w:r w:rsidRPr="000D2978">
        <w:rPr>
          <w:rStyle w:val="apple-converted-space"/>
          <w:b/>
          <w:bCs/>
          <w:color w:val="000000"/>
          <w:sz w:val="28"/>
          <w:szCs w:val="28"/>
        </w:rPr>
        <w:t> </w:t>
      </w:r>
      <w:r w:rsidRPr="000D2978">
        <w:rPr>
          <w:b/>
          <w:bCs/>
          <w:color w:val="000000"/>
          <w:sz w:val="28"/>
          <w:szCs w:val="28"/>
        </w:rPr>
        <w:t> dá</w:t>
      </w:r>
      <w:r w:rsidRPr="000D2978">
        <w:rPr>
          <w:rStyle w:val="apple-converted-space"/>
          <w:b/>
          <w:bCs/>
          <w:color w:val="000000"/>
          <w:sz w:val="28"/>
          <w:szCs w:val="28"/>
        </w:rPr>
        <w:t> </w:t>
      </w:r>
      <w:r w:rsidRPr="000D2978">
        <w:rPr>
          <w:b/>
          <w:bCs/>
          <w:color w:val="000000"/>
          <w:sz w:val="28"/>
          <w:szCs w:val="28"/>
        </w:rPr>
        <w:t>Outras Providências.</w:t>
      </w:r>
    </w:p>
    <w:p w:rsidR="000D2978" w:rsidRDefault="000D2978" w:rsidP="000D2978">
      <w:pPr>
        <w:pStyle w:val="yiv8010927446msosubtitle"/>
        <w:shd w:val="clear" w:color="auto" w:fill="FFFFFF"/>
        <w:spacing w:before="0" w:beforeAutospacing="0" w:after="0" w:afterAutospacing="0" w:line="360" w:lineRule="atLeast"/>
        <w:ind w:left="288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b/>
          <w:bCs/>
          <w:color w:val="000000"/>
          <w:sz w:val="28"/>
          <w:szCs w:val="28"/>
        </w:rPr>
        <w:t> </w:t>
      </w:r>
    </w:p>
    <w:p w:rsidR="000D2978" w:rsidRPr="00410627" w:rsidRDefault="000D2978" w:rsidP="000D2978">
      <w:pPr>
        <w:rPr>
          <w:rFonts w:ascii="Times New Roman" w:hAnsi="Times New Roman"/>
          <w:sz w:val="28"/>
          <w:szCs w:val="28"/>
        </w:rPr>
      </w:pPr>
    </w:p>
    <w:p w:rsidR="000D2978" w:rsidRPr="000D2978" w:rsidRDefault="000D2978" w:rsidP="000D2978">
      <w:pPr>
        <w:rPr>
          <w:rFonts w:ascii="Times New Roman" w:hAnsi="Times New Roman"/>
          <w:sz w:val="28"/>
          <w:szCs w:val="28"/>
        </w:rPr>
      </w:pPr>
    </w:p>
    <w:p w:rsidR="000D2978" w:rsidRPr="000D2978" w:rsidRDefault="000D2978" w:rsidP="000D2978">
      <w:pPr>
        <w:pStyle w:val="Corpodetexto"/>
        <w:rPr>
          <w:szCs w:val="28"/>
        </w:rPr>
      </w:pPr>
      <w:r w:rsidRPr="000D2978">
        <w:rPr>
          <w:szCs w:val="28"/>
        </w:rPr>
        <w:tab/>
      </w:r>
      <w:r w:rsidR="00C662FC">
        <w:rPr>
          <w:szCs w:val="28"/>
        </w:rPr>
        <w:t>O Povo do Município de Lajinha, Estado de Minas Gerais, por seus representantes na Câmara Municipal, aprovou e eu, João Rosendo Ambrósio de Medeiros, em seu nome, sanciono a seguinte Lei:</w:t>
      </w:r>
      <w:r w:rsidRPr="000D2978">
        <w:rPr>
          <w:szCs w:val="28"/>
        </w:rPr>
        <w:t>:</w:t>
      </w:r>
    </w:p>
    <w:p w:rsidR="000D2978" w:rsidRPr="000D2978" w:rsidRDefault="000D2978" w:rsidP="000D2978">
      <w:pPr>
        <w:jc w:val="both"/>
        <w:rPr>
          <w:rFonts w:ascii="Times New Roman" w:hAnsi="Times New Roman"/>
          <w:sz w:val="28"/>
          <w:szCs w:val="28"/>
        </w:rPr>
      </w:pPr>
    </w:p>
    <w:p w:rsidR="000D2978" w:rsidRDefault="000D2978" w:rsidP="000D2978">
      <w:pPr>
        <w:shd w:val="clear" w:color="auto" w:fill="FFFFFF"/>
        <w:spacing w:line="311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0D2978">
        <w:rPr>
          <w:rFonts w:ascii="Times New Roman" w:hAnsi="Times New Roman"/>
          <w:b/>
          <w:bCs/>
          <w:color w:val="000000"/>
          <w:sz w:val="28"/>
          <w:szCs w:val="28"/>
        </w:rPr>
        <w:t>Art. 1º</w:t>
      </w:r>
      <w:r w:rsidRPr="000D2978">
        <w:rPr>
          <w:rFonts w:ascii="Times New Roman" w:hAnsi="Times New Roman"/>
          <w:b/>
          <w:bCs/>
          <w:color w:val="000000"/>
          <w:sz w:val="28"/>
        </w:rPr>
        <w:t> </w:t>
      </w:r>
      <w:r w:rsidRPr="000D2978">
        <w:rPr>
          <w:rFonts w:ascii="Times New Roman" w:hAnsi="Times New Roman"/>
          <w:color w:val="000000"/>
          <w:sz w:val="28"/>
          <w:szCs w:val="28"/>
        </w:rPr>
        <w:t>Fica o Poder Executivo autorizado a abrir Crédito Especial até o limite de</w:t>
      </w:r>
      <w:r w:rsidRPr="000D2978">
        <w:rPr>
          <w:rFonts w:ascii="Times New Roman" w:hAnsi="Times New Roman"/>
          <w:color w:val="000000"/>
          <w:sz w:val="28"/>
        </w:rPr>
        <w:t> </w:t>
      </w:r>
      <w:r w:rsidRPr="000D2978">
        <w:rPr>
          <w:rFonts w:ascii="Times New Roman" w:hAnsi="Times New Roman"/>
          <w:b/>
          <w:bCs/>
          <w:color w:val="000000"/>
          <w:sz w:val="28"/>
          <w:szCs w:val="28"/>
        </w:rPr>
        <w:t>R$ 36.000,00</w:t>
      </w:r>
      <w:r w:rsidRPr="000D2978">
        <w:rPr>
          <w:rFonts w:ascii="Times New Roman" w:hAnsi="Times New Roman"/>
          <w:b/>
          <w:bCs/>
          <w:color w:val="000000"/>
          <w:sz w:val="28"/>
        </w:rPr>
        <w:t> </w:t>
      </w:r>
      <w:r w:rsidRPr="000D2978">
        <w:rPr>
          <w:rFonts w:ascii="Times New Roman" w:hAnsi="Times New Roman"/>
          <w:color w:val="000000"/>
          <w:sz w:val="28"/>
          <w:szCs w:val="28"/>
        </w:rPr>
        <w:t>(trinta e seis mil reais) para transferência de verba ao</w:t>
      </w:r>
      <w:r w:rsidRPr="000D2978">
        <w:rPr>
          <w:rFonts w:ascii="Times New Roman" w:hAnsi="Times New Roman"/>
          <w:color w:val="000000"/>
          <w:sz w:val="28"/>
        </w:rPr>
        <w:t> </w:t>
      </w:r>
      <w:r w:rsidRPr="000D2978">
        <w:rPr>
          <w:rFonts w:ascii="Times New Roman" w:hAnsi="Times New Roman"/>
          <w:b/>
          <w:bCs/>
          <w:color w:val="000000"/>
          <w:sz w:val="28"/>
          <w:szCs w:val="28"/>
        </w:rPr>
        <w:t>Conselho Comunitário da Paz Lajinhense</w:t>
      </w:r>
      <w:r w:rsidRPr="000D2978">
        <w:rPr>
          <w:rFonts w:ascii="Times New Roman" w:hAnsi="Times New Roman"/>
          <w:b/>
          <w:bCs/>
          <w:color w:val="000000"/>
          <w:sz w:val="28"/>
        </w:rPr>
        <w:t> </w:t>
      </w:r>
      <w:r w:rsidRPr="000D2978">
        <w:rPr>
          <w:rFonts w:ascii="Times New Roman" w:hAnsi="Times New Roman"/>
          <w:b/>
          <w:bCs/>
          <w:color w:val="000000"/>
          <w:sz w:val="28"/>
          <w:szCs w:val="28"/>
        </w:rPr>
        <w:t>(CONSEP)</w:t>
      </w:r>
      <w:r w:rsidRPr="000D2978">
        <w:rPr>
          <w:rFonts w:ascii="Times New Roman" w:hAnsi="Times New Roman"/>
          <w:b/>
          <w:bCs/>
          <w:color w:val="000000"/>
          <w:sz w:val="28"/>
        </w:rPr>
        <w:t> </w:t>
      </w:r>
      <w:r w:rsidRPr="000D2978">
        <w:rPr>
          <w:rFonts w:ascii="Times New Roman" w:hAnsi="Times New Roman"/>
          <w:color w:val="000000"/>
          <w:sz w:val="28"/>
          <w:szCs w:val="28"/>
        </w:rPr>
        <w:t>nos termos da Lei Municipal nº 1.520 de 20 de abril de 2017, conforme descrição abaixo:</w:t>
      </w:r>
    </w:p>
    <w:p w:rsidR="000D2978" w:rsidRPr="000D2978" w:rsidRDefault="000D2978" w:rsidP="000D2978">
      <w:pPr>
        <w:shd w:val="clear" w:color="auto" w:fill="FFFFFF"/>
        <w:spacing w:line="311" w:lineRule="atLeast"/>
        <w:jc w:val="both"/>
        <w:rPr>
          <w:rFonts w:ascii="Times New Roman" w:hAnsi="Times New Roman"/>
          <w:color w:val="000000"/>
          <w:sz w:val="21"/>
          <w:szCs w:val="21"/>
        </w:rPr>
      </w:pPr>
    </w:p>
    <w:tbl>
      <w:tblPr>
        <w:tblW w:w="0" w:type="auto"/>
        <w:tblInd w:w="25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946"/>
        <w:gridCol w:w="1417"/>
        <w:gridCol w:w="63"/>
      </w:tblGrid>
      <w:tr w:rsidR="000D2978" w:rsidRPr="000D2978" w:rsidTr="000D2978">
        <w:tc>
          <w:tcPr>
            <w:tcW w:w="837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978" w:rsidRPr="000D2978" w:rsidRDefault="000D2978" w:rsidP="000D2978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0D297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  <w:p w:rsidR="000D2978" w:rsidRPr="000D2978" w:rsidRDefault="000D2978" w:rsidP="000D2978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0D297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Crédito Especial</w:t>
            </w:r>
          </w:p>
        </w:tc>
      </w:tr>
      <w:tr w:rsidR="000D2978" w:rsidRPr="000D2978" w:rsidTr="000D2978"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978" w:rsidRPr="000D2978" w:rsidRDefault="000D2978" w:rsidP="000D2978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0D297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Dotações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978" w:rsidRPr="000D2978" w:rsidRDefault="000D2978" w:rsidP="000D2978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0D297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Valor</w:t>
            </w:r>
          </w:p>
        </w:tc>
        <w:tc>
          <w:tcPr>
            <w:tcW w:w="1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vAlign w:val="center"/>
            <w:hideMark/>
          </w:tcPr>
          <w:p w:rsidR="000D2978" w:rsidRPr="000D2978" w:rsidRDefault="000D2978" w:rsidP="000D2978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0D2978">
              <w:rPr>
                <w:rFonts w:ascii="Times New Roman" w:hAnsi="Times New Roman"/>
                <w:color w:val="000000"/>
                <w:sz w:val="21"/>
                <w:szCs w:val="21"/>
              </w:rPr>
              <w:t> </w:t>
            </w:r>
          </w:p>
        </w:tc>
      </w:tr>
      <w:tr w:rsidR="000D2978" w:rsidRPr="000D2978" w:rsidTr="000D2978">
        <w:tc>
          <w:tcPr>
            <w:tcW w:w="8373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978" w:rsidRPr="000D2978" w:rsidRDefault="000D2978" w:rsidP="000D2978">
            <w:pPr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0D297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0205 06182 0004 2.319 – Transferência de Verba ao CONSEP</w:t>
            </w:r>
          </w:p>
        </w:tc>
      </w:tr>
      <w:tr w:rsidR="000D2978" w:rsidRPr="000D2978" w:rsidTr="000D2978"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978" w:rsidRPr="000D2978" w:rsidRDefault="000D2978" w:rsidP="000D2978">
            <w:pPr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0D2978">
              <w:rPr>
                <w:rFonts w:ascii="Times New Roman" w:hAnsi="Times New Roman"/>
                <w:color w:val="000000"/>
                <w:sz w:val="20"/>
                <w:szCs w:val="20"/>
              </w:rPr>
              <w:t>337041 – Contribuições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978" w:rsidRPr="000D2978" w:rsidRDefault="000D2978" w:rsidP="000D2978">
            <w:pPr>
              <w:jc w:val="right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0D2978">
              <w:rPr>
                <w:rFonts w:ascii="Times New Roman" w:hAnsi="Times New Roman"/>
                <w:color w:val="000000"/>
                <w:sz w:val="20"/>
                <w:szCs w:val="20"/>
              </w:rPr>
              <w:t>36.000,00</w:t>
            </w: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D2978" w:rsidRPr="000D2978" w:rsidRDefault="000D2978" w:rsidP="000D2978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0D2978">
              <w:rPr>
                <w:rFonts w:ascii="Times New Roman" w:hAnsi="Times New Roman"/>
                <w:color w:val="000000"/>
                <w:sz w:val="21"/>
                <w:szCs w:val="21"/>
              </w:rPr>
              <w:t> </w:t>
            </w:r>
          </w:p>
        </w:tc>
      </w:tr>
      <w:tr w:rsidR="000D2978" w:rsidRPr="000D2978" w:rsidTr="000D2978"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978" w:rsidRPr="000D2978" w:rsidRDefault="000D2978" w:rsidP="000D2978">
            <w:pPr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0D297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Total de Crédito Especial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978" w:rsidRPr="000D2978" w:rsidRDefault="000D2978" w:rsidP="000D2978">
            <w:pPr>
              <w:jc w:val="right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0D297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36.000,00</w:t>
            </w:r>
          </w:p>
        </w:tc>
        <w:tc>
          <w:tcPr>
            <w:tcW w:w="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0D2978" w:rsidRPr="000D2978" w:rsidRDefault="000D2978" w:rsidP="000D2978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0D2978">
              <w:rPr>
                <w:rFonts w:ascii="Times New Roman" w:hAnsi="Times New Roman"/>
                <w:color w:val="000000"/>
                <w:sz w:val="21"/>
                <w:szCs w:val="21"/>
              </w:rPr>
              <w:t> </w:t>
            </w:r>
          </w:p>
        </w:tc>
      </w:tr>
    </w:tbl>
    <w:p w:rsidR="000D2978" w:rsidRPr="000D2978" w:rsidRDefault="000D2978" w:rsidP="000D2978">
      <w:pPr>
        <w:shd w:val="clear" w:color="auto" w:fill="FFFFFF"/>
        <w:spacing w:line="311" w:lineRule="atLeast"/>
        <w:jc w:val="both"/>
        <w:rPr>
          <w:rFonts w:ascii="Times New Roman" w:hAnsi="Times New Roman"/>
          <w:color w:val="000000"/>
          <w:sz w:val="21"/>
          <w:szCs w:val="21"/>
        </w:rPr>
      </w:pPr>
      <w:r w:rsidRPr="000D2978">
        <w:rPr>
          <w:rFonts w:ascii="Times New Roman" w:hAnsi="Times New Roman"/>
          <w:color w:val="000000"/>
        </w:rPr>
        <w:t> </w:t>
      </w:r>
    </w:p>
    <w:p w:rsidR="000D2978" w:rsidRDefault="000D2978" w:rsidP="000D2978">
      <w:pPr>
        <w:shd w:val="clear" w:color="auto" w:fill="FFFFFF"/>
        <w:spacing w:line="311" w:lineRule="atLeast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D2978" w:rsidRDefault="000D2978" w:rsidP="000D2978">
      <w:pPr>
        <w:shd w:val="clear" w:color="auto" w:fill="FFFFFF"/>
        <w:spacing w:line="311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0D2978">
        <w:rPr>
          <w:rFonts w:ascii="Times New Roman" w:hAnsi="Times New Roman"/>
          <w:b/>
          <w:bCs/>
          <w:color w:val="000000"/>
          <w:sz w:val="28"/>
          <w:szCs w:val="28"/>
        </w:rPr>
        <w:t>Art. 2º</w:t>
      </w:r>
      <w:r w:rsidRPr="000D2978">
        <w:rPr>
          <w:rFonts w:ascii="Times New Roman" w:hAnsi="Times New Roman"/>
          <w:b/>
          <w:bCs/>
          <w:color w:val="000000"/>
          <w:sz w:val="28"/>
        </w:rPr>
        <w:t> </w:t>
      </w:r>
      <w:r w:rsidRPr="000D2978">
        <w:rPr>
          <w:rFonts w:ascii="Times New Roman" w:hAnsi="Times New Roman"/>
          <w:color w:val="000000"/>
          <w:sz w:val="28"/>
          <w:szCs w:val="28"/>
        </w:rPr>
        <w:t>Fica o Poder Executivo autorizado a anular dotação até o limite definido no art. 1º desta lei conforme descrição abaixo:</w:t>
      </w:r>
    </w:p>
    <w:p w:rsidR="000D2978" w:rsidRPr="000D2978" w:rsidRDefault="000D2978" w:rsidP="000D2978">
      <w:pPr>
        <w:shd w:val="clear" w:color="auto" w:fill="FFFFFF"/>
        <w:spacing w:line="311" w:lineRule="atLeast"/>
        <w:jc w:val="both"/>
        <w:rPr>
          <w:rFonts w:ascii="Times New Roman" w:hAnsi="Times New Roman"/>
          <w:color w:val="000000"/>
          <w:sz w:val="21"/>
          <w:szCs w:val="21"/>
        </w:rPr>
      </w:pPr>
    </w:p>
    <w:tbl>
      <w:tblPr>
        <w:tblW w:w="0" w:type="auto"/>
        <w:tblInd w:w="25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946"/>
        <w:gridCol w:w="1417"/>
      </w:tblGrid>
      <w:tr w:rsidR="000D2978" w:rsidRPr="000D2978" w:rsidTr="000D2978">
        <w:tc>
          <w:tcPr>
            <w:tcW w:w="836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978" w:rsidRPr="000D2978" w:rsidRDefault="000D2978" w:rsidP="000D2978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0D2978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  <w:p w:rsidR="000D2978" w:rsidRPr="000D2978" w:rsidRDefault="000D2978" w:rsidP="000D2978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0D297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Anulação de Dotação</w:t>
            </w:r>
          </w:p>
        </w:tc>
      </w:tr>
      <w:tr w:rsidR="000D2978" w:rsidRPr="000D2978" w:rsidTr="000D2978"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978" w:rsidRPr="000D2978" w:rsidRDefault="000D2978" w:rsidP="000D2978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0D297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Dotações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978" w:rsidRPr="000D2978" w:rsidRDefault="000D2978" w:rsidP="000D2978">
            <w:pPr>
              <w:jc w:val="center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0D297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Valor</w:t>
            </w:r>
          </w:p>
        </w:tc>
      </w:tr>
      <w:tr w:rsidR="000D2978" w:rsidRPr="000D2978" w:rsidTr="000D2978">
        <w:tc>
          <w:tcPr>
            <w:tcW w:w="836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978" w:rsidRPr="000D2978" w:rsidRDefault="000D2978" w:rsidP="000D2978">
            <w:pPr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0D297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0211 99999 9999 9.999 Reserva de Contingência</w:t>
            </w:r>
          </w:p>
        </w:tc>
      </w:tr>
      <w:tr w:rsidR="000D2978" w:rsidRPr="000D2978" w:rsidTr="000D2978"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978" w:rsidRPr="000D2978" w:rsidRDefault="000D2978" w:rsidP="000D2978">
            <w:pPr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0D2978">
              <w:rPr>
                <w:rFonts w:ascii="Times New Roman" w:hAnsi="Times New Roman"/>
                <w:color w:val="000000"/>
                <w:sz w:val="20"/>
                <w:szCs w:val="20"/>
              </w:rPr>
              <w:t>999999 – Reserva de Contingência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978" w:rsidRPr="000D2978" w:rsidRDefault="000D2978" w:rsidP="000D2978">
            <w:pPr>
              <w:jc w:val="right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0D2978">
              <w:rPr>
                <w:rFonts w:ascii="Times New Roman" w:hAnsi="Times New Roman"/>
                <w:color w:val="000000"/>
                <w:sz w:val="20"/>
                <w:szCs w:val="20"/>
              </w:rPr>
              <w:t>36.000,00</w:t>
            </w:r>
          </w:p>
        </w:tc>
      </w:tr>
      <w:tr w:rsidR="000D2978" w:rsidRPr="000D2978" w:rsidTr="000D2978"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978" w:rsidRPr="000D2978" w:rsidRDefault="000D2978" w:rsidP="000D2978">
            <w:pPr>
              <w:jc w:val="both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0D297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Total Geral de Anulação da Dotação Orçamentária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D2978" w:rsidRPr="000D2978" w:rsidRDefault="000D2978" w:rsidP="000D2978">
            <w:pPr>
              <w:jc w:val="right"/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0D297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36.000,00</w:t>
            </w:r>
          </w:p>
        </w:tc>
      </w:tr>
    </w:tbl>
    <w:p w:rsidR="000D2978" w:rsidRPr="000D2978" w:rsidRDefault="000D2978" w:rsidP="000D2978">
      <w:pPr>
        <w:shd w:val="clear" w:color="auto" w:fill="FFFFFF"/>
        <w:spacing w:line="311" w:lineRule="atLeast"/>
        <w:jc w:val="both"/>
        <w:rPr>
          <w:rFonts w:ascii="Times New Roman" w:hAnsi="Times New Roman"/>
          <w:color w:val="000000"/>
          <w:sz w:val="21"/>
          <w:szCs w:val="21"/>
        </w:rPr>
      </w:pPr>
      <w:r w:rsidRPr="000D2978">
        <w:rPr>
          <w:rFonts w:ascii="Times New Roman" w:hAnsi="Times New Roman"/>
          <w:color w:val="000000"/>
        </w:rPr>
        <w:t> </w:t>
      </w:r>
    </w:p>
    <w:p w:rsidR="000D2978" w:rsidRPr="000D2978" w:rsidRDefault="000D2978" w:rsidP="000D2978">
      <w:pPr>
        <w:shd w:val="clear" w:color="auto" w:fill="FFFFFF"/>
        <w:spacing w:line="311" w:lineRule="atLeast"/>
        <w:jc w:val="both"/>
        <w:rPr>
          <w:rFonts w:ascii="Times New Roman" w:hAnsi="Times New Roman"/>
          <w:color w:val="000000"/>
          <w:sz w:val="21"/>
          <w:szCs w:val="21"/>
        </w:rPr>
      </w:pPr>
      <w:r w:rsidRPr="000D2978">
        <w:rPr>
          <w:rFonts w:ascii="Times New Roman" w:hAnsi="Times New Roman"/>
          <w:b/>
          <w:bCs/>
          <w:color w:val="000000"/>
          <w:sz w:val="28"/>
          <w:szCs w:val="28"/>
        </w:rPr>
        <w:t>Art. 3º</w:t>
      </w:r>
      <w:r w:rsidRPr="000D2978">
        <w:rPr>
          <w:rFonts w:ascii="Times New Roman" w:hAnsi="Times New Roman"/>
          <w:b/>
          <w:bCs/>
          <w:color w:val="000000"/>
          <w:sz w:val="28"/>
        </w:rPr>
        <w:t> </w:t>
      </w:r>
      <w:r w:rsidRPr="000D2978">
        <w:rPr>
          <w:rFonts w:ascii="Times New Roman" w:hAnsi="Times New Roman"/>
          <w:color w:val="000000"/>
          <w:sz w:val="28"/>
          <w:szCs w:val="28"/>
        </w:rPr>
        <w:t>Poderá o Poder Executivo suplementar a dotação originária de crédito especial até o limite de</w:t>
      </w:r>
      <w:r w:rsidRPr="000D2978">
        <w:rPr>
          <w:rFonts w:ascii="Times New Roman" w:hAnsi="Times New Roman"/>
          <w:color w:val="000000"/>
          <w:sz w:val="28"/>
        </w:rPr>
        <w:t> </w:t>
      </w:r>
      <w:r w:rsidRPr="000D2978">
        <w:rPr>
          <w:rFonts w:ascii="Times New Roman" w:hAnsi="Times New Roman"/>
          <w:b/>
          <w:bCs/>
          <w:color w:val="000000"/>
          <w:sz w:val="28"/>
          <w:szCs w:val="28"/>
        </w:rPr>
        <w:t>100%</w:t>
      </w:r>
      <w:r w:rsidRPr="000D2978">
        <w:rPr>
          <w:rFonts w:ascii="Times New Roman" w:hAnsi="Times New Roman"/>
          <w:b/>
          <w:bCs/>
          <w:color w:val="000000"/>
          <w:sz w:val="28"/>
        </w:rPr>
        <w:t> </w:t>
      </w:r>
      <w:r w:rsidRPr="000D2978">
        <w:rPr>
          <w:rFonts w:ascii="Times New Roman" w:hAnsi="Times New Roman"/>
          <w:color w:val="000000"/>
          <w:sz w:val="28"/>
          <w:szCs w:val="28"/>
        </w:rPr>
        <w:t>(cem por cento) do valor previsto no art. 1º desta lei.</w:t>
      </w:r>
    </w:p>
    <w:p w:rsidR="000D2978" w:rsidRPr="000D2978" w:rsidRDefault="000D2978" w:rsidP="000D2978">
      <w:pPr>
        <w:shd w:val="clear" w:color="auto" w:fill="FFFFFF"/>
        <w:spacing w:line="311" w:lineRule="atLeast"/>
        <w:jc w:val="both"/>
        <w:rPr>
          <w:rFonts w:ascii="Times New Roman" w:hAnsi="Times New Roman"/>
          <w:color w:val="000000"/>
          <w:sz w:val="21"/>
          <w:szCs w:val="21"/>
        </w:rPr>
      </w:pPr>
      <w:r w:rsidRPr="000D2978">
        <w:rPr>
          <w:rFonts w:ascii="Times New Roman" w:hAnsi="Times New Roman"/>
          <w:color w:val="000000"/>
          <w:sz w:val="28"/>
          <w:szCs w:val="28"/>
        </w:rPr>
        <w:t> </w:t>
      </w:r>
    </w:p>
    <w:p w:rsidR="000D2978" w:rsidRDefault="000D2978" w:rsidP="000D2978">
      <w:pPr>
        <w:shd w:val="clear" w:color="auto" w:fill="FFFFFF"/>
        <w:spacing w:line="311" w:lineRule="atLeast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D2978" w:rsidRDefault="000D2978" w:rsidP="000D2978">
      <w:pPr>
        <w:shd w:val="clear" w:color="auto" w:fill="FFFFFF"/>
        <w:spacing w:line="311" w:lineRule="atLeast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D2978" w:rsidRDefault="000D2978" w:rsidP="000D2978">
      <w:pPr>
        <w:shd w:val="clear" w:color="auto" w:fill="FFFFFF"/>
        <w:spacing w:line="311" w:lineRule="atLeast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D2978" w:rsidRPr="000D2978" w:rsidRDefault="000D2978" w:rsidP="000D2978">
      <w:pPr>
        <w:shd w:val="clear" w:color="auto" w:fill="FFFFFF"/>
        <w:spacing w:line="311" w:lineRule="atLeast"/>
        <w:jc w:val="both"/>
        <w:rPr>
          <w:rFonts w:ascii="Times New Roman" w:hAnsi="Times New Roman"/>
          <w:color w:val="000000"/>
          <w:sz w:val="21"/>
          <w:szCs w:val="21"/>
        </w:rPr>
      </w:pPr>
      <w:r w:rsidRPr="000D2978">
        <w:rPr>
          <w:rFonts w:ascii="Times New Roman" w:hAnsi="Times New Roman"/>
          <w:b/>
          <w:bCs/>
          <w:color w:val="000000"/>
          <w:sz w:val="28"/>
          <w:szCs w:val="28"/>
        </w:rPr>
        <w:t>Art. 4º</w:t>
      </w:r>
      <w:r w:rsidRPr="000D2978">
        <w:rPr>
          <w:rFonts w:ascii="Times New Roman" w:hAnsi="Times New Roman"/>
          <w:b/>
          <w:bCs/>
          <w:color w:val="000000"/>
          <w:sz w:val="28"/>
        </w:rPr>
        <w:t> </w:t>
      </w:r>
      <w:r w:rsidRPr="000D2978">
        <w:rPr>
          <w:rFonts w:ascii="Times New Roman" w:hAnsi="Times New Roman"/>
          <w:color w:val="000000"/>
          <w:sz w:val="28"/>
          <w:szCs w:val="28"/>
        </w:rPr>
        <w:t>Esta lei entra em vigor na data de sua publicação.</w:t>
      </w:r>
    </w:p>
    <w:p w:rsidR="000D2978" w:rsidRPr="000D2978" w:rsidRDefault="000D2978" w:rsidP="000D2978">
      <w:pPr>
        <w:shd w:val="clear" w:color="auto" w:fill="FFFFFF"/>
        <w:spacing w:line="311" w:lineRule="atLeast"/>
        <w:jc w:val="both"/>
        <w:rPr>
          <w:rFonts w:ascii="Times New Roman" w:hAnsi="Times New Roman"/>
          <w:color w:val="000000"/>
          <w:sz w:val="21"/>
          <w:szCs w:val="21"/>
        </w:rPr>
      </w:pPr>
      <w:r w:rsidRPr="000D2978">
        <w:rPr>
          <w:rFonts w:ascii="Times New Roman" w:hAnsi="Times New Roman"/>
          <w:color w:val="000000"/>
          <w:sz w:val="28"/>
          <w:szCs w:val="28"/>
        </w:rPr>
        <w:t> </w:t>
      </w:r>
    </w:p>
    <w:p w:rsidR="000D2978" w:rsidRDefault="000D2978" w:rsidP="000D2978">
      <w:pPr>
        <w:shd w:val="clear" w:color="auto" w:fill="FFFFFF"/>
        <w:spacing w:line="311" w:lineRule="atLeast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D2978" w:rsidRDefault="000D2978" w:rsidP="000D2978">
      <w:pPr>
        <w:shd w:val="clear" w:color="auto" w:fill="FFFFFF"/>
        <w:spacing w:line="311" w:lineRule="atLeast"/>
        <w:jc w:val="both"/>
        <w:rPr>
          <w:rFonts w:ascii="Times New Roman" w:hAnsi="Times New Roman"/>
          <w:color w:val="000000"/>
          <w:sz w:val="28"/>
          <w:szCs w:val="28"/>
        </w:rPr>
      </w:pPr>
      <w:r w:rsidRPr="000D2978">
        <w:rPr>
          <w:rFonts w:ascii="Times New Roman" w:hAnsi="Times New Roman"/>
          <w:b/>
          <w:bCs/>
          <w:color w:val="000000"/>
          <w:sz w:val="28"/>
          <w:szCs w:val="28"/>
        </w:rPr>
        <w:t>Art. 5º</w:t>
      </w:r>
      <w:r w:rsidRPr="000D2978">
        <w:rPr>
          <w:rFonts w:ascii="Times New Roman" w:hAnsi="Times New Roman"/>
          <w:b/>
          <w:bCs/>
          <w:color w:val="000000"/>
          <w:sz w:val="28"/>
        </w:rPr>
        <w:t> </w:t>
      </w:r>
      <w:r w:rsidRPr="000D2978">
        <w:rPr>
          <w:rFonts w:ascii="Times New Roman" w:hAnsi="Times New Roman"/>
          <w:color w:val="000000"/>
          <w:sz w:val="28"/>
          <w:szCs w:val="28"/>
        </w:rPr>
        <w:t>Revogam as disposições em contrário.</w:t>
      </w:r>
    </w:p>
    <w:p w:rsidR="00611E20" w:rsidRDefault="00611E20" w:rsidP="000D2978">
      <w:pPr>
        <w:shd w:val="clear" w:color="auto" w:fill="FFFFFF"/>
        <w:spacing w:line="311" w:lineRule="atLeast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11E20" w:rsidRDefault="00611E20" w:rsidP="00611E2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GABINETE DA PRESIDÊNCIA DA CÂMARA MUNICIPAL DE LAJINHA, ESTADO DE MINAS GERAIS, AOS DEZ DIAS DO MÊS DE MAIO DO ANO DOIS MIL E DEZESSETE. (10/05/2017) </w:t>
      </w:r>
    </w:p>
    <w:p w:rsidR="00611E20" w:rsidRDefault="00611E20" w:rsidP="00611E20">
      <w:pPr>
        <w:rPr>
          <w:rFonts w:ascii="Times New Roman" w:hAnsi="Times New Roman"/>
          <w:sz w:val="16"/>
          <w:szCs w:val="16"/>
        </w:rPr>
      </w:pPr>
    </w:p>
    <w:p w:rsidR="00611E20" w:rsidRDefault="00611E20" w:rsidP="00611E20">
      <w:pPr>
        <w:rPr>
          <w:rFonts w:ascii="Times New Roman" w:hAnsi="Times New Roman"/>
          <w:sz w:val="16"/>
          <w:szCs w:val="16"/>
        </w:rPr>
      </w:pPr>
    </w:p>
    <w:p w:rsidR="00611E20" w:rsidRDefault="00611E20" w:rsidP="00611E20">
      <w:pPr>
        <w:rPr>
          <w:rFonts w:ascii="Times New Roman" w:hAnsi="Times New Roman"/>
          <w:sz w:val="16"/>
          <w:szCs w:val="16"/>
        </w:rPr>
      </w:pPr>
    </w:p>
    <w:p w:rsidR="00611E20" w:rsidRDefault="00611E20" w:rsidP="00611E20">
      <w:pPr>
        <w:rPr>
          <w:rFonts w:ascii="Times New Roman" w:hAnsi="Times New Roman"/>
          <w:sz w:val="16"/>
          <w:szCs w:val="16"/>
        </w:rPr>
      </w:pPr>
    </w:p>
    <w:p w:rsidR="00611E20" w:rsidRPr="0040311D" w:rsidRDefault="00611E20" w:rsidP="00611E20">
      <w:pPr>
        <w:rPr>
          <w:rFonts w:ascii="Times New Roman" w:hAnsi="Times New Roman"/>
          <w:sz w:val="16"/>
          <w:szCs w:val="16"/>
        </w:rPr>
      </w:pPr>
    </w:p>
    <w:p w:rsidR="00611E20" w:rsidRDefault="00611E20" w:rsidP="00611E20">
      <w:pPr>
        <w:rPr>
          <w:rFonts w:ascii="Times New Roman" w:hAnsi="Times New Roman"/>
          <w:b/>
          <w:i/>
          <w:sz w:val="28"/>
          <w:szCs w:val="28"/>
        </w:rPr>
      </w:pPr>
      <w:r w:rsidRPr="004D689A">
        <w:rPr>
          <w:rFonts w:ascii="Times New Roman" w:hAnsi="Times New Roman"/>
          <w:b/>
          <w:i/>
          <w:sz w:val="28"/>
          <w:szCs w:val="28"/>
        </w:rPr>
        <w:t>Ver ª NEURA DA SILVA PEREIRA</w:t>
      </w:r>
    </w:p>
    <w:p w:rsidR="00611E20" w:rsidRPr="004D689A" w:rsidRDefault="00611E20" w:rsidP="00611E2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Presidente</w:t>
      </w:r>
    </w:p>
    <w:p w:rsidR="00611E20" w:rsidRDefault="00611E20" w:rsidP="00611E20">
      <w:pPr>
        <w:jc w:val="center"/>
        <w:rPr>
          <w:rFonts w:ascii="Tunga" w:hAnsi="Tunga" w:cs="Tunga"/>
          <w:b/>
          <w:sz w:val="28"/>
          <w:szCs w:val="28"/>
        </w:rPr>
      </w:pPr>
    </w:p>
    <w:p w:rsidR="00611E20" w:rsidRDefault="00611E20" w:rsidP="00611E20">
      <w:pPr>
        <w:rPr>
          <w:rFonts w:ascii="Times New Roman" w:hAnsi="Times New Roman"/>
        </w:rPr>
      </w:pPr>
      <w:r w:rsidRPr="00B45D73">
        <w:rPr>
          <w:rFonts w:ascii="Times New Roman" w:hAnsi="Times New Roman"/>
        </w:rPr>
        <w:t>Sancionada</w:t>
      </w:r>
      <w:r>
        <w:rPr>
          <w:rFonts w:ascii="Times New Roman" w:hAnsi="Times New Roman"/>
        </w:rPr>
        <w:t xml:space="preserve"> pelo Sr. Prefeito Municipal em 11/05/2017, conforme cópia arquivada em pasta própria.</w:t>
      </w:r>
    </w:p>
    <w:p w:rsidR="00611E20" w:rsidRDefault="00611E20" w:rsidP="00611E20">
      <w:pPr>
        <w:rPr>
          <w:rFonts w:ascii="Times New Roman" w:hAnsi="Times New Roman"/>
        </w:rPr>
      </w:pPr>
    </w:p>
    <w:p w:rsidR="00611E20" w:rsidRDefault="00611E20" w:rsidP="00611E20">
      <w:pPr>
        <w:rPr>
          <w:rFonts w:ascii="Times New Roman" w:hAnsi="Times New Roman"/>
        </w:rPr>
      </w:pPr>
    </w:p>
    <w:p w:rsidR="00611E20" w:rsidRDefault="00611E20" w:rsidP="00611E20">
      <w:pPr>
        <w:rPr>
          <w:rFonts w:ascii="Times New Roman" w:hAnsi="Times New Roman"/>
        </w:rPr>
      </w:pPr>
    </w:p>
    <w:p w:rsidR="00611E20" w:rsidRDefault="00611E20" w:rsidP="00611E20">
      <w:pPr>
        <w:rPr>
          <w:rFonts w:ascii="Times New Roman" w:hAnsi="Times New Roman"/>
        </w:rPr>
      </w:pPr>
      <w:r>
        <w:rPr>
          <w:rFonts w:ascii="Times New Roman" w:hAnsi="Times New Roman"/>
        </w:rPr>
        <w:t>Lúcia Maria Miguel Morais</w:t>
      </w:r>
    </w:p>
    <w:p w:rsidR="00611E20" w:rsidRDefault="00611E20" w:rsidP="00611E20">
      <w:r>
        <w:rPr>
          <w:rFonts w:ascii="Times New Roman" w:hAnsi="Times New Roman"/>
        </w:rPr>
        <w:t xml:space="preserve">  Coordenador Legislativo</w:t>
      </w:r>
    </w:p>
    <w:p w:rsidR="00611E20" w:rsidRPr="000D2978" w:rsidRDefault="00611E20" w:rsidP="000D2978">
      <w:pPr>
        <w:shd w:val="clear" w:color="auto" w:fill="FFFFFF"/>
        <w:spacing w:line="311" w:lineRule="atLeast"/>
        <w:jc w:val="both"/>
        <w:rPr>
          <w:rFonts w:ascii="Times New Roman" w:hAnsi="Times New Roman"/>
          <w:color w:val="000000"/>
          <w:sz w:val="21"/>
          <w:szCs w:val="21"/>
        </w:rPr>
      </w:pPr>
    </w:p>
    <w:p w:rsidR="000D2978" w:rsidRPr="00410627" w:rsidRDefault="000D2978" w:rsidP="000D2978">
      <w:pPr>
        <w:jc w:val="both"/>
        <w:rPr>
          <w:rFonts w:ascii="Times New Roman" w:hAnsi="Times New Roman"/>
          <w:sz w:val="28"/>
          <w:szCs w:val="28"/>
        </w:rPr>
      </w:pPr>
    </w:p>
    <w:p w:rsidR="000D2978" w:rsidRPr="00410627" w:rsidRDefault="000D2978" w:rsidP="000D2978">
      <w:pPr>
        <w:jc w:val="both"/>
        <w:rPr>
          <w:rFonts w:ascii="Times New Roman" w:hAnsi="Times New Roman"/>
          <w:sz w:val="28"/>
          <w:szCs w:val="28"/>
        </w:rPr>
      </w:pPr>
    </w:p>
    <w:sectPr w:rsidR="000D2978" w:rsidRPr="00410627" w:rsidSect="002810B4">
      <w:headerReference w:type="default" r:id="rId6"/>
      <w:pgSz w:w="11906" w:h="16838"/>
      <w:pgMar w:top="2552" w:right="1134" w:bottom="1134" w:left="1701" w:header="567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0677" w:rsidRDefault="002A0677" w:rsidP="00847267">
      <w:r>
        <w:separator/>
      </w:r>
    </w:p>
  </w:endnote>
  <w:endnote w:type="continuationSeparator" w:id="1">
    <w:p w:rsidR="002A0677" w:rsidRDefault="002A0677" w:rsidP="008472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0677" w:rsidRDefault="002A0677" w:rsidP="00847267">
      <w:r>
        <w:separator/>
      </w:r>
    </w:p>
  </w:footnote>
  <w:footnote w:type="continuationSeparator" w:id="1">
    <w:p w:rsidR="002A0677" w:rsidRDefault="002A0677" w:rsidP="008472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8F6" w:rsidRDefault="008B13E4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-1114247</wp:posOffset>
          </wp:positionH>
          <wp:positionV relativeFrom="paragraph">
            <wp:posOffset>-147393</wp:posOffset>
          </wp:positionV>
          <wp:extent cx="7604494" cy="10568762"/>
          <wp:effectExtent l="19050" t="0" r="0" b="0"/>
          <wp:wrapNone/>
          <wp:docPr id="2" name="Imagem 0" descr="Papel timbrado 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04494" cy="105687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13E4"/>
    <w:rsid w:val="000C5950"/>
    <w:rsid w:val="000D2978"/>
    <w:rsid w:val="002A0677"/>
    <w:rsid w:val="002A40B1"/>
    <w:rsid w:val="00417BC2"/>
    <w:rsid w:val="0049213F"/>
    <w:rsid w:val="005132E8"/>
    <w:rsid w:val="00581909"/>
    <w:rsid w:val="00595C46"/>
    <w:rsid w:val="00611E20"/>
    <w:rsid w:val="007112F5"/>
    <w:rsid w:val="008030E4"/>
    <w:rsid w:val="00847267"/>
    <w:rsid w:val="008B13E4"/>
    <w:rsid w:val="009F6E0F"/>
    <w:rsid w:val="00A01825"/>
    <w:rsid w:val="00B44589"/>
    <w:rsid w:val="00B520B5"/>
    <w:rsid w:val="00B71CCC"/>
    <w:rsid w:val="00C662FC"/>
    <w:rsid w:val="00C9739B"/>
    <w:rsid w:val="00CB0072"/>
    <w:rsid w:val="00CC15A5"/>
    <w:rsid w:val="00D06398"/>
    <w:rsid w:val="00D53F99"/>
    <w:rsid w:val="00D6064C"/>
    <w:rsid w:val="00DF1DAA"/>
    <w:rsid w:val="00E046C6"/>
    <w:rsid w:val="00EB0AD7"/>
    <w:rsid w:val="00EB4324"/>
    <w:rsid w:val="00ED0195"/>
    <w:rsid w:val="00ED01DC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13E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8B13E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13E4"/>
    <w:rPr>
      <w:rFonts w:ascii="Arial" w:eastAsia="Times New Roman" w:hAnsi="Arial" w:cs="Times New Roman"/>
      <w:sz w:val="24"/>
      <w:szCs w:val="24"/>
      <w:lang w:eastAsia="pt-BR"/>
    </w:rPr>
  </w:style>
  <w:style w:type="paragraph" w:customStyle="1" w:styleId="yiv8010927446msosubtitle">
    <w:name w:val="yiv8010927446msosubtitle"/>
    <w:basedOn w:val="Normal"/>
    <w:rsid w:val="000D2978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yiv8010927446msotitle">
    <w:name w:val="yiv8010927446msotitle"/>
    <w:basedOn w:val="Normal"/>
    <w:rsid w:val="000D2978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Fontepargpadro"/>
    <w:rsid w:val="000D2978"/>
  </w:style>
  <w:style w:type="paragraph" w:customStyle="1" w:styleId="yiv8010927446msonormal">
    <w:name w:val="yiv8010927446msonormal"/>
    <w:basedOn w:val="Normal"/>
    <w:rsid w:val="000D2978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0D2978"/>
    <w:pPr>
      <w:jc w:val="both"/>
    </w:pPr>
    <w:rPr>
      <w:rFonts w:ascii="Times New Roman" w:hAnsi="Times New Roman"/>
      <w:sz w:val="28"/>
    </w:rPr>
  </w:style>
  <w:style w:type="character" w:customStyle="1" w:styleId="CorpodetextoChar">
    <w:name w:val="Corpo de texto Char"/>
    <w:basedOn w:val="Fontepargpadro"/>
    <w:link w:val="Corpodetexto"/>
    <w:rsid w:val="000D2978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73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279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3</cp:revision>
  <cp:lastPrinted>2017-05-11T17:19:00Z</cp:lastPrinted>
  <dcterms:created xsi:type="dcterms:W3CDTF">2017-08-17T13:46:00Z</dcterms:created>
  <dcterms:modified xsi:type="dcterms:W3CDTF">2017-11-01T22:50:00Z</dcterms:modified>
</cp:coreProperties>
</file>