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44909D24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 xml:space="preserve">PROJETO DE LEI nº </w:t>
      </w:r>
      <w:r w:rsidR="00CC4D9B">
        <w:rPr>
          <w:rFonts w:asciiTheme="minorHAnsi" w:eastAsia="Rasa" w:hAnsiTheme="minorHAnsi" w:cstheme="minorHAnsi"/>
          <w:b/>
          <w:color w:val="333333"/>
        </w:rPr>
        <w:t>041</w:t>
      </w:r>
      <w:r w:rsidR="00C14C23">
        <w:rPr>
          <w:rFonts w:asciiTheme="minorHAnsi" w:eastAsia="Rasa" w:hAnsiTheme="minorHAnsi" w:cstheme="minorHAnsi"/>
          <w:b/>
          <w:color w:val="333333"/>
        </w:rPr>
        <w:t>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7AE95241" w:rsidR="00D9671C" w:rsidRPr="00602EFB" w:rsidRDefault="00681F8E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bookmarkStart w:id="0" w:name="_Hlk213055336"/>
      <w:r w:rsidRPr="00681F8E">
        <w:rPr>
          <w:rFonts w:asciiTheme="minorHAnsi" w:hAnsiTheme="minorHAnsi" w:cstheme="minorHAnsi"/>
          <w:b/>
        </w:rPr>
        <w:t xml:space="preserve">Dispõe sobre a garantia e a regulamentação do serviço de </w:t>
      </w:r>
      <w:r w:rsidRPr="00681F8E">
        <w:rPr>
          <w:rFonts w:asciiTheme="minorHAnsi" w:hAnsiTheme="minorHAnsi" w:cstheme="minorHAnsi"/>
          <w:b/>
          <w:bCs/>
        </w:rPr>
        <w:t>transporte escolar acessível</w:t>
      </w:r>
      <w:r w:rsidRPr="00681F8E">
        <w:rPr>
          <w:rFonts w:asciiTheme="minorHAnsi" w:hAnsiTheme="minorHAnsi" w:cstheme="minorHAnsi"/>
          <w:b/>
        </w:rPr>
        <w:t xml:space="preserve"> para estudantes com deficiência matriculados na rede municipal de ensino do Município de Conde/PB, e dá outras providências.</w:t>
      </w:r>
      <w:r w:rsidR="00D9671C" w:rsidRPr="00602EFB">
        <w:rPr>
          <w:rFonts w:asciiTheme="minorHAnsi" w:hAnsiTheme="minorHAnsi" w:cstheme="minorHAnsi"/>
          <w:b/>
        </w:rPr>
        <w:t xml:space="preserve"> </w:t>
      </w:r>
    </w:p>
    <w:bookmarkEnd w:id="0"/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O VEREADOR, com assento nesta casa, que dá forma regimental a este subscreve, submete à votação do Plenário a seguinte propositura de Projeto de Lei nos termos abaixo: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5389A1DE" w14:textId="0D956984" w:rsidR="00303765" w:rsidRPr="009C7E52" w:rsidRDefault="00303765" w:rsidP="006E69BB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1º </w:t>
      </w:r>
      <w:r w:rsidR="009C7E52" w:rsidRPr="009C7E52">
        <w:rPr>
          <w:rFonts w:asciiTheme="minorHAnsi" w:hAnsiTheme="minorHAnsi" w:cstheme="minorHAnsi"/>
        </w:rPr>
        <w:t>O Município de Conde/PB assegura aos estudantes com deficiência, matriculados na rede municipal de educação básica, o direito ao transporte escolar acessível, gratuito e regular, em conformidade com a Lei Federal nº 13.146/2015 (Lei Brasileira de Inclusão) e com as normas do Programa Nacional de Apoio ao Transporte Escolar (PNATE).</w:t>
      </w:r>
    </w:p>
    <w:p w14:paraId="02F14B66" w14:textId="7DE64C03" w:rsidR="009C7E52" w:rsidRPr="009C7E52" w:rsidRDefault="00303765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2º </w:t>
      </w:r>
      <w:r w:rsidR="009C7E52" w:rsidRPr="009C7E52">
        <w:rPr>
          <w:rFonts w:asciiTheme="minorHAnsi" w:hAnsiTheme="minorHAnsi" w:cstheme="minorHAnsi"/>
        </w:rPr>
        <w:t>Para os efeitos desta Lei, considera-se:</w:t>
      </w:r>
    </w:p>
    <w:p w14:paraId="0C123E66" w14:textId="06FF05A2" w:rsidR="00303765" w:rsidRPr="009C7E52" w:rsidRDefault="009C7E52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>I — Estudante com deficiência: aquele com deficiência física, visual, auditiva, intelectual, múltipla ou transtorno global do desenvolvimento, conforme definição da LBI;</w:t>
      </w:r>
    </w:p>
    <w:p w14:paraId="7450EA08" w14:textId="3CD803D8" w:rsidR="009C7E52" w:rsidRPr="009C7E52" w:rsidRDefault="009C7E52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>II — Transporte escolar acessível: serviço de transporte executado por veículos que atendam a requisitos de acessibilidade (ex.: rampas/elevação, espaço para cadeiras de rodas e sistemas de ancoragem, assentos adaptados, sinalização), com equipe treinada (condutor e monitor) e procedimentos de embarque/desembarque seguros.</w:t>
      </w:r>
    </w:p>
    <w:p w14:paraId="5DD4ECF7" w14:textId="77777777" w:rsidR="009C7E52" w:rsidRPr="009C7E52" w:rsidRDefault="00316614" w:rsidP="00960EC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3º </w:t>
      </w:r>
      <w:r w:rsidR="009C7E52" w:rsidRPr="009C7E52">
        <w:rPr>
          <w:rFonts w:asciiTheme="minorHAnsi" w:hAnsiTheme="minorHAnsi" w:cstheme="minorHAnsi"/>
        </w:rPr>
        <w:t>É obrigação do Poder Executivo Municipal garantir o serviço de transporte escolar acessível nas seguintes modalidades, conforme necessidade individual do estudante:</w:t>
      </w:r>
    </w:p>
    <w:p w14:paraId="202C9322" w14:textId="77777777" w:rsidR="009C7E52" w:rsidRPr="009C7E52" w:rsidRDefault="009C7E52" w:rsidP="00960EC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I — </w:t>
      </w:r>
      <w:proofErr w:type="gramStart"/>
      <w:r w:rsidRPr="009C7E52">
        <w:rPr>
          <w:rFonts w:asciiTheme="minorHAnsi" w:hAnsiTheme="minorHAnsi" w:cstheme="minorHAnsi"/>
        </w:rPr>
        <w:t>transporte</w:t>
      </w:r>
      <w:proofErr w:type="gramEnd"/>
      <w:r w:rsidRPr="009C7E52">
        <w:rPr>
          <w:rFonts w:asciiTheme="minorHAnsi" w:hAnsiTheme="minorHAnsi" w:cstheme="minorHAnsi"/>
        </w:rPr>
        <w:t xml:space="preserve"> coletivo escolar adaptado (ônibus/van com elevador/rampa e espaço para cadeira de rodas);</w:t>
      </w:r>
    </w:p>
    <w:p w14:paraId="77CACF57" w14:textId="77777777" w:rsidR="009C7E52" w:rsidRPr="009C7E52" w:rsidRDefault="009C7E52" w:rsidP="00960EC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II — </w:t>
      </w:r>
      <w:proofErr w:type="gramStart"/>
      <w:r w:rsidRPr="009C7E52">
        <w:rPr>
          <w:rFonts w:asciiTheme="minorHAnsi" w:hAnsiTheme="minorHAnsi" w:cstheme="minorHAnsi"/>
        </w:rPr>
        <w:t>transporte</w:t>
      </w:r>
      <w:proofErr w:type="gramEnd"/>
      <w:r w:rsidRPr="009C7E52">
        <w:rPr>
          <w:rFonts w:asciiTheme="minorHAnsi" w:hAnsiTheme="minorHAnsi" w:cstheme="minorHAnsi"/>
        </w:rPr>
        <w:t xml:space="preserve"> individual especializado (em casos que justifiquem por laudo médico/declaração da equipe multiprofissional);</w:t>
      </w:r>
    </w:p>
    <w:p w14:paraId="1A63922A" w14:textId="719B8F06" w:rsidR="00602EFB" w:rsidRPr="009C7E52" w:rsidRDefault="009C7E52" w:rsidP="00960EC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>III — adaptação de pontos de embarque e desembarque, quando necessário, e priorização de itinerários que atendam alunos com deficiência.</w:t>
      </w:r>
    </w:p>
    <w:p w14:paraId="465E5B9C" w14:textId="33D537FB" w:rsidR="008E0C25" w:rsidRPr="009C7E52" w:rsidRDefault="00316614" w:rsidP="008E0C25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lastRenderedPageBreak/>
        <w:t xml:space="preserve">Art. 4º </w:t>
      </w:r>
      <w:r w:rsidR="009C7E52" w:rsidRPr="009C7E52">
        <w:rPr>
          <w:rFonts w:asciiTheme="minorHAnsi" w:hAnsiTheme="minorHAnsi" w:cstheme="minorHAnsi"/>
        </w:rPr>
        <w:t>O Município poderá executar o serviço diretamente ou por meio de convênios, contratos ou parcerias com organizações da sociedade civil, observando-se requisitos técnicos mínimos e critérios de seleção definidos em regulamento</w:t>
      </w:r>
      <w:r w:rsidR="008E0C25" w:rsidRPr="009C7E52">
        <w:rPr>
          <w:rFonts w:asciiTheme="minorHAnsi" w:hAnsiTheme="minorHAnsi" w:cstheme="minorHAnsi"/>
        </w:rPr>
        <w:t>.</w:t>
      </w:r>
    </w:p>
    <w:p w14:paraId="49165C2B" w14:textId="77777777" w:rsidR="009C7E52" w:rsidRPr="009C7E52" w:rsidRDefault="00316614" w:rsidP="009C7E5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5º </w:t>
      </w:r>
      <w:r w:rsidR="009C7E52" w:rsidRPr="009C7E52">
        <w:rPr>
          <w:rFonts w:asciiTheme="minorHAnsi" w:hAnsiTheme="minorHAnsi" w:cstheme="minorHAnsi"/>
        </w:rPr>
        <w:t>Os veículos utilizados deverão observar, no mínimo, os seguintes requisitos técnicos:</w:t>
      </w:r>
    </w:p>
    <w:p w14:paraId="0EF4E080" w14:textId="77777777" w:rsidR="009C7E52" w:rsidRPr="009C7E52" w:rsidRDefault="009C7E52" w:rsidP="009C7E5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I — </w:t>
      </w:r>
      <w:proofErr w:type="gramStart"/>
      <w:r w:rsidRPr="009C7E52">
        <w:rPr>
          <w:rFonts w:asciiTheme="minorHAnsi" w:hAnsiTheme="minorHAnsi" w:cstheme="minorHAnsi"/>
        </w:rPr>
        <w:t>acessibilidade</w:t>
      </w:r>
      <w:proofErr w:type="gramEnd"/>
      <w:r w:rsidRPr="009C7E52">
        <w:rPr>
          <w:rFonts w:asciiTheme="minorHAnsi" w:hAnsiTheme="minorHAnsi" w:cstheme="minorHAnsi"/>
        </w:rPr>
        <w:t xml:space="preserve"> física (rampa/</w:t>
      </w:r>
      <w:proofErr w:type="spellStart"/>
      <w:r w:rsidRPr="009C7E52">
        <w:rPr>
          <w:rFonts w:asciiTheme="minorHAnsi" w:hAnsiTheme="minorHAnsi" w:cstheme="minorHAnsi"/>
        </w:rPr>
        <w:t>plateau</w:t>
      </w:r>
      <w:proofErr w:type="spellEnd"/>
      <w:r w:rsidRPr="009C7E52">
        <w:rPr>
          <w:rFonts w:asciiTheme="minorHAnsi" w:hAnsiTheme="minorHAnsi" w:cstheme="minorHAnsi"/>
        </w:rPr>
        <w:t>/elevador quando necessário);</w:t>
      </w:r>
    </w:p>
    <w:p w14:paraId="089F37D5" w14:textId="77777777" w:rsidR="009C7E52" w:rsidRPr="009C7E52" w:rsidRDefault="009C7E52" w:rsidP="009C7E5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II — </w:t>
      </w:r>
      <w:proofErr w:type="gramStart"/>
      <w:r w:rsidRPr="009C7E52">
        <w:rPr>
          <w:rFonts w:asciiTheme="minorHAnsi" w:hAnsiTheme="minorHAnsi" w:cstheme="minorHAnsi"/>
        </w:rPr>
        <w:t>sistema</w:t>
      </w:r>
      <w:proofErr w:type="gramEnd"/>
      <w:r w:rsidRPr="009C7E52">
        <w:rPr>
          <w:rFonts w:asciiTheme="minorHAnsi" w:hAnsiTheme="minorHAnsi" w:cstheme="minorHAnsi"/>
        </w:rPr>
        <w:t xml:space="preserve"> de amarração e cintos de segurança específicos para cadeirantes;</w:t>
      </w:r>
    </w:p>
    <w:p w14:paraId="67BAF625" w14:textId="77777777" w:rsidR="009C7E52" w:rsidRPr="009C7E52" w:rsidRDefault="009C7E52" w:rsidP="009C7E5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>III — sinalização de acessibilidade e identificação do veículo;</w:t>
      </w:r>
    </w:p>
    <w:p w14:paraId="152867D1" w14:textId="77777777" w:rsidR="009C7E52" w:rsidRPr="009C7E52" w:rsidRDefault="009C7E52" w:rsidP="009C7E5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IV — </w:t>
      </w:r>
      <w:proofErr w:type="gramStart"/>
      <w:r w:rsidRPr="009C7E52">
        <w:rPr>
          <w:rFonts w:asciiTheme="minorHAnsi" w:hAnsiTheme="minorHAnsi" w:cstheme="minorHAnsi"/>
        </w:rPr>
        <w:t>condições</w:t>
      </w:r>
      <w:proofErr w:type="gramEnd"/>
      <w:r w:rsidRPr="009C7E52">
        <w:rPr>
          <w:rFonts w:asciiTheme="minorHAnsi" w:hAnsiTheme="minorHAnsi" w:cstheme="minorHAnsi"/>
        </w:rPr>
        <w:t xml:space="preserve"> de higiene e manutenção regulares;</w:t>
      </w:r>
    </w:p>
    <w:p w14:paraId="4E1A38D9" w14:textId="4AB9DE4F" w:rsidR="006E69BB" w:rsidRPr="009C7E52" w:rsidRDefault="009C7E52" w:rsidP="009C7E5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>V — documentação e seguro exigidos pela legislação</w:t>
      </w:r>
      <w:r w:rsidR="006E69BB" w:rsidRPr="009C7E52">
        <w:rPr>
          <w:rFonts w:asciiTheme="minorHAnsi" w:hAnsiTheme="minorHAnsi" w:cstheme="minorHAnsi"/>
        </w:rPr>
        <w:t>.</w:t>
      </w:r>
    </w:p>
    <w:p w14:paraId="06F94EDF" w14:textId="49F98055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>Art. 6º</w:t>
      </w:r>
      <w:r w:rsidRPr="009C7E52">
        <w:rPr>
          <w:rFonts w:asciiTheme="minorHAnsi" w:hAnsiTheme="minorHAnsi" w:cstheme="minorHAnsi"/>
        </w:rPr>
        <w:t xml:space="preserve"> </w:t>
      </w:r>
      <w:r w:rsidR="009C7E52" w:rsidRPr="009C7E52">
        <w:rPr>
          <w:rFonts w:asciiTheme="minorHAnsi" w:hAnsiTheme="minorHAnsi" w:cstheme="minorHAnsi"/>
        </w:rPr>
        <w:t>Os condutores e monitores do transporte escolar acessível deverão receber capacitação específica para atendimento a estudantes com deficiência, incluindo protocolos de embarque/desembarque, primeiros socorros e convivência inclusiva</w:t>
      </w:r>
      <w:r w:rsidRPr="006E69BB">
        <w:rPr>
          <w:rFonts w:asciiTheme="minorHAnsi" w:hAnsiTheme="minorHAnsi" w:cstheme="minorHAnsi"/>
        </w:rPr>
        <w:t>.</w:t>
      </w:r>
    </w:p>
    <w:p w14:paraId="41E75D5F" w14:textId="17F0C99A" w:rsidR="006E69BB" w:rsidRPr="006E69BB" w:rsidRDefault="006E69BB" w:rsidP="009C7E5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>Art. 7º</w:t>
      </w:r>
      <w:r w:rsidRPr="009C7E52">
        <w:rPr>
          <w:rFonts w:asciiTheme="minorHAnsi" w:hAnsiTheme="minorHAnsi" w:cstheme="minorHAnsi"/>
        </w:rPr>
        <w:t xml:space="preserve"> </w:t>
      </w:r>
      <w:r w:rsidR="009C7E52" w:rsidRPr="009C7E52">
        <w:rPr>
          <w:rFonts w:asciiTheme="minorHAnsi" w:hAnsiTheme="minorHAnsi" w:cstheme="minorHAnsi"/>
        </w:rPr>
        <w:t>Quando a demanda por transporte acessível for contínua e numerosa em determinada rota, o Município deverá priorizar a aquisição/substituição de veículos adaptados por meio dos programas federais (ex.: PNATE / Caminho da Escola) e demais fontes orçamentárias</w:t>
      </w:r>
      <w:r w:rsidRPr="006E69BB">
        <w:rPr>
          <w:rFonts w:asciiTheme="minorHAnsi" w:hAnsiTheme="minorHAnsi" w:cstheme="minorHAnsi"/>
        </w:rPr>
        <w:t>.</w:t>
      </w:r>
    </w:p>
    <w:p w14:paraId="450AFB13" w14:textId="1F6FC3F9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>Art. 8º</w:t>
      </w:r>
      <w:r w:rsidRPr="009C7E52">
        <w:rPr>
          <w:rFonts w:asciiTheme="minorHAnsi" w:hAnsiTheme="minorHAnsi" w:cstheme="minorHAnsi"/>
        </w:rPr>
        <w:t xml:space="preserve"> </w:t>
      </w:r>
      <w:r w:rsidR="009C7E52" w:rsidRPr="009C7E52">
        <w:rPr>
          <w:rFonts w:asciiTheme="minorHAnsi" w:hAnsiTheme="minorHAnsi" w:cstheme="minorHAnsi"/>
        </w:rPr>
        <w:t>As despesas decorrentes desta Lei correrão por conta das dotações orçamentárias próprias do Município, podendo, quando adequado, ser complementadas por convênios e repasses federais (PNATE / outros programas).</w:t>
      </w:r>
    </w:p>
    <w:p w14:paraId="28FBF7EE" w14:textId="29F17711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>Art. 9º</w:t>
      </w:r>
      <w:r w:rsidRPr="009C7E52">
        <w:rPr>
          <w:rFonts w:asciiTheme="minorHAnsi" w:hAnsiTheme="minorHAnsi" w:cstheme="minorHAnsi"/>
        </w:rPr>
        <w:t xml:space="preserve"> </w:t>
      </w:r>
      <w:r w:rsidR="009C7E52" w:rsidRPr="009C7E52">
        <w:rPr>
          <w:rFonts w:asciiTheme="minorHAnsi" w:hAnsiTheme="minorHAnsi" w:cstheme="minorHAnsi"/>
        </w:rPr>
        <w:t>O Poder Executivo regulamentará esta Lei no prazo de 60 (sessenta) dias a contar da sua publicação, definindo procedimentos, critérios técnicos, modelos de convênio/contrato, fluxos de cadastramento e rotinas de fiscalização</w:t>
      </w:r>
      <w:r w:rsidRPr="009C7E52">
        <w:rPr>
          <w:rFonts w:asciiTheme="minorHAnsi" w:hAnsiTheme="minorHAnsi" w:cstheme="minorHAnsi"/>
        </w:rPr>
        <w:t>.</w:t>
      </w:r>
    </w:p>
    <w:p w14:paraId="013B83D4" w14:textId="0438E695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>Art. 10º</w:t>
      </w:r>
      <w:r w:rsidRPr="009C7E52">
        <w:rPr>
          <w:rFonts w:asciiTheme="minorHAnsi" w:hAnsiTheme="minorHAnsi" w:cstheme="minorHAnsi"/>
        </w:rPr>
        <w:t xml:space="preserve"> </w:t>
      </w:r>
      <w:r w:rsidRPr="006E69BB">
        <w:rPr>
          <w:rFonts w:asciiTheme="minorHAnsi" w:hAnsiTheme="minorHAnsi" w:cstheme="minorHAnsi"/>
        </w:rPr>
        <w:t>Esta Lei entra em vigor na data de sua publicação.</w:t>
      </w:r>
    </w:p>
    <w:p w14:paraId="06810357" w14:textId="7FA35671" w:rsidR="00D9671C" w:rsidRDefault="00D9671C" w:rsidP="00960EC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</w:p>
    <w:p w14:paraId="5D54CDA2" w14:textId="77777777" w:rsidR="00316614" w:rsidRPr="00602EFB" w:rsidRDefault="00316614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380B1035" w14:textId="38C0E4FD" w:rsidR="00D9671C" w:rsidRPr="00602EFB" w:rsidRDefault="00D9671C" w:rsidP="00D9671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CC4D9B">
        <w:rPr>
          <w:rFonts w:asciiTheme="minorHAnsi" w:hAnsiTheme="minorHAnsi" w:cstheme="minorHAnsi"/>
        </w:rPr>
        <w:t xml:space="preserve">03 </w:t>
      </w:r>
      <w:r w:rsidRPr="00602EFB">
        <w:rPr>
          <w:rFonts w:asciiTheme="minorHAnsi" w:hAnsiTheme="minorHAnsi" w:cstheme="minorHAnsi"/>
        </w:rPr>
        <w:t>de</w:t>
      </w:r>
      <w:r w:rsidR="00CC4D9B">
        <w:rPr>
          <w:rFonts w:asciiTheme="minorHAnsi" w:hAnsiTheme="minorHAnsi" w:cstheme="minorHAnsi"/>
        </w:rPr>
        <w:t xml:space="preserve"> novembro</w:t>
      </w:r>
      <w:r w:rsidRPr="00602EFB">
        <w:rPr>
          <w:rFonts w:asciiTheme="minorHAnsi" w:hAnsiTheme="minorHAnsi" w:cstheme="minorHAnsi"/>
        </w:rPr>
        <w:t xml:space="preserve"> de 2025.</w:t>
      </w:r>
    </w:p>
    <w:p w14:paraId="26BE512A" w14:textId="77777777" w:rsidR="00B06AA7" w:rsidRPr="00602EFB" w:rsidRDefault="00B06AA7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64E3D50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D64679A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CED357A" w14:textId="72930645" w:rsidR="00226E28" w:rsidRPr="00602EFB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37FFD874" w14:textId="28137439" w:rsidR="00D9671C" w:rsidRPr="00602EFB" w:rsidRDefault="00226E28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0D5E85A1" w14:textId="77777777" w:rsidR="00D9671C" w:rsidRPr="00602EFB" w:rsidRDefault="00D9671C">
      <w:pPr>
        <w:spacing w:after="160" w:line="259" w:lineRule="auto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5BEA97A6" w14:textId="77777777" w:rsidR="00681F8E" w:rsidRPr="00681F8E" w:rsidRDefault="00681F8E" w:rsidP="00681F8E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681F8E">
        <w:rPr>
          <w:rFonts w:asciiTheme="minorHAnsi" w:hAnsiTheme="minorHAnsi" w:cstheme="minorHAnsi"/>
          <w:bCs/>
          <w:color w:val="000000"/>
        </w:rPr>
        <w:t>O presente Projeto de Lei tem por finalidade assegurar o transporte escolar acessível aos estudantes com deficiência da rede municipal de ensino de Conde/PB, garantindo o direito constitucional à educação e a efetivação dos princípios da inclusão e da igualdade de oportunidades, previstos na Lei Brasileira de Inclusão da Pessoa com Deficiência (Lei nº 13.146/2015).</w:t>
      </w:r>
    </w:p>
    <w:p w14:paraId="51C89538" w14:textId="77777777" w:rsidR="00681F8E" w:rsidRPr="00681F8E" w:rsidRDefault="00681F8E" w:rsidP="00681F8E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681F8E">
        <w:rPr>
          <w:rFonts w:asciiTheme="minorHAnsi" w:hAnsiTheme="minorHAnsi" w:cstheme="minorHAnsi"/>
          <w:bCs/>
          <w:color w:val="000000"/>
        </w:rPr>
        <w:t>A falta de transporte adequado ainda representa uma das principais barreiras enfrentadas por alunos com deficiência, dificultando o acesso e a permanência na escola. Ao garantir o transporte acessível e gratuito, o Município cumpre seu papel de promover políticas públicas inclusivas, removendo obstáculos físicos e sociais que comprometem o aprendizado e a integração desses estudantes.</w:t>
      </w:r>
    </w:p>
    <w:p w14:paraId="17115DFD" w14:textId="77777777" w:rsidR="00681F8E" w:rsidRPr="00681F8E" w:rsidRDefault="00681F8E" w:rsidP="00681F8E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681F8E">
        <w:rPr>
          <w:rFonts w:asciiTheme="minorHAnsi" w:hAnsiTheme="minorHAnsi" w:cstheme="minorHAnsi"/>
          <w:bCs/>
          <w:color w:val="000000"/>
        </w:rPr>
        <w:t>A proposta também está alinhada ao Programa Nacional de Apoio ao Transporte Escolar (PNATE) e ao Estatuto da Criança e do Adolescente (Lei nº 8.069/1990), que determinam a prioridade absoluta à proteção e ao desenvolvimento educacional da criança e do adolescente.</w:t>
      </w:r>
    </w:p>
    <w:p w14:paraId="104F61D2" w14:textId="77777777" w:rsidR="00681F8E" w:rsidRPr="00681F8E" w:rsidRDefault="00681F8E" w:rsidP="00681F8E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681F8E">
        <w:rPr>
          <w:rFonts w:asciiTheme="minorHAnsi" w:hAnsiTheme="minorHAnsi" w:cstheme="minorHAnsi"/>
          <w:bCs/>
          <w:color w:val="000000"/>
        </w:rPr>
        <w:t>Trata-se, portanto, de uma iniciativa de caráter social e educacional, que busca fortalecer a rede pública municipal, assegurar dignidade e ampliar a acessibilidade, contribuindo para uma Conde mais justa, inclusiva e comprometida com o futuro de todas as crianças e adolescentes.</w:t>
      </w:r>
    </w:p>
    <w:p w14:paraId="137A7224" w14:textId="7113AD9E" w:rsidR="00316614" w:rsidRPr="00316614" w:rsidRDefault="00316614" w:rsidP="00960EC2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76C36CBB" w14:textId="77777777" w:rsidR="00316614" w:rsidRPr="00A45E59" w:rsidRDefault="00316614" w:rsidP="00602EF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059E06F7" w14:textId="551B8557" w:rsidR="00A45E59" w:rsidRPr="00602EFB" w:rsidRDefault="00A45E59" w:rsidP="00A45E59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CC4D9B">
        <w:rPr>
          <w:rFonts w:asciiTheme="minorHAnsi" w:hAnsiTheme="minorHAnsi" w:cstheme="minorHAnsi"/>
        </w:rPr>
        <w:t>03</w:t>
      </w:r>
      <w:r w:rsidRPr="00602EFB">
        <w:rPr>
          <w:rFonts w:asciiTheme="minorHAnsi" w:hAnsiTheme="minorHAnsi" w:cstheme="minorHAnsi"/>
        </w:rPr>
        <w:t xml:space="preserve"> de</w:t>
      </w:r>
      <w:r w:rsidR="00CC4D9B">
        <w:rPr>
          <w:rFonts w:asciiTheme="minorHAnsi" w:hAnsiTheme="minorHAnsi" w:cstheme="minorHAnsi"/>
        </w:rPr>
        <w:t xml:space="preserve"> novembro</w:t>
      </w:r>
      <w:r w:rsidRPr="00602EFB">
        <w:rPr>
          <w:rFonts w:asciiTheme="minorHAnsi" w:hAnsiTheme="minorHAnsi" w:cstheme="minorHAnsi"/>
        </w:rPr>
        <w:t xml:space="preserve"> de 2025.</w:t>
      </w:r>
    </w:p>
    <w:p w14:paraId="731ED413" w14:textId="1BD73340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29D5CD28" w14:textId="77777777" w:rsidR="00CC4D9B" w:rsidRDefault="00CC4D9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7A06F5BC" w14:textId="77777777" w:rsidR="006E69BB" w:rsidRDefault="006E69B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502D6EF8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31D65" w14:textId="77777777" w:rsidR="00C00B14" w:rsidRDefault="00C00B14" w:rsidP="00B45B44">
      <w:r>
        <w:separator/>
      </w:r>
    </w:p>
  </w:endnote>
  <w:endnote w:type="continuationSeparator" w:id="0">
    <w:p w14:paraId="665E43C3" w14:textId="77777777" w:rsidR="00C00B14" w:rsidRDefault="00C00B14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37E8E" w14:textId="77777777" w:rsidR="00C00B14" w:rsidRDefault="00C00B14" w:rsidP="00B45B44">
      <w:r>
        <w:separator/>
      </w:r>
    </w:p>
  </w:footnote>
  <w:footnote w:type="continuationSeparator" w:id="0">
    <w:p w14:paraId="714F2F4B" w14:textId="77777777" w:rsidR="00C00B14" w:rsidRDefault="00C00B14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A54C2"/>
    <w:multiLevelType w:val="hybridMultilevel"/>
    <w:tmpl w:val="5D0ADA4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0A00C4"/>
    <w:rsid w:val="000B11A2"/>
    <w:rsid w:val="001D2197"/>
    <w:rsid w:val="001E393C"/>
    <w:rsid w:val="001E4CFC"/>
    <w:rsid w:val="00226E28"/>
    <w:rsid w:val="00240C91"/>
    <w:rsid w:val="00303765"/>
    <w:rsid w:val="00316614"/>
    <w:rsid w:val="004034FD"/>
    <w:rsid w:val="004428BE"/>
    <w:rsid w:val="004D24DC"/>
    <w:rsid w:val="004F2810"/>
    <w:rsid w:val="00546C14"/>
    <w:rsid w:val="00582F25"/>
    <w:rsid w:val="00602EFB"/>
    <w:rsid w:val="00681F8E"/>
    <w:rsid w:val="006E69BB"/>
    <w:rsid w:val="006F785F"/>
    <w:rsid w:val="00800788"/>
    <w:rsid w:val="008203F6"/>
    <w:rsid w:val="0085352B"/>
    <w:rsid w:val="008B573C"/>
    <w:rsid w:val="008E0C25"/>
    <w:rsid w:val="008F7D07"/>
    <w:rsid w:val="00960EC2"/>
    <w:rsid w:val="009C7E52"/>
    <w:rsid w:val="00A218B3"/>
    <w:rsid w:val="00A45E59"/>
    <w:rsid w:val="00B06AA7"/>
    <w:rsid w:val="00B45B44"/>
    <w:rsid w:val="00B47D9D"/>
    <w:rsid w:val="00C00B14"/>
    <w:rsid w:val="00C14C23"/>
    <w:rsid w:val="00CC4D9B"/>
    <w:rsid w:val="00D9671C"/>
    <w:rsid w:val="00DE2189"/>
    <w:rsid w:val="00EC168B"/>
    <w:rsid w:val="00EE6E64"/>
    <w:rsid w:val="00F01DDC"/>
    <w:rsid w:val="00F5013A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2025-11-03T12:44:00Z</cp:lastPrinted>
  <dcterms:created xsi:type="dcterms:W3CDTF">2025-11-03T12:45:00Z</dcterms:created>
  <dcterms:modified xsi:type="dcterms:W3CDTF">2025-11-03T12:45:00Z</dcterms:modified>
</cp:coreProperties>
</file>