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55315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258"/>
        <w:jc w:val="center"/>
        <w:rPr>
          <w:rFonts w:ascii="Arial Narrow" w:eastAsia="Times New Roman" w:hAnsi="Arial Narrow"/>
          <w:b/>
          <w:sz w:val="24"/>
          <w:szCs w:val="24"/>
          <w:u w:val="thick"/>
          <w:lang w:val="pt-PT"/>
        </w:rPr>
      </w:pPr>
    </w:p>
    <w:p w14:paraId="228117DC" w14:textId="04F96284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258"/>
        <w:jc w:val="both"/>
        <w:rPr>
          <w:rFonts w:ascii="Arial Narrow" w:eastAsia="Times New Roman" w:hAnsi="Arial Narrow"/>
          <w:bCs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bCs/>
          <w:sz w:val="24"/>
          <w:szCs w:val="24"/>
          <w:lang w:val="pt-PT"/>
        </w:rPr>
        <w:t>PROJETO DE LEI</w:t>
      </w:r>
      <w:r w:rsidRPr="006B6103">
        <w:rPr>
          <w:rFonts w:ascii="Arial Narrow" w:eastAsia="Times New Roman" w:hAnsi="Arial Narrow"/>
          <w:bCs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bCs/>
          <w:sz w:val="24"/>
          <w:szCs w:val="24"/>
          <w:lang w:val="pt-PT"/>
        </w:rPr>
        <w:t>MUNICIPAL</w:t>
      </w:r>
      <w:r w:rsidRPr="006B6103">
        <w:rPr>
          <w:rFonts w:ascii="Arial Narrow" w:eastAsia="Times New Roman" w:hAnsi="Arial Narrow"/>
          <w:bCs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bCs/>
          <w:sz w:val="24"/>
          <w:szCs w:val="24"/>
          <w:lang w:val="pt-PT"/>
        </w:rPr>
        <w:t xml:space="preserve">N.º </w:t>
      </w:r>
      <w:r w:rsidR="00BD2769">
        <w:rPr>
          <w:rFonts w:ascii="Arial Narrow" w:eastAsia="Times New Roman" w:hAnsi="Arial Narrow"/>
          <w:bCs/>
          <w:sz w:val="24"/>
          <w:szCs w:val="24"/>
          <w:lang w:val="pt-PT"/>
        </w:rPr>
        <w:t>008/2025</w:t>
      </w:r>
      <w:r w:rsidR="00BD2769">
        <w:rPr>
          <w:rFonts w:ascii="Arial Narrow" w:eastAsia="Times New Roman" w:hAnsi="Arial Narrow"/>
          <w:bCs/>
          <w:sz w:val="24"/>
          <w:szCs w:val="24"/>
          <w:lang w:val="pt-PT"/>
        </w:rPr>
        <w:tab/>
      </w:r>
      <w:r w:rsidR="00BD2769">
        <w:rPr>
          <w:rFonts w:ascii="Arial Narrow" w:eastAsia="Times New Roman" w:hAnsi="Arial Narrow"/>
          <w:bCs/>
          <w:sz w:val="24"/>
          <w:szCs w:val="24"/>
          <w:lang w:val="pt-PT"/>
        </w:rPr>
        <w:tab/>
      </w:r>
      <w:r w:rsidRPr="006B6103">
        <w:rPr>
          <w:rFonts w:ascii="Arial Narrow" w:eastAsia="Times New Roman" w:hAnsi="Arial Narrow"/>
          <w:bCs/>
          <w:sz w:val="24"/>
          <w:szCs w:val="24"/>
          <w:lang w:val="pt-PT"/>
        </w:rPr>
        <w:t>De 14 de abril de 2025</w:t>
      </w:r>
    </w:p>
    <w:p w14:paraId="2A88116C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258"/>
        <w:jc w:val="both"/>
        <w:rPr>
          <w:rFonts w:ascii="Arial Narrow" w:eastAsia="Times New Roman" w:hAnsi="Arial Narrow"/>
          <w:bCs/>
          <w:sz w:val="24"/>
          <w:szCs w:val="24"/>
          <w:u w:val="thick"/>
          <w:lang w:val="pt-PT"/>
        </w:rPr>
      </w:pPr>
    </w:p>
    <w:p w14:paraId="4763817A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258"/>
        <w:jc w:val="both"/>
        <w:rPr>
          <w:rFonts w:ascii="Arial Narrow" w:eastAsia="Times New Roman" w:hAnsi="Arial Narrow"/>
          <w:b/>
          <w:sz w:val="24"/>
          <w:szCs w:val="24"/>
          <w:lang w:val="pt-PT"/>
        </w:rPr>
      </w:pPr>
    </w:p>
    <w:p w14:paraId="5287B06A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3402" w:right="111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Dispõe sobre a criação do Serviço de Inspeção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Municipal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Produtos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Origem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Animal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(SIM/POA) e dá outras providências.</w:t>
      </w:r>
    </w:p>
    <w:p w14:paraId="3A87A468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rPr>
          <w:rFonts w:ascii="Arial Narrow" w:eastAsia="Times New Roman" w:hAnsi="Arial Narrow"/>
          <w:sz w:val="24"/>
          <w:szCs w:val="24"/>
          <w:lang w:val="pt-PT"/>
        </w:rPr>
      </w:pPr>
    </w:p>
    <w:p w14:paraId="6BB1D8C3" w14:textId="77777777" w:rsidR="006B6103" w:rsidRPr="00897692" w:rsidRDefault="006B6103" w:rsidP="006B6103">
      <w:pPr>
        <w:spacing w:before="120" w:after="120"/>
        <w:ind w:left="284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 xml:space="preserve">A CÂMARA MUNICIPAL DE </w:t>
      </w:r>
      <w:r>
        <w:rPr>
          <w:rFonts w:ascii="Arial Narrow" w:hAnsi="Arial Narrow"/>
          <w:sz w:val="24"/>
          <w:szCs w:val="24"/>
        </w:rPr>
        <w:t>ABREULÂNDIA</w:t>
      </w:r>
      <w:r w:rsidRPr="00897692">
        <w:rPr>
          <w:rFonts w:ascii="Arial Narrow" w:hAnsi="Arial Narrow"/>
          <w:sz w:val="24"/>
          <w:szCs w:val="24"/>
        </w:rPr>
        <w:t>, Estado do Tocantins, aprovou, e eu, PREFEITO MUNICIPAL, sanciono a seguinte Lei:</w:t>
      </w:r>
    </w:p>
    <w:p w14:paraId="74676780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center"/>
        <w:rPr>
          <w:rFonts w:ascii="Arial Narrow" w:eastAsia="Times New Roman" w:hAnsi="Arial Narrow"/>
          <w:b/>
          <w:bCs/>
          <w:color w:val="538135"/>
          <w:sz w:val="24"/>
          <w:szCs w:val="24"/>
          <w:u w:val="single"/>
          <w:lang w:val="pt-PT"/>
        </w:rPr>
      </w:pPr>
    </w:p>
    <w:p w14:paraId="3DFA8AB8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3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 xml:space="preserve">Art. 1º Fica criado o Serviço de Inspeção Municipal - S.I.M., com jurisdição em todo o  </w:t>
      </w:r>
      <w:r w:rsidRPr="006B6103">
        <w:rPr>
          <w:rFonts w:ascii="Arial Narrow" w:eastAsia="Times New Roman" w:hAnsi="Arial Narrow"/>
          <w:spacing w:val="-57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território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municipal, conforme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Lei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Federal n.º 7.889 de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1989.</w:t>
      </w:r>
    </w:p>
    <w:p w14:paraId="4FA87A00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3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0D5D44F2" w14:textId="6D26A68A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 xml:space="preserve">Art. 2º </w:t>
      </w:r>
      <w:r w:rsidRPr="006B6103">
        <w:rPr>
          <w:rFonts w:ascii="Arial Narrow" w:hAnsi="Arial Narrow"/>
          <w:sz w:val="24"/>
          <w:szCs w:val="24"/>
        </w:rPr>
        <w:t xml:space="preserve"> O Serviço de Inspecção Municipal – SIM órgão ligado </w:t>
      </w:r>
      <w:r w:rsidR="00C56384" w:rsidRPr="006B6103">
        <w:rPr>
          <w:rFonts w:ascii="Arial Narrow" w:hAnsi="Arial Narrow"/>
          <w:sz w:val="24"/>
          <w:szCs w:val="24"/>
        </w:rPr>
        <w:t>à</w:t>
      </w:r>
      <w:r w:rsidRPr="006B6103">
        <w:rPr>
          <w:rFonts w:ascii="Arial Narrow" w:hAnsi="Arial Narrow"/>
          <w:sz w:val="24"/>
          <w:szCs w:val="24"/>
        </w:rPr>
        <w:t xml:space="preserve"> Secretaria </w:t>
      </w:r>
      <w:r>
        <w:rPr>
          <w:rFonts w:ascii="Arial Narrow" w:hAnsi="Arial Narrow"/>
          <w:sz w:val="24"/>
          <w:szCs w:val="24"/>
        </w:rPr>
        <w:t xml:space="preserve">Municipal </w:t>
      </w:r>
      <w:r w:rsidRPr="006B6103">
        <w:rPr>
          <w:rFonts w:ascii="Arial Narrow" w:hAnsi="Arial Narrow"/>
          <w:sz w:val="24"/>
          <w:szCs w:val="24"/>
        </w:rPr>
        <w:t>de Agricultura, sendo esta que dará cumprimento as normas estabelecidas na presente lei e impor as penalidades nela prevista.</w:t>
      </w:r>
    </w:p>
    <w:p w14:paraId="4E2A9D74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3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53E7450E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3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hAnsi="Arial Narrow"/>
          <w:sz w:val="24"/>
          <w:szCs w:val="24"/>
        </w:rPr>
        <w:t>Art. 3º - As regras estabelecidas nesta Lei têm por objetivo garantir a proteção da saúde da população, a identidade, qualidade e segurança higiênico-sanitária dos produtos de origem animal destinados aos consumidores.</w:t>
      </w:r>
    </w:p>
    <w:p w14:paraId="6A5102B9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40E26ED7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Parágrafo Único – Esta Lei está em conformidade à Lei Federal nº 9.712/1998 e ao Decreto Federal nº 5.741/2006, que constituiu o Sistema Unificado de Atenção à Sanidade Agropecuária (Suasa).</w:t>
      </w:r>
    </w:p>
    <w:p w14:paraId="49C2FCB4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586573FC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0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Art. 4º É estabelecida a obrigatoriedade da prévia fiscalização, sob o ponto de vista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industrial e sanitário, de todos os produtos de origem animal, comestíveis e não comestíveis,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sejam ou não adicionados de produtos vegetais, preparados, transformados, manipulados,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recebidos,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acondicionados, depositados e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em trânsito.</w:t>
      </w:r>
    </w:p>
    <w:p w14:paraId="471F6848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1AF074EA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Art.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5º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São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sujeitos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à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fiscalização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prevista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nesta Lei:</w:t>
      </w:r>
    </w:p>
    <w:p w14:paraId="15C1F7EC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4D50D414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408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I - os animais destinados à matança, seus produtos e subprodutos;</w:t>
      </w:r>
    </w:p>
    <w:p w14:paraId="30E4D7B6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408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pacing w:val="-57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II</w:t>
      </w:r>
      <w:r w:rsidRPr="006B6103">
        <w:rPr>
          <w:rFonts w:ascii="Arial Narrow" w:eastAsia="Times New Roman" w:hAnsi="Arial Narrow"/>
          <w:spacing w:val="-3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-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 pescado e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seus derivados;</w:t>
      </w:r>
    </w:p>
    <w:p w14:paraId="56342FCA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-1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III - o leite e seus derivados;</w:t>
      </w:r>
    </w:p>
    <w:p w14:paraId="2B1A4DF2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-1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pacing w:val="-57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IV -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 ovo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seus derivados;</w:t>
      </w:r>
    </w:p>
    <w:p w14:paraId="2B2D1688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V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-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 mel e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cera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abelhas e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seus derivados.</w:t>
      </w:r>
    </w:p>
    <w:p w14:paraId="7BC61C2B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7A33A9BC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Art.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6º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fiscalização,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que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trata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esta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lei,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far-se-á:</w:t>
      </w:r>
    </w:p>
    <w:p w14:paraId="2B0384EA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410EC2F9" w14:textId="77777777" w:rsidR="006B6103" w:rsidRPr="006B6103" w:rsidRDefault="006B6103" w:rsidP="006B6103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252" w:right="118" w:firstLine="0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- nos estabelecimentos industriais especializados para a matança de animais e o seu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preparo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ou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industrialização, sob qualquer forma, para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consumo;</w:t>
      </w:r>
    </w:p>
    <w:p w14:paraId="6E5AAC9C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279CDAEE" w14:textId="77777777" w:rsidR="006B6103" w:rsidRPr="006B6103" w:rsidRDefault="006B6103" w:rsidP="006B6103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252" w:right="117" w:firstLine="0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- nos entrepostos de recebimento e distribuição do pescado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 nas fábricas que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industrializarem;</w:t>
      </w:r>
    </w:p>
    <w:p w14:paraId="4787927C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370B7777" w14:textId="77777777" w:rsidR="006B6103" w:rsidRPr="006B6103" w:rsidRDefault="006B6103" w:rsidP="006B6103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252" w:right="109" w:firstLine="0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- nas indústrias de beneficiamento do leite ou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recebimento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</w:t>
      </w:r>
      <w:r w:rsidRPr="006B6103">
        <w:rPr>
          <w:rFonts w:ascii="Arial Narrow" w:eastAsia="Times New Roman" w:hAnsi="Arial Narrow"/>
          <w:spacing w:val="-57"/>
          <w:sz w:val="24"/>
          <w:szCs w:val="24"/>
          <w:lang w:val="pt-PT"/>
        </w:rPr>
        <w:t xml:space="preserve"> 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manipulação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dos seus derivados e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nos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respectivos</w:t>
      </w:r>
      <w:r w:rsidRPr="006B6103">
        <w:rPr>
          <w:rFonts w:ascii="Arial Narrow" w:eastAsia="Times New Roman" w:hAnsi="Arial Narrow"/>
          <w:spacing w:val="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 xml:space="preserve">entrepostos, nos postos de refrigeração, nas granjas leiteiras, e nas queijarias; </w:t>
      </w:r>
    </w:p>
    <w:p w14:paraId="4DF2D098" w14:textId="77777777" w:rsidR="006B6103" w:rsidRPr="006B6103" w:rsidRDefault="006B6103" w:rsidP="006B6103">
      <w:pPr>
        <w:widowControl w:val="0"/>
        <w:tabs>
          <w:tab w:val="left" w:pos="1139"/>
        </w:tabs>
        <w:autoSpaceDE w:val="0"/>
        <w:autoSpaceDN w:val="0"/>
        <w:spacing w:after="0" w:line="240" w:lineRule="auto"/>
        <w:ind w:left="252" w:right="109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7739322E" w14:textId="77777777" w:rsidR="006B6103" w:rsidRPr="006B6103" w:rsidRDefault="006B6103" w:rsidP="006B6103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252" w:firstLine="0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lastRenderedPageBreak/>
        <w:t>-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nos entrepostos de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ovos e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nas fábricas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produtos derivados;</w:t>
      </w:r>
    </w:p>
    <w:p w14:paraId="6846FC2E" w14:textId="77777777" w:rsidR="006B6103" w:rsidRPr="006B6103" w:rsidRDefault="006B6103" w:rsidP="006B6103">
      <w:pPr>
        <w:widowControl w:val="0"/>
        <w:tabs>
          <w:tab w:val="left" w:pos="1122"/>
        </w:tabs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06455917" w14:textId="77777777" w:rsidR="006B6103" w:rsidRPr="006B6103" w:rsidRDefault="006B6103" w:rsidP="006B6103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252" w:right="119" w:firstLine="0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- nos estabelecimentos destinados a extração e manipulação de mel, cera de abelha e seus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derivados.</w:t>
      </w:r>
    </w:p>
    <w:p w14:paraId="2D777BCF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5BD56D5E" w14:textId="77777777" w:rsidR="006B6103" w:rsidRPr="006B6103" w:rsidRDefault="006B6103" w:rsidP="006B6103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252" w:right="115" w:firstLine="0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- nos entrepostos que, de modo geral, recebam, manipulem, fracionem, armazenem, conservem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ou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acondicionem produtos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origem animal.</w:t>
      </w:r>
    </w:p>
    <w:p w14:paraId="25D19FB1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75E81C65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0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Art. 7º É expressamente proibido, em todo o território municipal, a duplicidade de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fiscalização industrial e sanitária em qualquer estabelecimento industrial ou entreposto de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produtos de origem animal, que será exercida por um único órgão, conforme Lei Federal n.º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1.283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1950, alterada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pela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Lei Federal</w:t>
      </w:r>
      <w:r w:rsidRPr="006B6103">
        <w:rPr>
          <w:rFonts w:ascii="Arial Narrow" w:eastAsia="Times New Roman" w:hAnsi="Arial Narrow"/>
          <w:spacing w:val="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n.º 7.889</w:t>
      </w:r>
      <w:r w:rsidRPr="006B6103">
        <w:rPr>
          <w:rFonts w:ascii="Arial Narrow" w:eastAsia="Times New Roman" w:hAnsi="Arial Narrow"/>
          <w:spacing w:val="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1989.</w:t>
      </w:r>
    </w:p>
    <w:p w14:paraId="64963963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72247DFA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08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Art. 8º Todos os estabelecimentos com inspeção municipal, relacionados no Art. 6º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desta Lei</w:t>
      </w:r>
      <w:r w:rsidRPr="006B6103">
        <w:rPr>
          <w:rFonts w:ascii="Arial Narrow" w:eastAsia="Times New Roman" w:hAnsi="Arial Narrow"/>
          <w:color w:val="FF0000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poderão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comercializar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seus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produtos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em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âmbito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municipal.</w:t>
      </w:r>
    </w:p>
    <w:p w14:paraId="7D01D90D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4AF0C407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1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Art.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9º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inspeção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sanitária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industrial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será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responsabilidade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exclusiva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do Médico Veterinário, conforme Lei Federal nº 5.517 de 1968.</w:t>
      </w:r>
    </w:p>
    <w:p w14:paraId="119D2793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5503DC83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07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§1º O Médico Veterinário responsável poderá ter equipe que lhe auxilie da realização das inspeções.</w:t>
      </w:r>
    </w:p>
    <w:p w14:paraId="102F6A94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07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06187334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§ 2º A equipe mencionada no  paragrafo anterior devera ter habilidade tecnica relativo ao cargo ou função para exercer a atividade de auxiliar.</w:t>
      </w:r>
    </w:p>
    <w:p w14:paraId="730857A5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22175944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hAnsi="Arial Narrow"/>
          <w:sz w:val="24"/>
          <w:szCs w:val="24"/>
        </w:rPr>
        <w:t>§ 3º O poder Executivo poderá solicitar apoio técnico e operacional dos órgãos de fiscalização estadual e federal, no que for necessário, para fiel cumprimento desta lei, podendo ainda, no interesse da saúde pública, exercer fiscalização conjunta com esses órgãos e requerer, no que couber, a participação da Secretaria Municipal de Saúde e de associações profissionais ligadas à matéria.</w:t>
      </w:r>
    </w:p>
    <w:p w14:paraId="74C85726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44C437A7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1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Art. 10 Nos estabelecimentos de abate de animais é obrigatória a inspeção sanitária 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industrial em caráter</w:t>
      </w:r>
      <w:r w:rsidRPr="006B6103">
        <w:rPr>
          <w:rFonts w:ascii="Arial Narrow" w:eastAsia="Times New Roman" w:hAnsi="Arial Narrow"/>
          <w:spacing w:val="56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permanente,</w:t>
      </w:r>
      <w:r w:rsidRPr="006B6103">
        <w:rPr>
          <w:rFonts w:ascii="Arial Narrow" w:eastAsia="Times New Roman" w:hAnsi="Arial Narrow"/>
          <w:spacing w:val="56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</w:t>
      </w:r>
      <w:r w:rsidRPr="006B6103">
        <w:rPr>
          <w:rFonts w:ascii="Arial Narrow" w:eastAsia="Times New Roman" w:hAnsi="Arial Narrow"/>
          <w:spacing w:val="57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fim</w:t>
      </w:r>
      <w:r w:rsidRPr="006B6103">
        <w:rPr>
          <w:rFonts w:ascii="Arial Narrow" w:eastAsia="Times New Roman" w:hAnsi="Arial Narrow"/>
          <w:spacing w:val="56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</w:t>
      </w:r>
      <w:r w:rsidRPr="006B6103">
        <w:rPr>
          <w:rFonts w:ascii="Arial Narrow" w:eastAsia="Times New Roman" w:hAnsi="Arial Narrow"/>
          <w:spacing w:val="57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acompanhar</w:t>
      </w:r>
      <w:r w:rsidRPr="006B6103">
        <w:rPr>
          <w:rFonts w:ascii="Arial Narrow" w:eastAsia="Times New Roman" w:hAnsi="Arial Narrow"/>
          <w:spacing w:val="57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</w:t>
      </w:r>
      <w:r w:rsidRPr="006B6103">
        <w:rPr>
          <w:rFonts w:ascii="Arial Narrow" w:eastAsia="Times New Roman" w:hAnsi="Arial Narrow"/>
          <w:spacing w:val="58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inspeção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i/>
          <w:sz w:val="24"/>
          <w:szCs w:val="24"/>
          <w:lang w:val="pt-PT"/>
        </w:rPr>
        <w:t>ante</w:t>
      </w:r>
      <w:r w:rsidRPr="006B6103">
        <w:rPr>
          <w:rFonts w:ascii="Arial Narrow" w:eastAsia="Times New Roman" w:hAnsi="Arial Narrow"/>
          <w:i/>
          <w:spacing w:val="58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i/>
          <w:sz w:val="24"/>
          <w:szCs w:val="24"/>
          <w:lang w:val="pt-PT"/>
        </w:rPr>
        <w:t>mortem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,</w:t>
      </w:r>
      <w:r w:rsidRPr="006B6103">
        <w:rPr>
          <w:rFonts w:ascii="Arial Narrow" w:eastAsia="Times New Roman" w:hAnsi="Arial Narrow"/>
          <w:spacing w:val="3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i/>
          <w:sz w:val="24"/>
          <w:szCs w:val="24"/>
          <w:lang w:val="pt-PT"/>
        </w:rPr>
        <w:t>post</w:t>
      </w:r>
      <w:r w:rsidRPr="006B6103">
        <w:rPr>
          <w:rFonts w:ascii="Arial Narrow" w:eastAsia="Times New Roman" w:hAnsi="Arial Narrow"/>
          <w:i/>
          <w:spacing w:val="57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i/>
          <w:sz w:val="24"/>
          <w:szCs w:val="24"/>
          <w:lang w:val="pt-PT"/>
        </w:rPr>
        <w:t xml:space="preserve">mortem, </w:t>
      </w:r>
      <w:r w:rsidRPr="006B6103">
        <w:rPr>
          <w:rFonts w:ascii="Arial Narrow" w:eastAsia="Times New Roman" w:hAnsi="Arial Narrow"/>
          <w:iCs/>
          <w:sz w:val="24"/>
          <w:szCs w:val="24"/>
          <w:lang w:val="pt-PT"/>
        </w:rPr>
        <w:t>bem-estar animal</w:t>
      </w:r>
      <w:r w:rsidRPr="006B6103">
        <w:rPr>
          <w:rFonts w:ascii="Arial Narrow" w:eastAsia="Times New Roman" w:hAnsi="Arial Narrow"/>
          <w:iCs/>
          <w:spacing w:val="56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</w:t>
      </w:r>
      <w:r w:rsidRPr="006B6103">
        <w:rPr>
          <w:rFonts w:ascii="Arial Narrow" w:eastAsia="Times New Roman" w:hAnsi="Arial Narrow"/>
          <w:spacing w:val="57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 xml:space="preserve">os </w:t>
      </w:r>
      <w:r w:rsidRPr="006B6103">
        <w:rPr>
          <w:rFonts w:ascii="Arial Narrow" w:eastAsia="Times New Roman" w:hAnsi="Arial Narrow"/>
          <w:spacing w:val="-58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procedimentos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critérios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sanitários estabelecidos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pela</w:t>
      </w:r>
      <w:r w:rsidRPr="006B6103">
        <w:rPr>
          <w:rFonts w:ascii="Arial Narrow" w:eastAsia="Times New Roman" w:hAnsi="Arial Narrow"/>
          <w:spacing w:val="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legislação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federal.</w:t>
      </w:r>
    </w:p>
    <w:p w14:paraId="3697DC68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7AEF5A58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1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Parágrafo Unico- Nos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estabelecimentos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que não realizem abate de animais a inspeção será em caráter periódico.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E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stes não deverão se eximir de atender os procedimentos e critérios sanitários estabelecidos pela legislação.</w:t>
      </w:r>
    </w:p>
    <w:p w14:paraId="4B69D6A2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365BD7A6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6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Art.</w:t>
      </w:r>
      <w:r w:rsidRPr="006B6103">
        <w:rPr>
          <w:rFonts w:ascii="Arial Narrow" w:eastAsia="Times New Roman" w:hAnsi="Arial Narrow"/>
          <w:spacing w:val="58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11.</w:t>
      </w:r>
      <w:r w:rsidRPr="006B6103">
        <w:rPr>
          <w:rFonts w:ascii="Arial Narrow" w:eastAsia="Times New Roman" w:hAnsi="Arial Narrow"/>
          <w:spacing w:val="58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Nenhum</w:t>
      </w:r>
      <w:r w:rsidRPr="006B6103">
        <w:rPr>
          <w:rFonts w:ascii="Arial Narrow" w:eastAsia="Times New Roman" w:hAnsi="Arial Narrow"/>
          <w:spacing w:val="58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estabelecimento</w:t>
      </w:r>
      <w:r w:rsidRPr="006B6103">
        <w:rPr>
          <w:rFonts w:ascii="Arial Narrow" w:eastAsia="Times New Roman" w:hAnsi="Arial Narrow"/>
          <w:spacing w:val="58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industrial</w:t>
      </w:r>
      <w:r w:rsidRPr="006B6103">
        <w:rPr>
          <w:rFonts w:ascii="Arial Narrow" w:eastAsia="Times New Roman" w:hAnsi="Arial Narrow"/>
          <w:spacing w:val="58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ou</w:t>
      </w:r>
      <w:r w:rsidRPr="006B6103">
        <w:rPr>
          <w:rFonts w:ascii="Arial Narrow" w:eastAsia="Times New Roman" w:hAnsi="Arial Narrow"/>
          <w:spacing w:val="57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entreposto</w:t>
      </w:r>
      <w:r w:rsidRPr="006B6103">
        <w:rPr>
          <w:rFonts w:ascii="Arial Narrow" w:eastAsia="Times New Roman" w:hAnsi="Arial Narrow"/>
          <w:spacing w:val="57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</w:t>
      </w:r>
      <w:r w:rsidRPr="006B6103">
        <w:rPr>
          <w:rFonts w:ascii="Arial Narrow" w:eastAsia="Times New Roman" w:hAnsi="Arial Narrow"/>
          <w:spacing w:val="56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produtos</w:t>
      </w:r>
      <w:r w:rsidRPr="006B6103">
        <w:rPr>
          <w:rFonts w:ascii="Arial Narrow" w:eastAsia="Times New Roman" w:hAnsi="Arial Narrow"/>
          <w:spacing w:val="58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</w:t>
      </w:r>
      <w:r w:rsidRPr="006B6103">
        <w:rPr>
          <w:rFonts w:ascii="Arial Narrow" w:eastAsia="Times New Roman" w:hAnsi="Arial Narrow"/>
          <w:spacing w:val="57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origem</w:t>
      </w:r>
      <w:r w:rsidRPr="006B6103">
        <w:rPr>
          <w:rFonts w:ascii="Arial Narrow" w:eastAsia="Times New Roman" w:hAnsi="Arial Narrow"/>
          <w:spacing w:val="-58"/>
          <w:sz w:val="24"/>
          <w:szCs w:val="24"/>
          <w:lang w:val="pt-PT"/>
        </w:rPr>
        <w:t xml:space="preserve">    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animal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poderá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funcionar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no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Município,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sem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que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esteja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previamente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registrado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no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órgão</w:t>
      </w:r>
      <w:r w:rsidRPr="006B6103">
        <w:rPr>
          <w:rFonts w:ascii="Arial Narrow" w:eastAsia="Times New Roman" w:hAnsi="Arial Narrow"/>
          <w:spacing w:val="-57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competente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para</w:t>
      </w:r>
      <w:r w:rsidRPr="006B6103">
        <w:rPr>
          <w:rFonts w:ascii="Arial Narrow" w:eastAsia="Times New Roman" w:hAnsi="Arial Narrow"/>
          <w:spacing w:val="-3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fiscalização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da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sua atividade, conforme Lei</w:t>
      </w:r>
      <w:r w:rsidRPr="006B6103">
        <w:rPr>
          <w:rFonts w:ascii="Arial Narrow" w:eastAsia="Times New Roman" w:hAnsi="Arial Narrow"/>
          <w:spacing w:val="3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Federal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n.º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7.889 de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1989.</w:t>
      </w:r>
    </w:p>
    <w:p w14:paraId="7C6CCA20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6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7493311F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6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Art. 12. Os proprietários dos estabelecimentos referidos no artigo 6º desta Lei, ficam obrigados a recolher junto ao orgão competente</w:t>
      </w:r>
      <w:r w:rsidRPr="006B6103">
        <w:rPr>
          <w:rFonts w:ascii="Arial Narrow" w:eastAsia="Times New Roman" w:hAnsi="Arial Narrow"/>
          <w:color w:val="FF0000"/>
          <w:sz w:val="24"/>
          <w:szCs w:val="24"/>
          <w:lang w:val="pt-PT"/>
        </w:rPr>
        <w:t xml:space="preserve">,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as taxas de registro e de recadastramento, bem como, as multas eventualmente impostas aos infratores, que integrarão o orçamento da referida secretaria, e serão aplicadas na forma de regulamentação da presente Lei.</w:t>
      </w:r>
    </w:p>
    <w:p w14:paraId="4DD06A12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6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4DFDD36C" w14:textId="34C1B15C" w:rsidR="006B6103" w:rsidRDefault="006B6103" w:rsidP="006B6103">
      <w:pPr>
        <w:widowControl w:val="0"/>
        <w:tabs>
          <w:tab w:val="left" w:pos="8364"/>
        </w:tabs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u w:val="single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 xml:space="preserve">Parágrafo Único- As Taxas de Registro e de Recadastramento serão cobradas </w:t>
      </w:r>
      <w:r>
        <w:rPr>
          <w:rFonts w:ascii="Arial Narrow" w:eastAsia="Times New Roman" w:hAnsi="Arial Narrow"/>
          <w:sz w:val="24"/>
          <w:szCs w:val="24"/>
          <w:lang w:val="pt-PT"/>
        </w:rPr>
        <w:t>conforme tabela abaixo:</w:t>
      </w:r>
    </w:p>
    <w:p w14:paraId="245722AE" w14:textId="77777777" w:rsidR="006B6103" w:rsidRDefault="006B6103" w:rsidP="006B6103">
      <w:pPr>
        <w:widowControl w:val="0"/>
        <w:tabs>
          <w:tab w:val="left" w:pos="8364"/>
        </w:tabs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u w:val="single"/>
          <w:lang w:val="pt-PT"/>
        </w:rPr>
      </w:pPr>
    </w:p>
    <w:tbl>
      <w:tblPr>
        <w:tblStyle w:val="TableNormal"/>
        <w:tblW w:w="8941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26"/>
        <w:gridCol w:w="3056"/>
        <w:gridCol w:w="3059"/>
      </w:tblGrid>
      <w:tr w:rsidR="006B6103" w14:paraId="6F82420F" w14:textId="77777777" w:rsidTr="006B6103">
        <w:trPr>
          <w:trHeight w:val="633"/>
        </w:trPr>
        <w:tc>
          <w:tcPr>
            <w:tcW w:w="8941" w:type="dxa"/>
            <w:gridSpan w:val="3"/>
          </w:tcPr>
          <w:p w14:paraId="79C401B4" w14:textId="77777777" w:rsidR="006B6103" w:rsidRDefault="006B6103" w:rsidP="00160305">
            <w:pPr>
              <w:pStyle w:val="TableParagraph"/>
              <w:spacing w:before="120"/>
              <w:ind w:left="6"/>
              <w:rPr>
                <w:b/>
                <w:sz w:val="24"/>
              </w:rPr>
            </w:pPr>
            <w:r>
              <w:rPr>
                <w:b/>
                <w:w w:val="80"/>
                <w:sz w:val="24"/>
              </w:rPr>
              <w:t>Taxa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Registro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de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Recadastramento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do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Serviço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Inspeção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2"/>
                <w:w w:val="80"/>
                <w:sz w:val="24"/>
              </w:rPr>
              <w:t>Municipal</w:t>
            </w:r>
          </w:p>
        </w:tc>
      </w:tr>
      <w:tr w:rsidR="006B6103" w14:paraId="53033FA6" w14:textId="77777777" w:rsidTr="006B6103">
        <w:trPr>
          <w:trHeight w:val="911"/>
        </w:trPr>
        <w:tc>
          <w:tcPr>
            <w:tcW w:w="2826" w:type="dxa"/>
          </w:tcPr>
          <w:p w14:paraId="732D3A66" w14:textId="77777777" w:rsidR="006B6103" w:rsidRDefault="006B6103" w:rsidP="006B6103">
            <w:pPr>
              <w:pStyle w:val="TableParagraph"/>
              <w:spacing w:before="122"/>
              <w:ind w:left="367"/>
              <w:rPr>
                <w:rFonts w:ascii="Arial MT" w:hAnsi="Arial MT"/>
                <w:sz w:val="24"/>
              </w:rPr>
            </w:pPr>
            <w:r w:rsidRPr="006B6103">
              <w:rPr>
                <w:rFonts w:ascii="Arial MT"/>
                <w:sz w:val="24"/>
                <w:szCs w:val="24"/>
              </w:rPr>
              <w:t>At</w:t>
            </w:r>
            <w:r w:rsidRPr="006B6103">
              <w:rPr>
                <w:rFonts w:ascii="Arial MT"/>
                <w:sz w:val="24"/>
                <w:szCs w:val="24"/>
              </w:rPr>
              <w:t>é</w:t>
            </w:r>
            <w:r w:rsidRPr="006B6103">
              <w:rPr>
                <w:rFonts w:ascii="Arial MT"/>
                <w:sz w:val="24"/>
                <w:szCs w:val="24"/>
              </w:rPr>
              <w:t xml:space="preserve"> 100 metros quadrados</w:t>
            </w:r>
          </w:p>
        </w:tc>
        <w:tc>
          <w:tcPr>
            <w:tcW w:w="3056" w:type="dxa"/>
          </w:tcPr>
          <w:p w14:paraId="29264C20" w14:textId="77777777" w:rsidR="006B6103" w:rsidRPr="006B6103" w:rsidRDefault="006B6103" w:rsidP="006B6103">
            <w:pPr>
              <w:pStyle w:val="TableParagraph"/>
              <w:spacing w:before="120"/>
              <w:ind w:left="581" w:right="514" w:hanging="57"/>
              <w:rPr>
                <w:rFonts w:ascii="Arial MT" w:hAnsi="Arial MT"/>
                <w:sz w:val="24"/>
                <w:szCs w:val="24"/>
              </w:rPr>
            </w:pPr>
            <w:r w:rsidRPr="006B6103">
              <w:rPr>
                <w:rFonts w:ascii="Arial MT"/>
                <w:sz w:val="24"/>
                <w:szCs w:val="24"/>
              </w:rPr>
              <w:t>De 100 at</w:t>
            </w:r>
            <w:r w:rsidRPr="006B6103">
              <w:rPr>
                <w:rFonts w:ascii="Arial MT"/>
                <w:sz w:val="24"/>
                <w:szCs w:val="24"/>
              </w:rPr>
              <w:t>é</w:t>
            </w:r>
            <w:r w:rsidRPr="006B6103">
              <w:rPr>
                <w:rFonts w:ascii="Arial MT"/>
                <w:sz w:val="24"/>
                <w:szCs w:val="24"/>
              </w:rPr>
              <w:t xml:space="preserve"> 200 metros quadrados</w:t>
            </w:r>
          </w:p>
        </w:tc>
        <w:tc>
          <w:tcPr>
            <w:tcW w:w="3059" w:type="dxa"/>
          </w:tcPr>
          <w:p w14:paraId="3D431ED9" w14:textId="40580507" w:rsidR="006B6103" w:rsidRDefault="006B6103" w:rsidP="006B6103">
            <w:pPr>
              <w:pStyle w:val="TableParagraph"/>
              <w:spacing w:before="122"/>
              <w:ind w:left="241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Acima de 200 metros quadrados</w:t>
            </w:r>
          </w:p>
        </w:tc>
      </w:tr>
      <w:tr w:rsidR="006B6103" w14:paraId="691FD7DC" w14:textId="77777777" w:rsidTr="006B6103">
        <w:trPr>
          <w:trHeight w:val="791"/>
        </w:trPr>
        <w:tc>
          <w:tcPr>
            <w:tcW w:w="2826" w:type="dxa"/>
          </w:tcPr>
          <w:p w14:paraId="3EADB4D2" w14:textId="14E7CD7B" w:rsidR="006B6103" w:rsidRDefault="006B6103" w:rsidP="00160305">
            <w:pPr>
              <w:pStyle w:val="TableParagraph"/>
              <w:spacing w:before="121"/>
              <w:ind w:right="3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Anual</w:t>
            </w:r>
          </w:p>
          <w:p w14:paraId="28FEBD3F" w14:textId="77777777" w:rsidR="006B6103" w:rsidRDefault="006B6103" w:rsidP="00160305">
            <w:pPr>
              <w:pStyle w:val="TableParagraph"/>
              <w:spacing w:before="56"/>
              <w:ind w:left="0"/>
              <w:jc w:val="left"/>
              <w:rPr>
                <w:rFonts w:ascii="Arial MT"/>
                <w:sz w:val="16"/>
              </w:rPr>
            </w:pPr>
          </w:p>
          <w:p w14:paraId="4FAEF560" w14:textId="66548807" w:rsidR="006B6103" w:rsidRDefault="006B6103" w:rsidP="00160305">
            <w:pPr>
              <w:pStyle w:val="TableParagraph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w w:val="90"/>
                <w:sz w:val="24"/>
              </w:rPr>
              <w:t>100,00</w:t>
            </w:r>
          </w:p>
        </w:tc>
        <w:tc>
          <w:tcPr>
            <w:tcW w:w="3056" w:type="dxa"/>
          </w:tcPr>
          <w:p w14:paraId="06083567" w14:textId="65C04BEA" w:rsidR="006B6103" w:rsidRDefault="006B6103" w:rsidP="00160305">
            <w:pPr>
              <w:pStyle w:val="TableParagraph"/>
              <w:spacing w:before="121"/>
              <w:ind w:right="3"/>
              <w:rPr>
                <w:b/>
                <w:sz w:val="16"/>
              </w:rPr>
            </w:pPr>
            <w:r>
              <w:rPr>
                <w:b/>
                <w:sz w:val="16"/>
              </w:rPr>
              <w:t>Valor -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Anual</w:t>
            </w:r>
          </w:p>
          <w:p w14:paraId="03F55583" w14:textId="77777777" w:rsidR="006B6103" w:rsidRDefault="006B6103" w:rsidP="00160305">
            <w:pPr>
              <w:pStyle w:val="TableParagraph"/>
              <w:spacing w:before="56"/>
              <w:ind w:left="0"/>
              <w:jc w:val="left"/>
              <w:rPr>
                <w:rFonts w:ascii="Arial MT"/>
                <w:sz w:val="16"/>
              </w:rPr>
            </w:pPr>
          </w:p>
          <w:p w14:paraId="75DE32B1" w14:textId="4F954DD4" w:rsidR="006B6103" w:rsidRDefault="006B6103" w:rsidP="00160305">
            <w:pPr>
              <w:pStyle w:val="TableParagraph"/>
              <w:ind w:right="1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w w:val="90"/>
                <w:sz w:val="24"/>
              </w:rPr>
              <w:t>160,00</w:t>
            </w:r>
          </w:p>
        </w:tc>
        <w:tc>
          <w:tcPr>
            <w:tcW w:w="3059" w:type="dxa"/>
          </w:tcPr>
          <w:p w14:paraId="684BA1AA" w14:textId="025A2DB1" w:rsidR="006B6103" w:rsidRDefault="006B6103" w:rsidP="00160305">
            <w:pPr>
              <w:pStyle w:val="TableParagraph"/>
              <w:spacing w:before="121"/>
              <w:ind w:left="9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Anual</w:t>
            </w:r>
          </w:p>
          <w:p w14:paraId="3885F038" w14:textId="77777777" w:rsidR="006B6103" w:rsidRDefault="006B6103" w:rsidP="00160305">
            <w:pPr>
              <w:pStyle w:val="TableParagraph"/>
              <w:spacing w:before="56"/>
              <w:ind w:left="0"/>
              <w:jc w:val="left"/>
              <w:rPr>
                <w:rFonts w:ascii="Arial MT"/>
                <w:sz w:val="16"/>
              </w:rPr>
            </w:pPr>
          </w:p>
          <w:p w14:paraId="055D58AF" w14:textId="75A04724" w:rsidR="006B6103" w:rsidRDefault="006B6103" w:rsidP="00160305">
            <w:pPr>
              <w:pStyle w:val="TableParagraph"/>
              <w:ind w:left="9" w:right="1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w w:val="90"/>
                <w:sz w:val="24"/>
              </w:rPr>
              <w:t>200,00</w:t>
            </w:r>
          </w:p>
        </w:tc>
      </w:tr>
    </w:tbl>
    <w:p w14:paraId="799F927F" w14:textId="77777777" w:rsidR="006B6103" w:rsidRPr="006B6103" w:rsidRDefault="006B6103" w:rsidP="006B6103">
      <w:pPr>
        <w:widowControl w:val="0"/>
        <w:tabs>
          <w:tab w:val="left" w:pos="8364"/>
        </w:tabs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1DA4C31C" w14:textId="77777777" w:rsidR="006B6103" w:rsidRPr="006B6103" w:rsidRDefault="006B6103" w:rsidP="006B6103">
      <w:pPr>
        <w:widowControl w:val="0"/>
        <w:tabs>
          <w:tab w:val="left" w:pos="8364"/>
        </w:tabs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54DDB9B9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1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Art.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13.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infrações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que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são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submetidos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estabelecimentos,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serão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punidos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administrativamente, em conformidade com a Lei Federal n.º 7.889 de 1989, e, quando for 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caso,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mediante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responsabilidade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civil e criminal.</w:t>
      </w:r>
    </w:p>
    <w:p w14:paraId="592AE305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5D541779" w14:textId="77777777" w:rsidR="006B6103" w:rsidRPr="006B6103" w:rsidRDefault="006B6103" w:rsidP="006B6103">
      <w:pPr>
        <w:widowControl w:val="0"/>
        <w:numPr>
          <w:ilvl w:val="0"/>
          <w:numId w:val="5"/>
        </w:numPr>
        <w:tabs>
          <w:tab w:val="left" w:pos="567"/>
        </w:tabs>
        <w:autoSpaceDE w:val="0"/>
        <w:autoSpaceDN w:val="0"/>
        <w:spacing w:after="0" w:line="240" w:lineRule="auto"/>
        <w:ind w:left="252" w:firstLine="0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-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Incluem-se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entre</w:t>
      </w:r>
      <w:r w:rsidRPr="006B6103">
        <w:rPr>
          <w:rFonts w:ascii="Arial Narrow" w:eastAsia="Times New Roman" w:hAnsi="Arial Narrow"/>
          <w:spacing w:val="-3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as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infrações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previstas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neste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regulamento:</w:t>
      </w:r>
    </w:p>
    <w:p w14:paraId="7E1562EE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15814CD5" w14:textId="77777777" w:rsidR="006B6103" w:rsidRPr="006B6103" w:rsidRDefault="006B6103" w:rsidP="006B6103">
      <w:pPr>
        <w:widowControl w:val="0"/>
        <w:numPr>
          <w:ilvl w:val="0"/>
          <w:numId w:val="4"/>
        </w:numPr>
        <w:tabs>
          <w:tab w:val="left" w:pos="567"/>
        </w:tabs>
        <w:autoSpaceDE w:val="0"/>
        <w:autoSpaceDN w:val="0"/>
        <w:spacing w:after="0" w:line="240" w:lineRule="auto"/>
        <w:ind w:left="252" w:right="114" w:firstLine="0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Atos</w:t>
      </w:r>
      <w:r w:rsidRPr="006B6103">
        <w:rPr>
          <w:rFonts w:ascii="Arial Narrow" w:eastAsia="Times New Roman" w:hAnsi="Arial Narrow"/>
          <w:spacing w:val="18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que</w:t>
      </w:r>
      <w:r w:rsidRPr="006B6103">
        <w:rPr>
          <w:rFonts w:ascii="Arial Narrow" w:eastAsia="Times New Roman" w:hAnsi="Arial Narrow"/>
          <w:spacing w:val="18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procurem</w:t>
      </w:r>
      <w:r w:rsidRPr="006B6103">
        <w:rPr>
          <w:rFonts w:ascii="Arial Narrow" w:eastAsia="Times New Roman" w:hAnsi="Arial Narrow"/>
          <w:spacing w:val="18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embaraçar</w:t>
      </w:r>
      <w:r w:rsidRPr="006B6103">
        <w:rPr>
          <w:rFonts w:ascii="Arial Narrow" w:eastAsia="Times New Roman" w:hAnsi="Arial Narrow"/>
          <w:spacing w:val="18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</w:t>
      </w:r>
      <w:r w:rsidRPr="006B6103">
        <w:rPr>
          <w:rFonts w:ascii="Arial Narrow" w:eastAsia="Times New Roman" w:hAnsi="Arial Narrow"/>
          <w:spacing w:val="19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ação</w:t>
      </w:r>
      <w:r w:rsidRPr="006B6103">
        <w:rPr>
          <w:rFonts w:ascii="Arial Narrow" w:eastAsia="Times New Roman" w:hAnsi="Arial Narrow"/>
          <w:spacing w:val="18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dos</w:t>
      </w:r>
      <w:r w:rsidRPr="006B6103">
        <w:rPr>
          <w:rFonts w:ascii="Arial Narrow" w:eastAsia="Times New Roman" w:hAnsi="Arial Narrow"/>
          <w:spacing w:val="18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servidores</w:t>
      </w:r>
      <w:r w:rsidRPr="006B6103">
        <w:rPr>
          <w:rFonts w:ascii="Arial Narrow" w:eastAsia="Times New Roman" w:hAnsi="Arial Narrow"/>
          <w:spacing w:val="19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do</w:t>
      </w:r>
      <w:r w:rsidRPr="006B6103">
        <w:rPr>
          <w:rFonts w:ascii="Arial Narrow" w:eastAsia="Times New Roman" w:hAnsi="Arial Narrow"/>
          <w:spacing w:val="18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SIM/POA</w:t>
      </w:r>
      <w:r w:rsidRPr="006B6103">
        <w:rPr>
          <w:rFonts w:ascii="Arial Narrow" w:eastAsia="Times New Roman" w:hAnsi="Arial Narrow"/>
          <w:spacing w:val="17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no</w:t>
      </w:r>
      <w:r w:rsidRPr="006B6103">
        <w:rPr>
          <w:rFonts w:ascii="Arial Narrow" w:eastAsia="Times New Roman" w:hAnsi="Arial Narrow"/>
          <w:spacing w:val="2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exercício</w:t>
      </w:r>
      <w:r w:rsidRPr="006B6103">
        <w:rPr>
          <w:rFonts w:ascii="Arial Narrow" w:eastAsia="Times New Roman" w:hAnsi="Arial Narrow"/>
          <w:spacing w:val="18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</w:t>
      </w:r>
      <w:r w:rsidRPr="006B6103">
        <w:rPr>
          <w:rFonts w:ascii="Arial Narrow" w:eastAsia="Times New Roman" w:hAnsi="Arial Narrow"/>
          <w:spacing w:val="-57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suas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funções, visando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impedir, dificultar ou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burlar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os trabalhos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fiscalização;</w:t>
      </w:r>
    </w:p>
    <w:p w14:paraId="1C6D5156" w14:textId="77777777" w:rsidR="006B6103" w:rsidRPr="006B6103" w:rsidRDefault="006B6103" w:rsidP="006B6103">
      <w:pPr>
        <w:widowControl w:val="0"/>
        <w:tabs>
          <w:tab w:val="left" w:pos="1074"/>
        </w:tabs>
        <w:autoSpaceDE w:val="0"/>
        <w:autoSpaceDN w:val="0"/>
        <w:spacing w:after="0" w:line="240" w:lineRule="auto"/>
        <w:ind w:left="252" w:right="114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28D60E6F" w14:textId="77777777" w:rsidR="006B6103" w:rsidRPr="006B6103" w:rsidRDefault="006B6103" w:rsidP="006B6103">
      <w:pPr>
        <w:widowControl w:val="0"/>
        <w:numPr>
          <w:ilvl w:val="0"/>
          <w:numId w:val="4"/>
        </w:numPr>
        <w:tabs>
          <w:tab w:val="left" w:pos="567"/>
        </w:tabs>
        <w:autoSpaceDE w:val="0"/>
        <w:autoSpaceDN w:val="0"/>
        <w:spacing w:after="0" w:line="240" w:lineRule="auto"/>
        <w:ind w:left="252" w:firstLine="0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Desacato,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suborno,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ou simples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tentativa;</w:t>
      </w:r>
    </w:p>
    <w:p w14:paraId="36F48906" w14:textId="77777777" w:rsidR="006B6103" w:rsidRPr="006B6103" w:rsidRDefault="006B6103" w:rsidP="006B6103">
      <w:pPr>
        <w:widowControl w:val="0"/>
        <w:numPr>
          <w:ilvl w:val="0"/>
          <w:numId w:val="4"/>
        </w:numPr>
        <w:tabs>
          <w:tab w:val="left" w:pos="567"/>
        </w:tabs>
        <w:autoSpaceDE w:val="0"/>
        <w:autoSpaceDN w:val="0"/>
        <w:spacing w:after="0" w:line="240" w:lineRule="auto"/>
        <w:ind w:left="252" w:right="111" w:firstLine="0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Informações inexatas, prestadas com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dolo ou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má-fé, sobre dados estatísticos referente à quantidade, qualidade 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procedência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dos produtos;</w:t>
      </w:r>
    </w:p>
    <w:p w14:paraId="5E3976B5" w14:textId="77777777" w:rsidR="006B6103" w:rsidRPr="006B6103" w:rsidRDefault="006B6103" w:rsidP="006B6103">
      <w:pPr>
        <w:widowControl w:val="0"/>
        <w:numPr>
          <w:ilvl w:val="0"/>
          <w:numId w:val="4"/>
        </w:numPr>
        <w:tabs>
          <w:tab w:val="left" w:pos="567"/>
        </w:tabs>
        <w:autoSpaceDE w:val="0"/>
        <w:autoSpaceDN w:val="0"/>
        <w:spacing w:after="0" w:line="240" w:lineRule="auto"/>
        <w:ind w:left="252" w:right="115" w:firstLine="0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qualquer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sonegação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que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seja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feita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sobre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assunto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que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direta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ou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indiretamente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interesse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ao SIM/POA.</w:t>
      </w:r>
    </w:p>
    <w:p w14:paraId="5D8BDB30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5964ADAF" w14:textId="77777777" w:rsidR="006B6103" w:rsidRPr="006B6103" w:rsidRDefault="006B6103" w:rsidP="006B6103">
      <w:pPr>
        <w:widowControl w:val="0"/>
        <w:numPr>
          <w:ilvl w:val="0"/>
          <w:numId w:val="5"/>
        </w:numPr>
        <w:tabs>
          <w:tab w:val="left" w:pos="567"/>
        </w:tabs>
        <w:autoSpaceDE w:val="0"/>
        <w:autoSpaceDN w:val="0"/>
        <w:spacing w:after="0" w:line="240" w:lineRule="auto"/>
        <w:ind w:left="252" w:right="119" w:firstLine="0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- Sem prejuízo da responsabilidade penal cabível, a infração à legislação referente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aos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produtos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origem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animal,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acarretará,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isolada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ou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cumulativamente,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as seguintes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sanções:</w:t>
      </w:r>
    </w:p>
    <w:p w14:paraId="0667E5F9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5AEE3B4D" w14:textId="77777777" w:rsidR="006B6103" w:rsidRPr="006B6103" w:rsidRDefault="006B6103" w:rsidP="006B6103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spacing w:after="0" w:line="240" w:lineRule="auto"/>
        <w:ind w:left="252" w:firstLine="0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advertência,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quando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</w:t>
      </w:r>
      <w:r w:rsidRPr="006B6103">
        <w:rPr>
          <w:rFonts w:ascii="Arial Narrow" w:eastAsia="Times New Roman" w:hAnsi="Arial Narrow"/>
          <w:spacing w:val="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infrator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for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primário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 não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tiver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agido com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dolo ou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má-fé;</w:t>
      </w:r>
    </w:p>
    <w:p w14:paraId="0065DB82" w14:textId="77777777" w:rsidR="006B6103" w:rsidRPr="006B6103" w:rsidRDefault="006B6103" w:rsidP="006B6103">
      <w:pPr>
        <w:widowControl w:val="0"/>
        <w:tabs>
          <w:tab w:val="left" w:pos="1055"/>
        </w:tabs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23829D82" w14:textId="5FA334CA" w:rsidR="006B6103" w:rsidRPr="006B6103" w:rsidRDefault="006B6103" w:rsidP="006B6103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252" w:right="116" w:firstLine="0"/>
        <w:jc w:val="both"/>
        <w:rPr>
          <w:rFonts w:ascii="Arial Narrow" w:eastAsia="Times New Roman" w:hAnsi="Arial Narrow"/>
          <w:color w:val="FF0000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 xml:space="preserve">multa, de 300 (trezentos) até 2.000 (dois mil) reais, nos casos não compreendidos no inciso anterior; </w:t>
      </w:r>
    </w:p>
    <w:p w14:paraId="64E13F91" w14:textId="77777777" w:rsidR="006B6103" w:rsidRPr="006B6103" w:rsidRDefault="006B6103" w:rsidP="006B6103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spacing w:after="0" w:line="240" w:lineRule="auto"/>
        <w:ind w:left="252" w:right="114" w:firstLine="0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apreensão e/ou condenação das matérias-primas, produtos, subprodutos e derivados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</w:t>
      </w:r>
      <w:r w:rsidRPr="006B6103">
        <w:rPr>
          <w:rFonts w:ascii="Arial Narrow" w:eastAsia="Times New Roman" w:hAnsi="Arial Narrow"/>
          <w:spacing w:val="8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origem</w:t>
      </w:r>
      <w:r w:rsidRPr="006B6103">
        <w:rPr>
          <w:rFonts w:ascii="Arial Narrow" w:eastAsia="Times New Roman" w:hAnsi="Arial Narrow"/>
          <w:spacing w:val="1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animal,</w:t>
      </w:r>
      <w:r w:rsidRPr="006B6103">
        <w:rPr>
          <w:rFonts w:ascii="Arial Narrow" w:eastAsia="Times New Roman" w:hAnsi="Arial Narrow"/>
          <w:spacing w:val="1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quando</w:t>
      </w:r>
      <w:r w:rsidRPr="006B6103">
        <w:rPr>
          <w:rFonts w:ascii="Arial Narrow" w:eastAsia="Times New Roman" w:hAnsi="Arial Narrow"/>
          <w:spacing w:val="10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não</w:t>
      </w:r>
      <w:r w:rsidRPr="006B6103">
        <w:rPr>
          <w:rFonts w:ascii="Arial Narrow" w:eastAsia="Times New Roman" w:hAnsi="Arial Narrow"/>
          <w:spacing w:val="10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apresentarem</w:t>
      </w:r>
      <w:r w:rsidRPr="006B6103">
        <w:rPr>
          <w:rFonts w:ascii="Arial Narrow" w:eastAsia="Times New Roman" w:hAnsi="Arial Narrow"/>
          <w:spacing w:val="10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condições</w:t>
      </w:r>
      <w:r w:rsidRPr="006B6103">
        <w:rPr>
          <w:rFonts w:ascii="Arial Narrow" w:eastAsia="Times New Roman" w:hAnsi="Arial Narrow"/>
          <w:spacing w:val="1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higiênico-sanitárias</w:t>
      </w:r>
      <w:r w:rsidRPr="006B6103">
        <w:rPr>
          <w:rFonts w:ascii="Arial Narrow" w:eastAsia="Times New Roman" w:hAnsi="Arial Narrow"/>
          <w:spacing w:val="13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adequadas</w:t>
      </w:r>
      <w:r w:rsidRPr="006B6103">
        <w:rPr>
          <w:rFonts w:ascii="Arial Narrow" w:eastAsia="Times New Roman" w:hAnsi="Arial Narrow"/>
          <w:spacing w:val="1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ao</w:t>
      </w:r>
      <w:r w:rsidRPr="006B6103">
        <w:rPr>
          <w:rFonts w:ascii="Arial Narrow" w:eastAsia="Times New Roman" w:hAnsi="Arial Narrow"/>
          <w:spacing w:val="10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fim</w:t>
      </w:r>
      <w:r w:rsidRPr="006B6103">
        <w:rPr>
          <w:rFonts w:ascii="Arial Narrow" w:eastAsia="Times New Roman" w:hAnsi="Arial Narrow"/>
          <w:spacing w:val="-58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que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se destinam, ou forem adulterados;</w:t>
      </w:r>
    </w:p>
    <w:p w14:paraId="3050987C" w14:textId="77777777" w:rsidR="006B6103" w:rsidRPr="006B6103" w:rsidRDefault="006B6103" w:rsidP="006B6103">
      <w:pPr>
        <w:widowControl w:val="0"/>
        <w:tabs>
          <w:tab w:val="left" w:pos="1065"/>
        </w:tabs>
        <w:autoSpaceDE w:val="0"/>
        <w:autoSpaceDN w:val="0"/>
        <w:spacing w:after="0" w:line="240" w:lineRule="auto"/>
        <w:ind w:left="252" w:right="114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1EF69BB9" w14:textId="77777777" w:rsidR="006B6103" w:rsidRPr="006B6103" w:rsidRDefault="006B6103" w:rsidP="006B6103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spacing w:after="0" w:line="240" w:lineRule="auto"/>
        <w:ind w:left="252" w:right="110" w:firstLine="0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suspensão de atividade que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cause</w:t>
      </w:r>
      <w:r w:rsidRPr="006B6103">
        <w:rPr>
          <w:rFonts w:ascii="Arial Narrow" w:eastAsia="Times New Roman" w:hAnsi="Arial Narrow"/>
          <w:spacing w:val="60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risco ou ameaça de natureza higiênico-sanitária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ou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no caso de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embaraço</w:t>
      </w:r>
      <w:r w:rsidRPr="006B6103">
        <w:rPr>
          <w:rFonts w:ascii="Arial Narrow" w:eastAsia="Times New Roman" w:hAnsi="Arial Narrow"/>
          <w:spacing w:val="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à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ação fiscalizadora;</w:t>
      </w:r>
    </w:p>
    <w:p w14:paraId="75C0D767" w14:textId="77777777" w:rsidR="006B6103" w:rsidRPr="006B6103" w:rsidRDefault="006B6103" w:rsidP="006B6103">
      <w:pPr>
        <w:widowControl w:val="0"/>
        <w:tabs>
          <w:tab w:val="left" w:pos="1096"/>
        </w:tabs>
        <w:autoSpaceDE w:val="0"/>
        <w:autoSpaceDN w:val="0"/>
        <w:spacing w:after="0" w:line="240" w:lineRule="auto"/>
        <w:ind w:left="252" w:right="110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02148A66" w14:textId="77777777" w:rsidR="006B6103" w:rsidRPr="006B6103" w:rsidRDefault="006B6103" w:rsidP="00C56384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spacing w:after="0" w:line="240" w:lineRule="auto"/>
        <w:ind w:left="252" w:right="110" w:firstLine="0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interdição,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total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ou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parcial,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estabelecimento,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quando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 infração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consistir na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adulteração ou falsificação habitual do produto ou se verificar, mediante inspeção técnica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realizada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pela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autoridade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competente,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inexistência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condições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higiênico-sanitárias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adequadas que comprometam a saúde pública.</w:t>
      </w:r>
    </w:p>
    <w:p w14:paraId="690E27D2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5F1A890B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09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§ 1º As multas previstas neste artigo serão agravadas até o grau máximo, nos casos de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artifício, ardil, simulação, desacato, embaraço ou resistência à ação fiscal, levando-se em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 xml:space="preserve">conta, além das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lastRenderedPageBreak/>
        <w:t>circunstâncias atenuantes ou agravantes, a situação econômico-financeira do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infrator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os meios ao seu alcance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para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cumprir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lei.</w:t>
      </w:r>
    </w:p>
    <w:p w14:paraId="18084F1A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1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11CF65B3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1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§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2º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interdição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que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trata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alínea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“e”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inciso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II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deste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artigo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poderá</w:t>
      </w:r>
      <w:r w:rsidRPr="006B6103">
        <w:rPr>
          <w:rFonts w:ascii="Arial Narrow" w:eastAsia="Times New Roman" w:hAnsi="Arial Narrow"/>
          <w:spacing w:val="60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ser</w:t>
      </w:r>
      <w:r w:rsidRPr="006B6103">
        <w:rPr>
          <w:rFonts w:ascii="Arial Narrow" w:eastAsia="Times New Roman" w:hAnsi="Arial Narrow"/>
          <w:spacing w:val="-57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levantada,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após o atendimento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das exigências que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motivaram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 sanção.</w:t>
      </w:r>
    </w:p>
    <w:p w14:paraId="5C7D41EB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4C56AF8F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7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§ 3º Se a interdição não for levantada nos termos do parágrafo anterior, decorridos 12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(doze)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meses, será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cancelado o registro ou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relacionamento.</w:t>
      </w:r>
    </w:p>
    <w:p w14:paraId="3499DCF6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0DBEA54F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3"/>
        <w:jc w:val="both"/>
        <w:rPr>
          <w:rFonts w:ascii="Arial Narrow" w:eastAsia="Times New Roman" w:hAnsi="Arial Narrow"/>
          <w:spacing w:val="1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§ 4º As sanções previstas neste artigo serão aplicadas pela autoridade administrativa,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no âmbito de sua atribuição, podendo ser aplicadas cumulativamente, inclusive por medida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cautelar,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antecedente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ou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incidente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procedimento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administrativo,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conforme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descrito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no</w:t>
      </w:r>
      <w:r w:rsidRPr="006B6103">
        <w:rPr>
          <w:rFonts w:ascii="Arial Narrow" w:eastAsia="Times New Roman" w:hAnsi="Arial Narrow"/>
          <w:spacing w:val="-57"/>
          <w:sz w:val="24"/>
          <w:szCs w:val="24"/>
          <w:lang w:val="pt-PT"/>
        </w:rPr>
        <w:t xml:space="preserve">   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código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defesa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do consumidor.</w:t>
      </w:r>
    </w:p>
    <w:p w14:paraId="65D8764D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3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3C3F676D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3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§ 5º As penalidades impostas serão recorríveis, mediante recurso dirigido à Secretaria Municipal de Agricultura, no prazo de 10 (dez) dias, após atendimento das exigências que motivaram a sanção.</w:t>
      </w:r>
    </w:p>
    <w:p w14:paraId="676F9950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3F596E4D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7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Art. 14. Ficará a cargo do Serviço de Inspeção Municipal, fazer cumprir esta lei e as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normas e regulamentos que vierem a ser implantados, por meios de dispositivos legais que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dizem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respeito a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inspeção sanitária</w:t>
      </w:r>
      <w:r w:rsidRPr="006B6103">
        <w:rPr>
          <w:rFonts w:ascii="Arial Narrow" w:eastAsia="Times New Roman" w:hAnsi="Arial Narrow"/>
          <w:spacing w:val="-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industrial dos estabelecimentos de produtos de origem animal.</w:t>
      </w:r>
    </w:p>
    <w:p w14:paraId="64E94A73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 xml:space="preserve">               </w:t>
      </w:r>
    </w:p>
    <w:p w14:paraId="64DA0CBF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0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Art. 15.  O poder executivo municipal irá publicar, no prazo de até 60 dias, decreto regulamentando as exigências para aprovação do projeto e registro dos estabelecimentos, bem  como as condições higiênicas-sanitárias dos estabelecimentos, as obrigações de proprietários,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responsáveis ou seus prepostos, a inspeção ante e post-mortem dos animais de matança, a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inspeção de todos os produtos, subprodutos e matérias-primas de origem animal nas diferentes</w:t>
      </w:r>
      <w:r w:rsidRPr="006B6103">
        <w:rPr>
          <w:rFonts w:ascii="Arial Narrow" w:eastAsia="Times New Roman" w:hAnsi="Arial Narrow"/>
          <w:spacing w:val="-57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fases</w:t>
      </w:r>
      <w:r w:rsidRPr="006B6103">
        <w:rPr>
          <w:rFonts w:ascii="Arial Narrow" w:eastAsia="Times New Roman" w:hAnsi="Arial Narrow"/>
          <w:spacing w:val="3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da</w:t>
      </w:r>
      <w:r w:rsidRPr="006B6103">
        <w:rPr>
          <w:rFonts w:ascii="Arial Narrow" w:eastAsia="Times New Roman" w:hAnsi="Arial Narrow"/>
          <w:spacing w:val="4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industrialização</w:t>
      </w:r>
      <w:r w:rsidRPr="006B6103">
        <w:rPr>
          <w:rFonts w:ascii="Arial Narrow" w:eastAsia="Times New Roman" w:hAnsi="Arial Narrow"/>
          <w:spacing w:val="5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</w:t>
      </w:r>
      <w:r w:rsidRPr="006B6103">
        <w:rPr>
          <w:rFonts w:ascii="Arial Narrow" w:eastAsia="Times New Roman" w:hAnsi="Arial Narrow"/>
          <w:spacing w:val="2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transporte,</w:t>
      </w:r>
      <w:r w:rsidRPr="006B6103">
        <w:rPr>
          <w:rFonts w:ascii="Arial Narrow" w:eastAsia="Times New Roman" w:hAnsi="Arial Narrow"/>
          <w:spacing w:val="5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registro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rótulos,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penalidades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</w:t>
      </w:r>
      <w:r w:rsidRPr="006B6103">
        <w:rPr>
          <w:rFonts w:ascii="Arial Narrow" w:eastAsia="Times New Roman" w:hAnsi="Arial Narrow"/>
          <w:spacing w:val="60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serem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aplicadas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por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infrações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cometidas,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análises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laboratoriais,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trânsito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produtos,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subprodutos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matérias-primas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origem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animal,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taxas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multas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outros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detalhes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 xml:space="preserve">e </w:t>
      </w:r>
      <w:r w:rsidRPr="006B6103">
        <w:rPr>
          <w:rFonts w:ascii="Arial Narrow" w:eastAsia="Times New Roman" w:hAnsi="Arial Narrow"/>
          <w:spacing w:val="-57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dispositivos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que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sejam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necessários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para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a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maior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eficiência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dos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trabalhos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de</w:t>
      </w:r>
      <w:r w:rsidRPr="006B6103">
        <w:rPr>
          <w:rFonts w:ascii="Arial Narrow" w:eastAsia="Times New Roman" w:hAnsi="Arial Narrow"/>
          <w:spacing w:val="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 xml:space="preserve">fiscalização </w:t>
      </w:r>
      <w:r w:rsidRPr="006B6103">
        <w:rPr>
          <w:rFonts w:ascii="Arial Narrow" w:eastAsia="Times New Roman" w:hAnsi="Arial Narrow"/>
          <w:spacing w:val="-57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sanitária</w:t>
      </w:r>
      <w:r w:rsidRPr="006B6103">
        <w:rPr>
          <w:rFonts w:ascii="Arial Narrow" w:eastAsia="Times New Roman" w:hAnsi="Arial Narrow"/>
          <w:spacing w:val="-3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e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industrial.</w:t>
      </w:r>
    </w:p>
    <w:p w14:paraId="1C27D59A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2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3F3A4319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7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 xml:space="preserve">Art. 16. As despesas decorrentes da execução desta lei ocorrerão por conta de dotações </w:t>
      </w:r>
      <w:r w:rsidRPr="006B6103">
        <w:rPr>
          <w:rFonts w:ascii="Arial Narrow" w:eastAsia="Times New Roman" w:hAnsi="Arial Narrow"/>
          <w:spacing w:val="-57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orçamentárias</w:t>
      </w:r>
      <w:r w:rsidRPr="006B6103">
        <w:rPr>
          <w:rFonts w:ascii="Arial Narrow" w:eastAsia="Times New Roman" w:hAnsi="Arial Narrow"/>
          <w:spacing w:val="-1"/>
          <w:sz w:val="24"/>
          <w:szCs w:val="24"/>
          <w:lang w:val="pt-PT"/>
        </w:rPr>
        <w:t xml:space="preserve"> </w:t>
      </w:r>
      <w:r w:rsidRPr="006B6103">
        <w:rPr>
          <w:rFonts w:ascii="Arial Narrow" w:eastAsia="Times New Roman" w:hAnsi="Arial Narrow"/>
          <w:sz w:val="24"/>
          <w:szCs w:val="24"/>
          <w:lang w:val="pt-PT"/>
        </w:rPr>
        <w:t>próprias da secretaria.</w:t>
      </w:r>
    </w:p>
    <w:p w14:paraId="392CDADE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0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08D546C0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0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Art 17. Ficam revogadas as disposições em contrário desta lei.</w:t>
      </w:r>
    </w:p>
    <w:p w14:paraId="7907EDE4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0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403E423C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0"/>
        <w:jc w:val="both"/>
        <w:rPr>
          <w:rFonts w:ascii="Arial Narrow" w:eastAsia="Times New Roman" w:hAnsi="Arial Narrow"/>
          <w:sz w:val="24"/>
          <w:szCs w:val="24"/>
          <w:lang w:val="pt-PT"/>
        </w:rPr>
      </w:pPr>
      <w:r w:rsidRPr="006B6103">
        <w:rPr>
          <w:rFonts w:ascii="Arial Narrow" w:eastAsia="Times New Roman" w:hAnsi="Arial Narrow"/>
          <w:sz w:val="24"/>
          <w:szCs w:val="24"/>
          <w:lang w:val="pt-PT"/>
        </w:rPr>
        <w:t>Art 18. Esta lei entrará em vigor na data de sua publicação.</w:t>
      </w:r>
    </w:p>
    <w:p w14:paraId="5252D1A6" w14:textId="77777777" w:rsidR="006B6103" w:rsidRPr="006B6103" w:rsidRDefault="006B6103" w:rsidP="006B6103">
      <w:pPr>
        <w:widowControl w:val="0"/>
        <w:autoSpaceDE w:val="0"/>
        <w:autoSpaceDN w:val="0"/>
        <w:spacing w:after="0" w:line="240" w:lineRule="auto"/>
        <w:ind w:left="252" w:right="110"/>
        <w:jc w:val="both"/>
        <w:rPr>
          <w:rFonts w:ascii="Arial Narrow" w:eastAsia="Times New Roman" w:hAnsi="Arial Narrow"/>
          <w:sz w:val="24"/>
          <w:szCs w:val="24"/>
          <w:lang w:val="pt-PT"/>
        </w:rPr>
      </w:pPr>
    </w:p>
    <w:p w14:paraId="079F27D6" w14:textId="77777777" w:rsidR="006B6103" w:rsidRPr="00897692" w:rsidRDefault="006B6103" w:rsidP="006B6103">
      <w:pPr>
        <w:spacing w:before="120" w:after="120"/>
        <w:ind w:left="284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 xml:space="preserve">Gabinete do Prefeito de </w:t>
      </w:r>
      <w:r>
        <w:rPr>
          <w:rFonts w:ascii="Arial Narrow" w:hAnsi="Arial Narrow"/>
          <w:sz w:val="24"/>
          <w:szCs w:val="24"/>
        </w:rPr>
        <w:t>Abreulândia</w:t>
      </w:r>
      <w:r w:rsidRPr="00897692">
        <w:rPr>
          <w:rFonts w:ascii="Arial Narrow" w:hAnsi="Arial Narrow"/>
          <w:sz w:val="24"/>
          <w:szCs w:val="24"/>
        </w:rPr>
        <w:t xml:space="preserve">, Estado do Tocantins, </w:t>
      </w:r>
      <w:r>
        <w:rPr>
          <w:rFonts w:ascii="Arial Narrow" w:hAnsi="Arial Narrow"/>
          <w:sz w:val="24"/>
          <w:szCs w:val="24"/>
        </w:rPr>
        <w:t xml:space="preserve">em catorze </w:t>
      </w:r>
      <w:r w:rsidRPr="00897692">
        <w:rPr>
          <w:rFonts w:ascii="Arial Narrow" w:hAnsi="Arial Narrow"/>
          <w:sz w:val="24"/>
          <w:szCs w:val="24"/>
        </w:rPr>
        <w:t>(</w:t>
      </w:r>
      <w:r>
        <w:rPr>
          <w:rFonts w:ascii="Arial Narrow" w:hAnsi="Arial Narrow"/>
          <w:sz w:val="24"/>
          <w:szCs w:val="24"/>
        </w:rPr>
        <w:t>14</w:t>
      </w:r>
      <w:r w:rsidRPr="00897692">
        <w:rPr>
          <w:rFonts w:ascii="Arial Narrow" w:hAnsi="Arial Narrow"/>
          <w:sz w:val="24"/>
          <w:szCs w:val="24"/>
        </w:rPr>
        <w:t>) dias do mês de</w:t>
      </w:r>
      <w:r>
        <w:rPr>
          <w:rFonts w:ascii="Arial Narrow" w:hAnsi="Arial Narrow"/>
          <w:sz w:val="24"/>
          <w:szCs w:val="24"/>
        </w:rPr>
        <w:t xml:space="preserve"> abril</w:t>
      </w:r>
      <w:r w:rsidRPr="00897692">
        <w:rPr>
          <w:rFonts w:ascii="Arial Narrow" w:hAnsi="Arial Narrow"/>
          <w:sz w:val="24"/>
          <w:szCs w:val="24"/>
        </w:rPr>
        <w:t xml:space="preserve"> do ano de dois mil e vinte e </w:t>
      </w:r>
      <w:r>
        <w:rPr>
          <w:rFonts w:ascii="Arial Narrow" w:hAnsi="Arial Narrow"/>
          <w:sz w:val="24"/>
          <w:szCs w:val="24"/>
        </w:rPr>
        <w:t>cinco</w:t>
      </w:r>
      <w:r w:rsidRPr="00897692">
        <w:rPr>
          <w:rFonts w:ascii="Arial Narrow" w:hAnsi="Arial Narrow"/>
          <w:sz w:val="24"/>
          <w:szCs w:val="24"/>
        </w:rPr>
        <w:t xml:space="preserve"> (202</w:t>
      </w:r>
      <w:r>
        <w:rPr>
          <w:rFonts w:ascii="Arial Narrow" w:hAnsi="Arial Narrow"/>
          <w:sz w:val="24"/>
          <w:szCs w:val="24"/>
        </w:rPr>
        <w:t>5</w:t>
      </w:r>
      <w:r w:rsidRPr="00897692">
        <w:rPr>
          <w:rFonts w:ascii="Arial Narrow" w:hAnsi="Arial Narrow"/>
          <w:sz w:val="24"/>
          <w:szCs w:val="24"/>
        </w:rPr>
        <w:t>).</w:t>
      </w:r>
    </w:p>
    <w:p w14:paraId="7FC800B3" w14:textId="77777777" w:rsidR="006B6103" w:rsidRPr="00897692" w:rsidRDefault="006B6103" w:rsidP="006B6103">
      <w:pPr>
        <w:spacing w:before="120" w:after="120"/>
        <w:rPr>
          <w:rFonts w:ascii="Arial Narrow" w:hAnsi="Arial Narrow"/>
          <w:sz w:val="24"/>
          <w:szCs w:val="24"/>
        </w:rPr>
      </w:pPr>
    </w:p>
    <w:p w14:paraId="36CFC991" w14:textId="77777777" w:rsidR="006B6103" w:rsidRPr="00897692" w:rsidRDefault="006B6103" w:rsidP="006B6103">
      <w:pPr>
        <w:spacing w:before="120" w:after="120"/>
        <w:rPr>
          <w:rFonts w:ascii="Arial Narrow" w:hAnsi="Arial Narrow"/>
          <w:sz w:val="24"/>
          <w:szCs w:val="24"/>
        </w:rPr>
      </w:pPr>
    </w:p>
    <w:p w14:paraId="5C7480F0" w14:textId="77777777" w:rsidR="006B6103" w:rsidRPr="00897692" w:rsidRDefault="006B6103" w:rsidP="00C56384">
      <w:pPr>
        <w:spacing w:after="0" w:line="240" w:lineRule="auto"/>
        <w:jc w:val="center"/>
        <w:rPr>
          <w:rFonts w:ascii="Arial Narrow" w:hAnsi="Arial Narrow"/>
          <w:b/>
          <w:bCs/>
          <w:spacing w:val="20"/>
          <w:sz w:val="24"/>
          <w:szCs w:val="24"/>
        </w:rPr>
      </w:pPr>
      <w:r>
        <w:rPr>
          <w:rFonts w:ascii="Arial Narrow" w:hAnsi="Arial Narrow"/>
          <w:b/>
          <w:bCs/>
          <w:spacing w:val="20"/>
          <w:sz w:val="24"/>
          <w:szCs w:val="24"/>
        </w:rPr>
        <w:t>Manoel Francisco de Moura</w:t>
      </w:r>
    </w:p>
    <w:p w14:paraId="7C83590A" w14:textId="77777777" w:rsidR="006B6103" w:rsidRPr="00C926A7" w:rsidRDefault="006B6103" w:rsidP="00C56384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897692">
        <w:rPr>
          <w:rFonts w:ascii="Arial Narrow" w:hAnsi="Arial Narrow"/>
          <w:b/>
          <w:bCs/>
          <w:sz w:val="24"/>
          <w:szCs w:val="24"/>
        </w:rPr>
        <w:t>Prefeito Municipal</w:t>
      </w:r>
    </w:p>
    <w:p w14:paraId="010AFD0E" w14:textId="46FBF6CA" w:rsidR="00176E07" w:rsidRPr="006B6103" w:rsidRDefault="0063776C" w:rsidP="006B6103">
      <w:pPr>
        <w:ind w:left="252"/>
        <w:rPr>
          <w:rFonts w:ascii="Arial Narrow" w:hAnsi="Arial Narrow"/>
          <w:sz w:val="24"/>
          <w:szCs w:val="24"/>
        </w:rPr>
      </w:pPr>
      <w:r w:rsidRPr="006B6103">
        <w:rPr>
          <w:rFonts w:ascii="Arial Narrow" w:hAnsi="Arial Narrow"/>
          <w:sz w:val="24"/>
          <w:szCs w:val="24"/>
        </w:rPr>
        <w:t xml:space="preserve"> </w:t>
      </w:r>
    </w:p>
    <w:sectPr w:rsidR="00176E07" w:rsidRPr="006B6103" w:rsidSect="006B6103">
      <w:headerReference w:type="default" r:id="rId8"/>
      <w:footerReference w:type="default" r:id="rId9"/>
      <w:pgSz w:w="11906" w:h="16838" w:code="9"/>
      <w:pgMar w:top="1701" w:right="1134" w:bottom="1418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DF6B1" w14:textId="77777777" w:rsidR="00797BE2" w:rsidRDefault="00797BE2" w:rsidP="00B83C9C">
      <w:pPr>
        <w:spacing w:after="0" w:line="240" w:lineRule="auto"/>
      </w:pPr>
      <w:r>
        <w:separator/>
      </w:r>
    </w:p>
  </w:endnote>
  <w:endnote w:type="continuationSeparator" w:id="0">
    <w:p w14:paraId="44F2DC6B" w14:textId="77777777" w:rsidR="00797BE2" w:rsidRDefault="00797BE2" w:rsidP="00B83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aunPenh">
    <w:charset w:val="00"/>
    <w:family w:val="auto"/>
    <w:pitch w:val="variable"/>
    <w:sig w:usb0="80000003" w:usb1="00000000" w:usb2="0001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oolBoran"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0FE37" w14:textId="29F526C8" w:rsidR="00AC0BF2" w:rsidRPr="009F6DC7" w:rsidRDefault="00AC0BF2" w:rsidP="00AC0BF2">
    <w:pPr>
      <w:pStyle w:val="Rodap"/>
      <w:jc w:val="center"/>
      <w:rPr>
        <w:rFonts w:ascii="Times New Roman" w:hAnsi="Times New Roman" w:cs="Times New Roman"/>
        <w:color w:val="003300"/>
      </w:rPr>
    </w:pPr>
    <w:r w:rsidRPr="009F6DC7">
      <w:rPr>
        <w:rFonts w:ascii="Times New Roman" w:hAnsi="Times New Roman" w:cs="Times New Roman"/>
        <w:noProof/>
        <w:lang w:eastAsia="pt-BR" w:bidi="km-KH"/>
      </w:rPr>
      <w:drawing>
        <wp:anchor distT="0" distB="0" distL="114300" distR="114300" simplePos="0" relativeHeight="251663360" behindDoc="1" locked="0" layoutInCell="1" allowOverlap="1" wp14:anchorId="7EBA01AA" wp14:editId="78E8F185">
          <wp:simplePos x="0" y="0"/>
          <wp:positionH relativeFrom="column">
            <wp:posOffset>6010208</wp:posOffset>
          </wp:positionH>
          <wp:positionV relativeFrom="paragraph">
            <wp:posOffset>-3089275</wp:posOffset>
          </wp:positionV>
          <wp:extent cx="320040" cy="3407410"/>
          <wp:effectExtent l="0" t="0" r="3810" b="2540"/>
          <wp:wrapNone/>
          <wp:docPr id="542734738" name="Imagem 5427347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0040" cy="3407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F6DC7">
      <w:rPr>
        <w:rFonts w:ascii="Times New Roman" w:hAnsi="Times New Roman" w:cs="Times New Roman"/>
        <w:noProof/>
        <w:color w:val="003300"/>
        <w:lang w:eastAsia="pt-BR" w:bidi="km-KH"/>
      </w:rPr>
      <w:drawing>
        <wp:anchor distT="0" distB="0" distL="114300" distR="114300" simplePos="0" relativeHeight="251661312" behindDoc="1" locked="0" layoutInCell="1" allowOverlap="1" wp14:anchorId="79F6BB64" wp14:editId="1C0C472A">
          <wp:simplePos x="0" y="0"/>
          <wp:positionH relativeFrom="page">
            <wp:align>center</wp:align>
          </wp:positionH>
          <wp:positionV relativeFrom="paragraph">
            <wp:posOffset>-47625</wp:posOffset>
          </wp:positionV>
          <wp:extent cx="2772000" cy="55590"/>
          <wp:effectExtent l="0" t="0" r="0" b="1905"/>
          <wp:wrapNone/>
          <wp:docPr id="1566805237" name="Imagem 15668052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72000" cy="55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30053" w:rsidRPr="009F6DC7">
      <w:rPr>
        <w:rFonts w:ascii="Times New Roman" w:hAnsi="Times New Roman" w:cs="Times New Roman"/>
        <w:color w:val="003300"/>
      </w:rPr>
      <w:t xml:space="preserve">Avenida José Lopes de Figueiredo, S/N, Centro, </w:t>
    </w:r>
    <w:r w:rsidRPr="009F6DC7">
      <w:rPr>
        <w:rFonts w:ascii="Times New Roman" w:hAnsi="Times New Roman" w:cs="Times New Roman"/>
        <w:color w:val="003300"/>
      </w:rPr>
      <w:t xml:space="preserve">ABREULÂNDIA </w:t>
    </w:r>
    <w:r w:rsidR="00830053" w:rsidRPr="009F6DC7">
      <w:rPr>
        <w:rFonts w:ascii="Times New Roman" w:hAnsi="Times New Roman" w:cs="Times New Roman"/>
        <w:color w:val="003300"/>
      </w:rPr>
      <w:t>-</w:t>
    </w:r>
    <w:r w:rsidRPr="009F6DC7">
      <w:rPr>
        <w:rFonts w:ascii="Times New Roman" w:hAnsi="Times New Roman" w:cs="Times New Roman"/>
        <w:color w:val="003300"/>
      </w:rPr>
      <w:t xml:space="preserve"> </w:t>
    </w:r>
    <w:r w:rsidR="00830053" w:rsidRPr="009F6DC7">
      <w:rPr>
        <w:rFonts w:ascii="Times New Roman" w:hAnsi="Times New Roman" w:cs="Times New Roman"/>
        <w:color w:val="003300"/>
      </w:rPr>
      <w:t>TO</w:t>
    </w:r>
    <w:r w:rsidRPr="009F6DC7">
      <w:rPr>
        <w:rFonts w:ascii="Times New Roman" w:hAnsi="Times New Roman" w:cs="Times New Roman"/>
        <w:color w:val="003300"/>
      </w:rPr>
      <w:t xml:space="preserve"> </w:t>
    </w:r>
  </w:p>
  <w:p w14:paraId="243D8AF1" w14:textId="293F7F09" w:rsidR="00830053" w:rsidRPr="009F6DC7" w:rsidRDefault="009F6DC7" w:rsidP="00AC0BF2">
    <w:pPr>
      <w:pStyle w:val="Rodap"/>
      <w:jc w:val="center"/>
      <w:rPr>
        <w:rFonts w:ascii="Times New Roman" w:hAnsi="Times New Roman" w:cs="Times New Roman"/>
        <w:color w:val="003300"/>
      </w:rPr>
    </w:pPr>
    <w:r w:rsidRPr="009F6DC7">
      <w:rPr>
        <w:rFonts w:ascii="Times New Roman" w:hAnsi="Times New Roman" w:cs="Times New Roman"/>
        <w:color w:val="003300"/>
      </w:rPr>
      <w:t>E</w:t>
    </w:r>
    <w:r w:rsidR="00AC0BF2" w:rsidRPr="009F6DC7">
      <w:rPr>
        <w:rFonts w:ascii="Times New Roman" w:hAnsi="Times New Roman" w:cs="Times New Roman"/>
        <w:color w:val="003300"/>
      </w:rPr>
      <w:t>-mail</w:t>
    </w:r>
    <w:r w:rsidR="00830053" w:rsidRPr="009F6DC7">
      <w:rPr>
        <w:rFonts w:ascii="Times New Roman" w:hAnsi="Times New Roman" w:cs="Times New Roman"/>
        <w:color w:val="003300"/>
      </w:rPr>
      <w:t xml:space="preserve">: </w:t>
    </w:r>
    <w:r w:rsidR="00AC0BF2" w:rsidRPr="009F6DC7">
      <w:rPr>
        <w:rFonts w:ascii="Times New Roman" w:hAnsi="Times New Roman" w:cs="Times New Roman"/>
        <w:color w:val="003300"/>
      </w:rPr>
      <w:t xml:space="preserve">prefeituraabreulandia2015@gmail.com </w:t>
    </w:r>
    <w:r w:rsidR="00830053" w:rsidRPr="009F6DC7">
      <w:rPr>
        <w:rFonts w:ascii="Times New Roman" w:hAnsi="Times New Roman" w:cs="Times New Roman"/>
        <w:color w:val="003300"/>
      </w:rPr>
      <w:t>Telefone: (63) 3389-1225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6D718" w14:textId="77777777" w:rsidR="00797BE2" w:rsidRDefault="00797BE2" w:rsidP="00B83C9C">
      <w:pPr>
        <w:spacing w:after="0" w:line="240" w:lineRule="auto"/>
      </w:pPr>
      <w:r>
        <w:separator/>
      </w:r>
    </w:p>
  </w:footnote>
  <w:footnote w:type="continuationSeparator" w:id="0">
    <w:p w14:paraId="49587BD6" w14:textId="77777777" w:rsidR="00797BE2" w:rsidRDefault="00797BE2" w:rsidP="00B83C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B0776" w14:textId="7633EBAD" w:rsidR="00B83C9C" w:rsidRDefault="00830053" w:rsidP="009F6DC7">
    <w:pPr>
      <w:pStyle w:val="Cabealho"/>
      <w:tabs>
        <w:tab w:val="clear" w:pos="4252"/>
        <w:tab w:val="clear" w:pos="8504"/>
        <w:tab w:val="left" w:pos="2940"/>
      </w:tabs>
      <w:jc w:val="center"/>
    </w:pPr>
    <w:r>
      <w:rPr>
        <w:noProof/>
        <w:lang w:eastAsia="pt-BR" w:bidi="km-KH"/>
      </w:rPr>
      <w:drawing>
        <wp:anchor distT="0" distB="0" distL="114300" distR="114300" simplePos="0" relativeHeight="251658240" behindDoc="1" locked="0" layoutInCell="1" allowOverlap="1" wp14:anchorId="5DDFCC20" wp14:editId="29392663">
          <wp:simplePos x="0" y="0"/>
          <wp:positionH relativeFrom="column">
            <wp:posOffset>-908685</wp:posOffset>
          </wp:positionH>
          <wp:positionV relativeFrom="paragraph">
            <wp:posOffset>21657</wp:posOffset>
          </wp:positionV>
          <wp:extent cx="320041" cy="3407671"/>
          <wp:effectExtent l="0" t="0" r="3810" b="2540"/>
          <wp:wrapNone/>
          <wp:docPr id="805882168" name="Imagem 8058821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0041" cy="34076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 w:bidi="km-KH"/>
      </w:rPr>
      <w:drawing>
        <wp:inline distT="0" distB="0" distL="0" distR="0" wp14:anchorId="7F87AEB4" wp14:editId="5170FA01">
          <wp:extent cx="2377440" cy="838200"/>
          <wp:effectExtent l="0" t="0" r="3810" b="0"/>
          <wp:docPr id="970847421" name="Imagem 9708474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2916" cy="8436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2711F0F" w14:textId="23D627F8" w:rsidR="00830053" w:rsidRDefault="00830053" w:rsidP="00830053">
    <w:pPr>
      <w:pStyle w:val="Cabealho"/>
      <w:tabs>
        <w:tab w:val="clear" w:pos="4252"/>
        <w:tab w:val="clear" w:pos="8504"/>
        <w:tab w:val="left" w:pos="2940"/>
      </w:tabs>
    </w:pPr>
    <w:r>
      <w:rPr>
        <w:noProof/>
        <w:lang w:eastAsia="pt-BR" w:bidi="km-KH"/>
      </w:rPr>
      <w:drawing>
        <wp:anchor distT="0" distB="0" distL="114300" distR="114300" simplePos="0" relativeHeight="251659264" behindDoc="1" locked="0" layoutInCell="1" allowOverlap="1" wp14:anchorId="6096EE44" wp14:editId="571B53ED">
          <wp:simplePos x="0" y="0"/>
          <wp:positionH relativeFrom="margin">
            <wp:posOffset>1419225</wp:posOffset>
          </wp:positionH>
          <wp:positionV relativeFrom="paragraph">
            <wp:posOffset>96118</wp:posOffset>
          </wp:positionV>
          <wp:extent cx="2806353" cy="56281"/>
          <wp:effectExtent l="0" t="0" r="0" b="1270"/>
          <wp:wrapNone/>
          <wp:docPr id="1179073624" name="Imagem 11790736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27357" cy="747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A5CB062" w14:textId="4CCE133D" w:rsidR="009F6DC7" w:rsidRPr="009F6DC7" w:rsidRDefault="009F6DC7" w:rsidP="009F6DC7">
    <w:pPr>
      <w:pStyle w:val="Cabealho"/>
      <w:jc w:val="center"/>
      <w:rPr>
        <w:rFonts w:ascii="Times New Roman" w:hAnsi="Times New Roman" w:cs="Times New Roman"/>
        <w:b/>
      </w:rPr>
    </w:pPr>
    <w:r w:rsidRPr="009F6DC7">
      <w:rPr>
        <w:rFonts w:ascii="Times New Roman" w:hAnsi="Times New Roman" w:cs="Times New Roman"/>
        <w:b/>
      </w:rPr>
      <w:t>ESTADO DO TOCANTINS</w:t>
    </w:r>
  </w:p>
  <w:p w14:paraId="19F6A5E4" w14:textId="7D9F0050" w:rsidR="009F6DC7" w:rsidRPr="009F6DC7" w:rsidRDefault="009F6DC7" w:rsidP="009F6DC7">
    <w:pPr>
      <w:pStyle w:val="Cabealho"/>
      <w:jc w:val="center"/>
      <w:rPr>
        <w:rFonts w:ascii="Times New Roman" w:hAnsi="Times New Roman" w:cs="Times New Roman"/>
        <w:b/>
      </w:rPr>
    </w:pPr>
    <w:r w:rsidRPr="009F6DC7">
      <w:rPr>
        <w:rFonts w:ascii="Times New Roman" w:hAnsi="Times New Roman" w:cs="Times New Roman"/>
        <w:b/>
      </w:rPr>
      <w:t>PREFEITURA MUNICIPAL DE ABREULÂNDIA - 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C273F"/>
    <w:multiLevelType w:val="hybridMultilevel"/>
    <w:tmpl w:val="028E524A"/>
    <w:lvl w:ilvl="0" w:tplc="30A23B56">
      <w:start w:val="1"/>
      <w:numFmt w:val="lowerLetter"/>
      <w:lvlText w:val="%1)"/>
      <w:lvlJc w:val="left"/>
      <w:pPr>
        <w:ind w:left="102" w:hanging="264"/>
      </w:pPr>
      <w:rPr>
        <w:rFonts w:ascii="Arial Narrow" w:eastAsia="Times New Roman" w:hAnsi="Arial Narrow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35F8F7E4">
      <w:numFmt w:val="bullet"/>
      <w:lvlText w:val="•"/>
      <w:lvlJc w:val="left"/>
      <w:pPr>
        <w:ind w:left="1018" w:hanging="264"/>
      </w:pPr>
      <w:rPr>
        <w:rFonts w:hint="default"/>
        <w:lang w:val="pt-PT" w:eastAsia="en-US" w:bidi="ar-SA"/>
      </w:rPr>
    </w:lvl>
    <w:lvl w:ilvl="2" w:tplc="77DA6CD8">
      <w:numFmt w:val="bullet"/>
      <w:lvlText w:val="•"/>
      <w:lvlJc w:val="left"/>
      <w:pPr>
        <w:ind w:left="1937" w:hanging="264"/>
      </w:pPr>
      <w:rPr>
        <w:rFonts w:hint="default"/>
        <w:lang w:val="pt-PT" w:eastAsia="en-US" w:bidi="ar-SA"/>
      </w:rPr>
    </w:lvl>
    <w:lvl w:ilvl="3" w:tplc="095C83B4">
      <w:numFmt w:val="bullet"/>
      <w:lvlText w:val="•"/>
      <w:lvlJc w:val="left"/>
      <w:pPr>
        <w:ind w:left="2855" w:hanging="264"/>
      </w:pPr>
      <w:rPr>
        <w:rFonts w:hint="default"/>
        <w:lang w:val="pt-PT" w:eastAsia="en-US" w:bidi="ar-SA"/>
      </w:rPr>
    </w:lvl>
    <w:lvl w:ilvl="4" w:tplc="178CD22C">
      <w:numFmt w:val="bullet"/>
      <w:lvlText w:val="•"/>
      <w:lvlJc w:val="left"/>
      <w:pPr>
        <w:ind w:left="3774" w:hanging="264"/>
      </w:pPr>
      <w:rPr>
        <w:rFonts w:hint="default"/>
        <w:lang w:val="pt-PT" w:eastAsia="en-US" w:bidi="ar-SA"/>
      </w:rPr>
    </w:lvl>
    <w:lvl w:ilvl="5" w:tplc="9B081004">
      <w:numFmt w:val="bullet"/>
      <w:lvlText w:val="•"/>
      <w:lvlJc w:val="left"/>
      <w:pPr>
        <w:ind w:left="4693" w:hanging="264"/>
      </w:pPr>
      <w:rPr>
        <w:rFonts w:hint="default"/>
        <w:lang w:val="pt-PT" w:eastAsia="en-US" w:bidi="ar-SA"/>
      </w:rPr>
    </w:lvl>
    <w:lvl w:ilvl="6" w:tplc="E0CC9FB8">
      <w:numFmt w:val="bullet"/>
      <w:lvlText w:val="•"/>
      <w:lvlJc w:val="left"/>
      <w:pPr>
        <w:ind w:left="5611" w:hanging="264"/>
      </w:pPr>
      <w:rPr>
        <w:rFonts w:hint="default"/>
        <w:lang w:val="pt-PT" w:eastAsia="en-US" w:bidi="ar-SA"/>
      </w:rPr>
    </w:lvl>
    <w:lvl w:ilvl="7" w:tplc="FFF898FE">
      <w:numFmt w:val="bullet"/>
      <w:lvlText w:val="•"/>
      <w:lvlJc w:val="left"/>
      <w:pPr>
        <w:ind w:left="6530" w:hanging="264"/>
      </w:pPr>
      <w:rPr>
        <w:rFonts w:hint="default"/>
        <w:lang w:val="pt-PT" w:eastAsia="en-US" w:bidi="ar-SA"/>
      </w:rPr>
    </w:lvl>
    <w:lvl w:ilvl="8" w:tplc="F06AB6FC">
      <w:numFmt w:val="bullet"/>
      <w:lvlText w:val="•"/>
      <w:lvlJc w:val="left"/>
      <w:pPr>
        <w:ind w:left="7449" w:hanging="264"/>
      </w:pPr>
      <w:rPr>
        <w:rFonts w:hint="default"/>
        <w:lang w:val="pt-PT" w:eastAsia="en-US" w:bidi="ar-SA"/>
      </w:rPr>
    </w:lvl>
  </w:abstractNum>
  <w:abstractNum w:abstractNumId="1" w15:restartNumberingAfterBreak="0">
    <w:nsid w:val="1788713F"/>
    <w:multiLevelType w:val="hybridMultilevel"/>
    <w:tmpl w:val="80D4D674"/>
    <w:lvl w:ilvl="0" w:tplc="AE72CF90">
      <w:start w:val="1"/>
      <w:numFmt w:val="upperRoman"/>
      <w:lvlText w:val="%1"/>
      <w:lvlJc w:val="left"/>
      <w:pPr>
        <w:ind w:left="949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49CA364C">
      <w:numFmt w:val="bullet"/>
      <w:lvlText w:val="•"/>
      <w:lvlJc w:val="left"/>
      <w:pPr>
        <w:ind w:left="1774" w:hanging="140"/>
      </w:pPr>
      <w:rPr>
        <w:rFonts w:hint="default"/>
        <w:lang w:val="pt-PT" w:eastAsia="en-US" w:bidi="ar-SA"/>
      </w:rPr>
    </w:lvl>
    <w:lvl w:ilvl="2" w:tplc="938AA2CA">
      <w:numFmt w:val="bullet"/>
      <w:lvlText w:val="•"/>
      <w:lvlJc w:val="left"/>
      <w:pPr>
        <w:ind w:left="2609" w:hanging="140"/>
      </w:pPr>
      <w:rPr>
        <w:rFonts w:hint="default"/>
        <w:lang w:val="pt-PT" w:eastAsia="en-US" w:bidi="ar-SA"/>
      </w:rPr>
    </w:lvl>
    <w:lvl w:ilvl="3" w:tplc="AF2E1692">
      <w:numFmt w:val="bullet"/>
      <w:lvlText w:val="•"/>
      <w:lvlJc w:val="left"/>
      <w:pPr>
        <w:ind w:left="3443" w:hanging="140"/>
      </w:pPr>
      <w:rPr>
        <w:rFonts w:hint="default"/>
        <w:lang w:val="pt-PT" w:eastAsia="en-US" w:bidi="ar-SA"/>
      </w:rPr>
    </w:lvl>
    <w:lvl w:ilvl="4" w:tplc="4D10F38C">
      <w:numFmt w:val="bullet"/>
      <w:lvlText w:val="•"/>
      <w:lvlJc w:val="left"/>
      <w:pPr>
        <w:ind w:left="4278" w:hanging="140"/>
      </w:pPr>
      <w:rPr>
        <w:rFonts w:hint="default"/>
        <w:lang w:val="pt-PT" w:eastAsia="en-US" w:bidi="ar-SA"/>
      </w:rPr>
    </w:lvl>
    <w:lvl w:ilvl="5" w:tplc="D2D4988A">
      <w:numFmt w:val="bullet"/>
      <w:lvlText w:val="•"/>
      <w:lvlJc w:val="left"/>
      <w:pPr>
        <w:ind w:left="5113" w:hanging="140"/>
      </w:pPr>
      <w:rPr>
        <w:rFonts w:hint="default"/>
        <w:lang w:val="pt-PT" w:eastAsia="en-US" w:bidi="ar-SA"/>
      </w:rPr>
    </w:lvl>
    <w:lvl w:ilvl="6" w:tplc="5A6433F4">
      <w:numFmt w:val="bullet"/>
      <w:lvlText w:val="•"/>
      <w:lvlJc w:val="left"/>
      <w:pPr>
        <w:ind w:left="5947" w:hanging="140"/>
      </w:pPr>
      <w:rPr>
        <w:rFonts w:hint="default"/>
        <w:lang w:val="pt-PT" w:eastAsia="en-US" w:bidi="ar-SA"/>
      </w:rPr>
    </w:lvl>
    <w:lvl w:ilvl="7" w:tplc="6EBEDBE8">
      <w:numFmt w:val="bullet"/>
      <w:lvlText w:val="•"/>
      <w:lvlJc w:val="left"/>
      <w:pPr>
        <w:ind w:left="6782" w:hanging="140"/>
      </w:pPr>
      <w:rPr>
        <w:rFonts w:hint="default"/>
        <w:lang w:val="pt-PT" w:eastAsia="en-US" w:bidi="ar-SA"/>
      </w:rPr>
    </w:lvl>
    <w:lvl w:ilvl="8" w:tplc="E1B20EC6">
      <w:numFmt w:val="bullet"/>
      <w:lvlText w:val="•"/>
      <w:lvlJc w:val="left"/>
      <w:pPr>
        <w:ind w:left="7617" w:hanging="140"/>
      </w:pPr>
      <w:rPr>
        <w:rFonts w:hint="default"/>
        <w:lang w:val="pt-PT" w:eastAsia="en-US" w:bidi="ar-SA"/>
      </w:rPr>
    </w:lvl>
  </w:abstractNum>
  <w:abstractNum w:abstractNumId="2" w15:restartNumberingAfterBreak="0">
    <w:nsid w:val="4CC14628"/>
    <w:multiLevelType w:val="hybridMultilevel"/>
    <w:tmpl w:val="575A90C0"/>
    <w:lvl w:ilvl="0" w:tplc="BC8CD6EE">
      <w:start w:val="1"/>
      <w:numFmt w:val="upperRoman"/>
      <w:lvlText w:val="%1"/>
      <w:lvlJc w:val="left"/>
      <w:pPr>
        <w:ind w:left="102" w:hanging="156"/>
      </w:pPr>
      <w:rPr>
        <w:rFonts w:ascii="Arial Narrow" w:eastAsia="Times New Roman" w:hAnsi="Arial Narrow" w:cs="Times New Roman" w:hint="default"/>
        <w:w w:val="99"/>
        <w:sz w:val="24"/>
        <w:szCs w:val="24"/>
        <w:lang w:val="pt-PT" w:eastAsia="en-US" w:bidi="ar-SA"/>
      </w:rPr>
    </w:lvl>
    <w:lvl w:ilvl="1" w:tplc="82346AA0">
      <w:numFmt w:val="bullet"/>
      <w:lvlText w:val="•"/>
      <w:lvlJc w:val="left"/>
      <w:pPr>
        <w:ind w:left="1018" w:hanging="156"/>
      </w:pPr>
      <w:rPr>
        <w:rFonts w:hint="default"/>
        <w:lang w:val="pt-PT" w:eastAsia="en-US" w:bidi="ar-SA"/>
      </w:rPr>
    </w:lvl>
    <w:lvl w:ilvl="2" w:tplc="DB4C95AE">
      <w:numFmt w:val="bullet"/>
      <w:lvlText w:val="•"/>
      <w:lvlJc w:val="left"/>
      <w:pPr>
        <w:ind w:left="1937" w:hanging="156"/>
      </w:pPr>
      <w:rPr>
        <w:rFonts w:hint="default"/>
        <w:lang w:val="pt-PT" w:eastAsia="en-US" w:bidi="ar-SA"/>
      </w:rPr>
    </w:lvl>
    <w:lvl w:ilvl="3" w:tplc="ABD6A69A">
      <w:numFmt w:val="bullet"/>
      <w:lvlText w:val="•"/>
      <w:lvlJc w:val="left"/>
      <w:pPr>
        <w:ind w:left="2855" w:hanging="156"/>
      </w:pPr>
      <w:rPr>
        <w:rFonts w:hint="default"/>
        <w:lang w:val="pt-PT" w:eastAsia="en-US" w:bidi="ar-SA"/>
      </w:rPr>
    </w:lvl>
    <w:lvl w:ilvl="4" w:tplc="F8625B84">
      <w:numFmt w:val="bullet"/>
      <w:lvlText w:val="•"/>
      <w:lvlJc w:val="left"/>
      <w:pPr>
        <w:ind w:left="3774" w:hanging="156"/>
      </w:pPr>
      <w:rPr>
        <w:rFonts w:hint="default"/>
        <w:lang w:val="pt-PT" w:eastAsia="en-US" w:bidi="ar-SA"/>
      </w:rPr>
    </w:lvl>
    <w:lvl w:ilvl="5" w:tplc="5A18A768">
      <w:numFmt w:val="bullet"/>
      <w:lvlText w:val="•"/>
      <w:lvlJc w:val="left"/>
      <w:pPr>
        <w:ind w:left="4693" w:hanging="156"/>
      </w:pPr>
      <w:rPr>
        <w:rFonts w:hint="default"/>
        <w:lang w:val="pt-PT" w:eastAsia="en-US" w:bidi="ar-SA"/>
      </w:rPr>
    </w:lvl>
    <w:lvl w:ilvl="6" w:tplc="D352711C">
      <w:numFmt w:val="bullet"/>
      <w:lvlText w:val="•"/>
      <w:lvlJc w:val="left"/>
      <w:pPr>
        <w:ind w:left="5611" w:hanging="156"/>
      </w:pPr>
      <w:rPr>
        <w:rFonts w:hint="default"/>
        <w:lang w:val="pt-PT" w:eastAsia="en-US" w:bidi="ar-SA"/>
      </w:rPr>
    </w:lvl>
    <w:lvl w:ilvl="7" w:tplc="D29A01F8">
      <w:numFmt w:val="bullet"/>
      <w:lvlText w:val="•"/>
      <w:lvlJc w:val="left"/>
      <w:pPr>
        <w:ind w:left="6530" w:hanging="156"/>
      </w:pPr>
      <w:rPr>
        <w:rFonts w:hint="default"/>
        <w:lang w:val="pt-PT" w:eastAsia="en-US" w:bidi="ar-SA"/>
      </w:rPr>
    </w:lvl>
    <w:lvl w:ilvl="8" w:tplc="DBE0E010">
      <w:numFmt w:val="bullet"/>
      <w:lvlText w:val="•"/>
      <w:lvlJc w:val="left"/>
      <w:pPr>
        <w:ind w:left="7449" w:hanging="156"/>
      </w:pPr>
      <w:rPr>
        <w:rFonts w:hint="default"/>
        <w:lang w:val="pt-PT" w:eastAsia="en-US" w:bidi="ar-SA"/>
      </w:rPr>
    </w:lvl>
  </w:abstractNum>
  <w:abstractNum w:abstractNumId="3" w15:restartNumberingAfterBreak="0">
    <w:nsid w:val="4D562478"/>
    <w:multiLevelType w:val="hybridMultilevel"/>
    <w:tmpl w:val="DBBC3E92"/>
    <w:lvl w:ilvl="0" w:tplc="BE6CC9E6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F3A2F0D"/>
    <w:multiLevelType w:val="hybridMultilevel"/>
    <w:tmpl w:val="AA32D9B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5343782C"/>
    <w:multiLevelType w:val="hybridMultilevel"/>
    <w:tmpl w:val="749E5C8E"/>
    <w:lvl w:ilvl="0" w:tplc="299CB65E">
      <w:start w:val="1"/>
      <w:numFmt w:val="lowerLetter"/>
      <w:lvlText w:val="%1)"/>
      <w:lvlJc w:val="left"/>
      <w:pPr>
        <w:ind w:left="1054" w:hanging="245"/>
      </w:pPr>
      <w:rPr>
        <w:rFonts w:ascii="Arial Narrow" w:eastAsia="Times New Roman" w:hAnsi="Arial Narrow" w:cs="Times New Roman" w:hint="default"/>
        <w:color w:val="auto"/>
        <w:spacing w:val="-1"/>
        <w:w w:val="99"/>
        <w:sz w:val="24"/>
        <w:szCs w:val="24"/>
        <w:lang w:val="pt-PT" w:eastAsia="en-US" w:bidi="ar-SA"/>
      </w:rPr>
    </w:lvl>
    <w:lvl w:ilvl="1" w:tplc="DBBC5DB8">
      <w:numFmt w:val="bullet"/>
      <w:lvlText w:val="•"/>
      <w:lvlJc w:val="left"/>
      <w:pPr>
        <w:ind w:left="1882" w:hanging="245"/>
      </w:pPr>
      <w:rPr>
        <w:rFonts w:hint="default"/>
        <w:lang w:val="pt-PT" w:eastAsia="en-US" w:bidi="ar-SA"/>
      </w:rPr>
    </w:lvl>
    <w:lvl w:ilvl="2" w:tplc="F5205F50">
      <w:numFmt w:val="bullet"/>
      <w:lvlText w:val="•"/>
      <w:lvlJc w:val="left"/>
      <w:pPr>
        <w:ind w:left="2705" w:hanging="245"/>
      </w:pPr>
      <w:rPr>
        <w:rFonts w:hint="default"/>
        <w:lang w:val="pt-PT" w:eastAsia="en-US" w:bidi="ar-SA"/>
      </w:rPr>
    </w:lvl>
    <w:lvl w:ilvl="3" w:tplc="178E0114">
      <w:numFmt w:val="bullet"/>
      <w:lvlText w:val="•"/>
      <w:lvlJc w:val="left"/>
      <w:pPr>
        <w:ind w:left="3527" w:hanging="245"/>
      </w:pPr>
      <w:rPr>
        <w:rFonts w:hint="default"/>
        <w:lang w:val="pt-PT" w:eastAsia="en-US" w:bidi="ar-SA"/>
      </w:rPr>
    </w:lvl>
    <w:lvl w:ilvl="4" w:tplc="B4A0E66A">
      <w:numFmt w:val="bullet"/>
      <w:lvlText w:val="•"/>
      <w:lvlJc w:val="left"/>
      <w:pPr>
        <w:ind w:left="4350" w:hanging="245"/>
      </w:pPr>
      <w:rPr>
        <w:rFonts w:hint="default"/>
        <w:lang w:val="pt-PT" w:eastAsia="en-US" w:bidi="ar-SA"/>
      </w:rPr>
    </w:lvl>
    <w:lvl w:ilvl="5" w:tplc="F5323EE4">
      <w:numFmt w:val="bullet"/>
      <w:lvlText w:val="•"/>
      <w:lvlJc w:val="left"/>
      <w:pPr>
        <w:ind w:left="5173" w:hanging="245"/>
      </w:pPr>
      <w:rPr>
        <w:rFonts w:hint="default"/>
        <w:lang w:val="pt-PT" w:eastAsia="en-US" w:bidi="ar-SA"/>
      </w:rPr>
    </w:lvl>
    <w:lvl w:ilvl="6" w:tplc="3BB2A410">
      <w:numFmt w:val="bullet"/>
      <w:lvlText w:val="•"/>
      <w:lvlJc w:val="left"/>
      <w:pPr>
        <w:ind w:left="5995" w:hanging="245"/>
      </w:pPr>
      <w:rPr>
        <w:rFonts w:hint="default"/>
        <w:lang w:val="pt-PT" w:eastAsia="en-US" w:bidi="ar-SA"/>
      </w:rPr>
    </w:lvl>
    <w:lvl w:ilvl="7" w:tplc="668EF516">
      <w:numFmt w:val="bullet"/>
      <w:lvlText w:val="•"/>
      <w:lvlJc w:val="left"/>
      <w:pPr>
        <w:ind w:left="6818" w:hanging="245"/>
      </w:pPr>
      <w:rPr>
        <w:rFonts w:hint="default"/>
        <w:lang w:val="pt-PT" w:eastAsia="en-US" w:bidi="ar-SA"/>
      </w:rPr>
    </w:lvl>
    <w:lvl w:ilvl="8" w:tplc="ED00AB5A">
      <w:numFmt w:val="bullet"/>
      <w:lvlText w:val="•"/>
      <w:lvlJc w:val="left"/>
      <w:pPr>
        <w:ind w:left="7641" w:hanging="245"/>
      </w:pPr>
      <w:rPr>
        <w:rFonts w:hint="default"/>
        <w:lang w:val="pt-PT" w:eastAsia="en-US" w:bidi="ar-SA"/>
      </w:rPr>
    </w:lvl>
  </w:abstractNum>
  <w:num w:numId="1" w16cid:durableId="478419707">
    <w:abstractNumId w:val="4"/>
  </w:num>
  <w:num w:numId="2" w16cid:durableId="922373921">
    <w:abstractNumId w:val="3"/>
  </w:num>
  <w:num w:numId="3" w16cid:durableId="310066262">
    <w:abstractNumId w:val="5"/>
  </w:num>
  <w:num w:numId="4" w16cid:durableId="2095318354">
    <w:abstractNumId w:val="0"/>
  </w:num>
  <w:num w:numId="5" w16cid:durableId="971591603">
    <w:abstractNumId w:val="1"/>
  </w:num>
  <w:num w:numId="6" w16cid:durableId="14756398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A98"/>
    <w:rsid w:val="0001741C"/>
    <w:rsid w:val="00061762"/>
    <w:rsid w:val="000A69CB"/>
    <w:rsid w:val="000E38E5"/>
    <w:rsid w:val="00115C1E"/>
    <w:rsid w:val="00140F35"/>
    <w:rsid w:val="001439DD"/>
    <w:rsid w:val="00155C37"/>
    <w:rsid w:val="00160F2B"/>
    <w:rsid w:val="00176E07"/>
    <w:rsid w:val="00185099"/>
    <w:rsid w:val="001E76D2"/>
    <w:rsid w:val="001F7B5A"/>
    <w:rsid w:val="00225A26"/>
    <w:rsid w:val="0026070A"/>
    <w:rsid w:val="002A2956"/>
    <w:rsid w:val="002E00D6"/>
    <w:rsid w:val="002E5C32"/>
    <w:rsid w:val="0035393D"/>
    <w:rsid w:val="00357928"/>
    <w:rsid w:val="00386949"/>
    <w:rsid w:val="003E13FE"/>
    <w:rsid w:val="004062FC"/>
    <w:rsid w:val="00437050"/>
    <w:rsid w:val="004A79D5"/>
    <w:rsid w:val="004D3D2C"/>
    <w:rsid w:val="004E3BD1"/>
    <w:rsid w:val="00500A98"/>
    <w:rsid w:val="0055079F"/>
    <w:rsid w:val="00553E1F"/>
    <w:rsid w:val="00625A83"/>
    <w:rsid w:val="0063776C"/>
    <w:rsid w:val="00652A3B"/>
    <w:rsid w:val="006B5DAD"/>
    <w:rsid w:val="006B6103"/>
    <w:rsid w:val="00726724"/>
    <w:rsid w:val="007353C7"/>
    <w:rsid w:val="0078431E"/>
    <w:rsid w:val="00797BE2"/>
    <w:rsid w:val="007B53FD"/>
    <w:rsid w:val="007E67A4"/>
    <w:rsid w:val="00830053"/>
    <w:rsid w:val="008334D0"/>
    <w:rsid w:val="00880E28"/>
    <w:rsid w:val="008A3A25"/>
    <w:rsid w:val="00953253"/>
    <w:rsid w:val="00970BEB"/>
    <w:rsid w:val="00980DB3"/>
    <w:rsid w:val="009D2385"/>
    <w:rsid w:val="009F6DC7"/>
    <w:rsid w:val="00A1609F"/>
    <w:rsid w:val="00A20465"/>
    <w:rsid w:val="00A85C11"/>
    <w:rsid w:val="00A872C0"/>
    <w:rsid w:val="00AC0BF2"/>
    <w:rsid w:val="00AC43F7"/>
    <w:rsid w:val="00AF4067"/>
    <w:rsid w:val="00B52D98"/>
    <w:rsid w:val="00B75A54"/>
    <w:rsid w:val="00B83C9C"/>
    <w:rsid w:val="00B90AFD"/>
    <w:rsid w:val="00BD2769"/>
    <w:rsid w:val="00C4518A"/>
    <w:rsid w:val="00C56384"/>
    <w:rsid w:val="00C71206"/>
    <w:rsid w:val="00CE3CFA"/>
    <w:rsid w:val="00CF5C02"/>
    <w:rsid w:val="00DB252E"/>
    <w:rsid w:val="00E25772"/>
    <w:rsid w:val="00E321DC"/>
    <w:rsid w:val="00E5443D"/>
    <w:rsid w:val="00F3468E"/>
    <w:rsid w:val="00F66C7E"/>
    <w:rsid w:val="00F87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40D804"/>
  <w15:docId w15:val="{AA780859-6D64-40D3-90B8-C523C727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53F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83C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83C9C"/>
  </w:style>
  <w:style w:type="paragraph" w:styleId="Rodap">
    <w:name w:val="footer"/>
    <w:basedOn w:val="Normal"/>
    <w:link w:val="RodapChar"/>
    <w:uiPriority w:val="99"/>
    <w:unhideWhenUsed/>
    <w:rsid w:val="00B83C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3C9C"/>
  </w:style>
  <w:style w:type="character" w:styleId="Hyperlink">
    <w:name w:val="Hyperlink"/>
    <w:basedOn w:val="Fontepargpadro"/>
    <w:uiPriority w:val="99"/>
    <w:unhideWhenUsed/>
    <w:rsid w:val="00AC0BF2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C0BF2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F6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6DC7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7B53FD"/>
    <w:pPr>
      <w:ind w:left="720"/>
      <w:contextualSpacing/>
    </w:pPr>
  </w:style>
  <w:style w:type="paragraph" w:styleId="SemEspaamento">
    <w:name w:val="No Spacing"/>
    <w:uiPriority w:val="1"/>
    <w:qFormat/>
    <w:rsid w:val="007B53FD"/>
    <w:pPr>
      <w:spacing w:after="0" w:line="240" w:lineRule="auto"/>
    </w:pPr>
  </w:style>
  <w:style w:type="paragraph" w:customStyle="1" w:styleId="Default">
    <w:name w:val="Default"/>
    <w:rsid w:val="007353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D2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 w:bidi="km-KH"/>
    </w:rPr>
  </w:style>
  <w:style w:type="paragraph" w:customStyle="1" w:styleId="doutrinapar">
    <w:name w:val="doutrina  par"/>
    <w:basedOn w:val="Normal"/>
    <w:rsid w:val="00176E07"/>
    <w:pPr>
      <w:suppressAutoHyphens/>
      <w:spacing w:after="0" w:line="400" w:lineRule="exact"/>
      <w:jc w:val="both"/>
    </w:pPr>
    <w:rPr>
      <w:rFonts w:ascii="CG Times" w:eastAsia="Times New Roman" w:hAnsi="CG Times" w:cs="Times New Roman"/>
      <w:sz w:val="24"/>
      <w:szCs w:val="20"/>
      <w:lang w:eastAsia="ar-SA"/>
    </w:rPr>
  </w:style>
  <w:style w:type="paragraph" w:customStyle="1" w:styleId="Standard">
    <w:name w:val="Standard"/>
    <w:rsid w:val="004A79D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4A79D5"/>
    <w:pPr>
      <w:spacing w:after="120"/>
    </w:pPr>
  </w:style>
  <w:style w:type="character" w:customStyle="1" w:styleId="Fontepargpadro1">
    <w:name w:val="Fonte parág. padrão1"/>
    <w:rsid w:val="004A79D5"/>
  </w:style>
  <w:style w:type="character" w:styleId="nfase">
    <w:name w:val="Emphasis"/>
    <w:basedOn w:val="Fontepargpadro"/>
    <w:uiPriority w:val="20"/>
    <w:qFormat/>
    <w:rsid w:val="004A79D5"/>
    <w:rPr>
      <w:i/>
      <w:i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A79D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A79D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4A79D5"/>
    <w:rPr>
      <w:vertAlign w:val="superscript"/>
    </w:rPr>
  </w:style>
  <w:style w:type="character" w:styleId="Forte">
    <w:name w:val="Strong"/>
    <w:basedOn w:val="Fontepargpadro"/>
    <w:uiPriority w:val="22"/>
    <w:qFormat/>
    <w:rsid w:val="004A79D5"/>
    <w:rPr>
      <w:b/>
      <w:bCs/>
    </w:rPr>
  </w:style>
  <w:style w:type="paragraph" w:styleId="Corpodetexto">
    <w:name w:val="Body Text"/>
    <w:basedOn w:val="Normal"/>
    <w:link w:val="CorpodetextoChar"/>
    <w:unhideWhenUsed/>
    <w:rsid w:val="0063776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3776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3corpodotexto">
    <w:name w:val="3. corpo do texto"/>
    <w:basedOn w:val="Normal"/>
    <w:link w:val="3corpodotextoChar"/>
    <w:qFormat/>
    <w:rsid w:val="001E76D2"/>
    <w:pPr>
      <w:spacing w:after="120" w:line="300" w:lineRule="auto"/>
      <w:ind w:firstLine="1701"/>
      <w:jc w:val="both"/>
    </w:pPr>
    <w:rPr>
      <w:rFonts w:ascii="Garamond" w:hAnsi="Garamond" w:cs="Courier New"/>
      <w:color w:val="000000"/>
      <w:sz w:val="27"/>
      <w:szCs w:val="27"/>
      <w:bdr w:val="none" w:sz="0" w:space="0" w:color="auto" w:frame="1"/>
    </w:rPr>
  </w:style>
  <w:style w:type="character" w:customStyle="1" w:styleId="3corpodotextoChar">
    <w:name w:val="3. corpo do texto Char"/>
    <w:basedOn w:val="Fontepargpadro"/>
    <w:link w:val="3corpodotexto"/>
    <w:rsid w:val="001E76D2"/>
    <w:rPr>
      <w:rFonts w:ascii="Garamond" w:hAnsi="Garamond" w:cs="Courier New"/>
      <w:color w:val="000000"/>
      <w:sz w:val="27"/>
      <w:szCs w:val="27"/>
      <w:bdr w:val="none" w:sz="0" w:space="0" w:color="auto" w:frame="1"/>
    </w:rPr>
  </w:style>
  <w:style w:type="table" w:customStyle="1" w:styleId="TableNormal">
    <w:name w:val="Table Normal"/>
    <w:uiPriority w:val="2"/>
    <w:semiHidden/>
    <w:unhideWhenUsed/>
    <w:qFormat/>
    <w:rsid w:val="006B610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B6103"/>
    <w:pPr>
      <w:widowControl w:val="0"/>
      <w:autoSpaceDE w:val="0"/>
      <w:autoSpaceDN w:val="0"/>
      <w:spacing w:after="0" w:line="240" w:lineRule="auto"/>
      <w:ind w:left="11"/>
      <w:jc w:val="center"/>
    </w:pPr>
    <w:rPr>
      <w:rFonts w:ascii="Arial" w:eastAsia="Arial" w:hAnsi="Arial" w:cs="Aria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1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558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39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0771">
          <w:marLeft w:val="4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9CD07-D2C5-43AD-B528-ED880AB4C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1493</Words>
  <Characters>8068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Elisjainy de Jesus Correia Mourão</dc:creator>
  <cp:keywords/>
  <dc:description/>
  <cp:lastModifiedBy>Thiago Alves Fernandes</cp:lastModifiedBy>
  <cp:revision>4</cp:revision>
  <cp:lastPrinted>2023-01-13T15:11:00Z</cp:lastPrinted>
  <dcterms:created xsi:type="dcterms:W3CDTF">2025-04-14T20:14:00Z</dcterms:created>
  <dcterms:modified xsi:type="dcterms:W3CDTF">2025-04-14T20:27:00Z</dcterms:modified>
</cp:coreProperties>
</file>