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44AB1" w14:textId="77777777" w:rsidR="00763410" w:rsidRPr="00763410" w:rsidRDefault="00763410" w:rsidP="00763410">
      <w:pPr>
        <w:jc w:val="both"/>
      </w:pPr>
      <w:r w:rsidRPr="00763410">
        <w:rPr>
          <w:b/>
          <w:bCs/>
        </w:rPr>
        <w:t>CÂMARA MUNICIPAL DE SANTO ANTÔNIO DO SUDOESTE – ESTADO DO PARANÁ</w:t>
      </w:r>
      <w:r w:rsidRPr="00763410">
        <w:br/>
      </w:r>
      <w:r w:rsidRPr="00763410">
        <w:rPr>
          <w:b/>
          <w:bCs/>
        </w:rPr>
        <w:t>COMISSÃO DE FINANÇAS E ORÇAMENTO</w:t>
      </w:r>
    </w:p>
    <w:p w14:paraId="2E021D34" w14:textId="3F4BA7A3" w:rsidR="00763410" w:rsidRPr="00763410" w:rsidRDefault="00763410" w:rsidP="00763410">
      <w:pPr>
        <w:jc w:val="both"/>
      </w:pPr>
      <w:r w:rsidRPr="00763410">
        <w:rPr>
          <w:b/>
          <w:bCs/>
        </w:rPr>
        <w:t>PARECER</w:t>
      </w:r>
      <w:r>
        <w:rPr>
          <w:b/>
          <w:bCs/>
        </w:rPr>
        <w:t xml:space="preserve"> nº 49.2025</w:t>
      </w:r>
    </w:p>
    <w:p w14:paraId="22271082" w14:textId="77777777" w:rsidR="00763410" w:rsidRPr="00763410" w:rsidRDefault="00763410" w:rsidP="00763410">
      <w:pPr>
        <w:jc w:val="both"/>
      </w:pPr>
      <w:r w:rsidRPr="00763410">
        <w:t xml:space="preserve">A Comissão de Finanças e Orçamento, no uso de suas atribuições legais e regimentais, analisou o </w:t>
      </w:r>
      <w:r w:rsidRPr="00763410">
        <w:rPr>
          <w:b/>
          <w:bCs/>
        </w:rPr>
        <w:t>Projeto de Lei nº 055/2025</w:t>
      </w:r>
      <w:r w:rsidRPr="00763410">
        <w:t xml:space="preserve">, de iniciativa do Poder Executivo Municipal, que </w:t>
      </w:r>
      <w:r w:rsidRPr="00763410">
        <w:rPr>
          <w:b/>
          <w:bCs/>
        </w:rPr>
        <w:t>“Autoriza o Executivo Municipal a proceder à Concessão de Direito Real de Uso de um galpão pré-moldado à empresa BRUNO LEITE PINHEIRO ALVES (METALÚRGICA FRONTEIRA), e dá outras providências.”</w:t>
      </w:r>
    </w:p>
    <w:p w14:paraId="4FB1230B" w14:textId="77777777" w:rsidR="00763410" w:rsidRPr="00763410" w:rsidRDefault="00763410" w:rsidP="00763410">
      <w:pPr>
        <w:jc w:val="both"/>
      </w:pPr>
      <w:r w:rsidRPr="00763410">
        <w:t xml:space="preserve">A proposta se insere no âmbito da política municipal de incentivo à industrialização, conforme previsto na </w:t>
      </w:r>
      <w:r w:rsidRPr="00763410">
        <w:rPr>
          <w:b/>
          <w:bCs/>
        </w:rPr>
        <w:t>Lei Municipal nº 1.593/2003</w:t>
      </w:r>
      <w:r w:rsidRPr="00763410">
        <w:t>, com o objetivo de fomentar a geração de empregos, a movimentação econômica local e o incremento da arrecadação tributária.</w:t>
      </w:r>
    </w:p>
    <w:p w14:paraId="599A3257" w14:textId="77777777" w:rsidR="00763410" w:rsidRPr="00763410" w:rsidRDefault="00763410" w:rsidP="00763410">
      <w:pPr>
        <w:jc w:val="both"/>
      </w:pPr>
      <w:r w:rsidRPr="00763410">
        <w:t xml:space="preserve">Do ponto de vista orçamentário e financeiro, </w:t>
      </w:r>
      <w:r w:rsidRPr="00763410">
        <w:rPr>
          <w:b/>
          <w:bCs/>
        </w:rPr>
        <w:t>não se constata impacto negativo direto sobre as finanças públicas</w:t>
      </w:r>
      <w:r w:rsidRPr="00763410">
        <w:t>, tendo em vista que o bem objeto da concessão encontra-se locado ao Município por meio de processo regular de inexigibilidade, e que os encargos operacionais e de manutenção serão de responsabilidade exclusiva da empresa beneficiária.</w:t>
      </w:r>
    </w:p>
    <w:p w14:paraId="0B8A092D" w14:textId="77777777" w:rsidR="00763410" w:rsidRPr="00763410" w:rsidRDefault="00763410" w:rsidP="00763410">
      <w:pPr>
        <w:jc w:val="both"/>
      </w:pPr>
      <w:r w:rsidRPr="00763410">
        <w:t xml:space="preserve">Ademais, a concessão é </w:t>
      </w:r>
      <w:r w:rsidRPr="00763410">
        <w:rPr>
          <w:b/>
          <w:bCs/>
        </w:rPr>
        <w:t>gratuita, com encargos</w:t>
      </w:r>
      <w:r w:rsidRPr="00763410">
        <w:t>, e por tempo determinado, com cláusulas de reversão e fiscalização, o que assegura a proteção ao patrimônio público e permite eventual retomada do bem em caso de descumprimento contratual.</w:t>
      </w:r>
    </w:p>
    <w:p w14:paraId="498EC775" w14:textId="77777777" w:rsidR="00763410" w:rsidRPr="00763410" w:rsidRDefault="00763410" w:rsidP="00763410">
      <w:pPr>
        <w:jc w:val="both"/>
      </w:pPr>
      <w:r w:rsidRPr="00763410">
        <w:rPr>
          <w:b/>
          <w:bCs/>
        </w:rPr>
        <w:t>Diante do exposto, esta Comissão manifesta-se favoravelmente à tramitação e aprovação do Projeto de Lei nº 055/2025.</w:t>
      </w:r>
    </w:p>
    <w:p w14:paraId="0586B19E" w14:textId="35E66CA7" w:rsidR="00763410" w:rsidRDefault="00763410" w:rsidP="00763410">
      <w:pPr>
        <w:jc w:val="both"/>
      </w:pPr>
      <w:r w:rsidRPr="00763410">
        <w:t xml:space="preserve">Sala das Comissões, </w:t>
      </w:r>
      <w:r>
        <w:t>16</w:t>
      </w:r>
      <w:r w:rsidRPr="00763410">
        <w:t xml:space="preserve"> de maio de 2025.</w:t>
      </w:r>
    </w:p>
    <w:p w14:paraId="19ACE5B4" w14:textId="77777777" w:rsidR="00763410" w:rsidRPr="00763410" w:rsidRDefault="00763410" w:rsidP="00763410">
      <w:pPr>
        <w:jc w:val="both"/>
      </w:pPr>
    </w:p>
    <w:p w14:paraId="4F0C6C51" w14:textId="30CA4992" w:rsidR="00763410" w:rsidRDefault="00763410" w:rsidP="00763410">
      <w:pPr>
        <w:jc w:val="both"/>
        <w:rPr>
          <w:b/>
          <w:bCs/>
        </w:rPr>
      </w:pPr>
      <w:r w:rsidRPr="00763410">
        <w:rPr>
          <w:b/>
          <w:bCs/>
        </w:rPr>
        <w:t>Micheli Alves de Lima</w:t>
      </w:r>
      <w:r>
        <w:rPr>
          <w:b/>
          <w:bCs/>
        </w:rPr>
        <w:t xml:space="preserve">                                                       </w:t>
      </w:r>
      <w:r w:rsidRPr="00763410">
        <w:rPr>
          <w:b/>
          <w:bCs/>
        </w:rPr>
        <w:t>Claudio A. G. do Carmo</w:t>
      </w:r>
    </w:p>
    <w:p w14:paraId="6591B683" w14:textId="77777777" w:rsidR="00763410" w:rsidRPr="00763410" w:rsidRDefault="00763410" w:rsidP="00763410">
      <w:pPr>
        <w:jc w:val="both"/>
      </w:pPr>
      <w:r w:rsidRPr="00763410">
        <w:t>Presidente</w:t>
      </w:r>
      <w:r>
        <w:t xml:space="preserve">                                                                                </w:t>
      </w:r>
      <w:r w:rsidRPr="00763410">
        <w:t>Relator</w:t>
      </w:r>
    </w:p>
    <w:p w14:paraId="1B58B346" w14:textId="2213B049" w:rsidR="00763410" w:rsidRPr="00763410" w:rsidRDefault="00763410" w:rsidP="00763410">
      <w:pPr>
        <w:jc w:val="both"/>
      </w:pPr>
    </w:p>
    <w:p w14:paraId="107462E6" w14:textId="77777777" w:rsidR="00763410" w:rsidRDefault="00763410" w:rsidP="00763410">
      <w:pPr>
        <w:jc w:val="both"/>
        <w:rPr>
          <w:b/>
          <w:bCs/>
        </w:rPr>
      </w:pPr>
      <w:proofErr w:type="spellStart"/>
      <w:r w:rsidRPr="00763410">
        <w:rPr>
          <w:b/>
          <w:bCs/>
        </w:rPr>
        <w:t>Eliz</w:t>
      </w:r>
      <w:proofErr w:type="spellEnd"/>
      <w:r w:rsidRPr="00763410">
        <w:rPr>
          <w:b/>
          <w:bCs/>
        </w:rPr>
        <w:t xml:space="preserve"> </w:t>
      </w:r>
      <w:proofErr w:type="spellStart"/>
      <w:r w:rsidRPr="00763410">
        <w:rPr>
          <w:b/>
          <w:bCs/>
        </w:rPr>
        <w:t>Gradaschi</w:t>
      </w:r>
      <w:proofErr w:type="spellEnd"/>
      <w:r w:rsidRPr="00763410">
        <w:rPr>
          <w:b/>
          <w:bCs/>
        </w:rPr>
        <w:t xml:space="preserve"> </w:t>
      </w:r>
      <w:proofErr w:type="spellStart"/>
      <w:r w:rsidRPr="00763410">
        <w:rPr>
          <w:b/>
          <w:bCs/>
        </w:rPr>
        <w:t>Scalon</w:t>
      </w:r>
      <w:proofErr w:type="spellEnd"/>
    </w:p>
    <w:p w14:paraId="64C139E0" w14:textId="5C02B897" w:rsidR="00763410" w:rsidRPr="00763410" w:rsidRDefault="00763410" w:rsidP="00763410">
      <w:pPr>
        <w:jc w:val="both"/>
      </w:pPr>
      <w:r w:rsidRPr="00763410">
        <w:t>Secretária</w:t>
      </w:r>
    </w:p>
    <w:p w14:paraId="209BC0F1" w14:textId="77777777" w:rsidR="00763410" w:rsidRDefault="00763410" w:rsidP="00763410">
      <w:pPr>
        <w:jc w:val="both"/>
      </w:pPr>
    </w:p>
    <w:sectPr w:rsidR="00763410" w:rsidSect="00763410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410"/>
    <w:rsid w:val="00034A2F"/>
    <w:rsid w:val="0076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58F3A"/>
  <w15:chartTrackingRefBased/>
  <w15:docId w15:val="{5BCC9B44-FEE9-4C59-9BA5-B5D69FA54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634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34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34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634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634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634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634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634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634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634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34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34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6341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6341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634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6341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634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634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634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634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634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634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634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6341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6341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6341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634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6341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634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2025-05-16T13:59:00Z</dcterms:created>
  <dcterms:modified xsi:type="dcterms:W3CDTF">2025-05-16T14:01:00Z</dcterms:modified>
</cp:coreProperties>
</file>