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MENSAGEM Nº _______/2024.</w:t>
      </w:r>
    </w:p>
    <w:p w:rsidR="00000000" w:rsidDel="00000000" w:rsidP="00000000" w:rsidRDefault="00000000" w:rsidRPr="00000000" w14:paraId="00000002">
      <w:pPr>
        <w:tabs>
          <w:tab w:val="left" w:leader="none" w:pos="5092"/>
        </w:tabs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03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Ilmo. Sr. </w:t>
      </w:r>
    </w:p>
    <w:p w:rsidR="00000000" w:rsidDel="00000000" w:rsidP="00000000" w:rsidRDefault="00000000" w:rsidRPr="00000000" w14:paraId="00000004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Leandro Schein</w:t>
      </w:r>
    </w:p>
    <w:p w:rsidR="00000000" w:rsidDel="00000000" w:rsidP="00000000" w:rsidRDefault="00000000" w:rsidRPr="00000000" w14:paraId="00000005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Presidente da Câmara de Vereadores</w:t>
      </w:r>
    </w:p>
    <w:p w:rsidR="00000000" w:rsidDel="00000000" w:rsidP="00000000" w:rsidRDefault="00000000" w:rsidRPr="00000000" w14:paraId="00000006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tabs>
          <w:tab w:val="left" w:leader="none" w:pos="1701"/>
        </w:tabs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9">
      <w:pPr>
        <w:tabs>
          <w:tab w:val="left" w:leader="none" w:pos="1701"/>
        </w:tabs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tabs>
          <w:tab w:val="left" w:leader="none" w:pos="709"/>
        </w:tabs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ab/>
        <w:t xml:space="preserve">     O Projeto de Lei Complementar que apresentamos à Vossa Excelência, para ser distribuído e analisado pelos Ilustríssimos Vereadores, “ALTERA O VALOR DO ABONO ASSIDUIDADE PREVISTO NA LEI COMPLEMENTAR 94, DE 06 DE ABRIL DE 2022”.</w:t>
      </w:r>
    </w:p>
    <w:p w:rsidR="00000000" w:rsidDel="00000000" w:rsidP="00000000" w:rsidRDefault="00000000" w:rsidRPr="00000000" w14:paraId="0000000B">
      <w:pPr>
        <w:spacing w:after="0" w:line="360" w:lineRule="auto"/>
        <w:ind w:left="0" w:firstLine="1275.590551181102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Projeto de Lei que apresentamos para análise de Vossas Excelências, objetiva atualizar o valor do abono assiduidade aos servidores públicos municipais, para R$70,00 (setenta reais) mensais. Atualmente o valor do abono assiduidade é de R$50,00 (cinquenta mensais).</w:t>
      </w:r>
    </w:p>
    <w:p w:rsidR="00000000" w:rsidDel="00000000" w:rsidP="00000000" w:rsidRDefault="00000000" w:rsidRPr="00000000" w14:paraId="0000000C">
      <w:pPr>
        <w:spacing w:after="0" w:line="360" w:lineRule="auto"/>
        <w:ind w:left="0" w:firstLine="1275.590551181102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A medida de atualização dos valores pagos ao auxílio alimentação busca propiciar a melhoria do serviço público, a valorização dos profissionais e a promoção de um ambiente de trabalho mais produtivo, contribuindo assim para a melhoria da qualidade do serviço público.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As atualizações supramencionadas foram discutidas e debatidas com os representantes dos servidores/entidade sindica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l, e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vem ao encontro dos interesses da classe e da possibilidade legal e econômica do município em contribuir para a valorização profissional e melhoria da educação.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Pelo acima exposto, contamos com a manifestação favorável, por parte de Vossas Excelências, quando da votação do presente projeto de Lei, ao mesmo tempo em que aproveitamos o ensejo para apresentar nossos protestos de estima e consideração.</w:t>
        <w:tab/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701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tabs>
          <w:tab w:val="left" w:leader="none" w:pos="709"/>
        </w:tabs>
        <w:spacing w:after="0" w:lineRule="auto"/>
        <w:ind w:firstLine="2835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701"/>
        </w:tabs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Gabinete do Prefeito Municipal de Princesa,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701"/>
        </w:tabs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Estado de Santa Catarina, 11 de março de 2024.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701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701"/>
        </w:tabs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_____________________________________</w:t>
      </w:r>
    </w:p>
    <w:p w:rsidR="00000000" w:rsidDel="00000000" w:rsidP="00000000" w:rsidRDefault="00000000" w:rsidRPr="00000000" w14:paraId="0000001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mallCap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EDILSON MIGUEL VOLKWEIS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7">
      <w:pPr>
        <w:spacing w:after="0" w:line="240" w:lineRule="auto"/>
        <w:jc w:val="center"/>
        <w:rPr>
          <w:rFonts w:ascii="Times New Roman" w:cs="Times New Roman" w:eastAsia="Times New Roman" w:hAnsi="Times New Roman"/>
          <w:smallCap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1"/>
          <w:sz w:val="24"/>
          <w:szCs w:val="24"/>
          <w:rtl w:val="0"/>
        </w:rPr>
        <w:t xml:space="preserve">Prefeito Municipal </w:t>
      </w:r>
    </w:p>
    <w:p w:rsidR="00000000" w:rsidDel="00000000" w:rsidP="00000000" w:rsidRDefault="00000000" w:rsidRPr="00000000" w14:paraId="00000018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Rule="auto"/>
        <w:ind w:left="170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Rule="auto"/>
        <w:ind w:left="170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PROJETO DE LEI COMPLEMENTAR Nº __________/2024.</w:t>
      </w:r>
    </w:p>
    <w:p w:rsidR="00000000" w:rsidDel="00000000" w:rsidP="00000000" w:rsidRDefault="00000000" w:rsidRPr="00000000" w14:paraId="0000001B">
      <w:pPr>
        <w:spacing w:after="0" w:lineRule="auto"/>
        <w:ind w:left="1701" w:firstLine="0"/>
        <w:rPr>
          <w:rFonts w:ascii="Times New Roman" w:cs="Times New Roman" w:eastAsia="Times New Roman" w:hAnsi="Times New Roman"/>
          <w:smallCap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Style w:val="Heading1"/>
        <w:ind w:left="170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ALTERA O VALOR DO ABONO ASSIDUIDADE PREVISTO NA LEI COMPLEMENTAR 94, DE 06 DE ABRIL DE 2022.</w:t>
      </w:r>
    </w:p>
    <w:p w:rsidR="00000000" w:rsidDel="00000000" w:rsidP="00000000" w:rsidRDefault="00000000" w:rsidRPr="00000000" w14:paraId="0000001D">
      <w:pPr>
        <w:spacing w:after="0" w:line="240" w:lineRule="auto"/>
        <w:ind w:left="170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40" w:lineRule="auto"/>
        <w:ind w:left="170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EDILSON MIGUEL VOLKWEIS, Prefeito Municipal de Princesa, Estado de Santa Catarina, no uso de suas atribuições legais conferidas pela Lei Orgânica do Município, encaminha a esta Câmara Municipal o presente projeto de lei para análise, discussão e votação:</w:t>
      </w:r>
    </w:p>
    <w:p w:rsidR="00000000" w:rsidDel="00000000" w:rsidP="00000000" w:rsidRDefault="00000000" w:rsidRPr="00000000" w14:paraId="0000001F">
      <w:pPr>
        <w:spacing w:after="0" w:line="240" w:lineRule="auto"/>
        <w:ind w:left="170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Rule="auto"/>
        <w:ind w:left="142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1º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O artigo 1º da Lei Complementar nº 94, de 06 de abril de 2022, para a vigorar com a seguinte redação:</w:t>
      </w:r>
    </w:p>
    <w:p w:rsidR="00000000" w:rsidDel="00000000" w:rsidP="00000000" w:rsidRDefault="00000000" w:rsidRPr="00000000" w14:paraId="00000022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tabs>
          <w:tab w:val="left" w:leader="none" w:pos="709"/>
        </w:tabs>
        <w:spacing w:after="0" w:lineRule="auto"/>
        <w:ind w:left="1134" w:firstLine="0"/>
        <w:jc w:val="both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“Art. 1º. Fica instituído o Bônus por Assiduidade, no valor de R$ 70,00 (setenta reais) mensais, com o intuito de incentivar a frequência e pontualidade do servidor municipal, a ser pago a partir do mês de março de 2024. (NR)</w:t>
      </w:r>
    </w:p>
    <w:p w:rsidR="00000000" w:rsidDel="00000000" w:rsidP="00000000" w:rsidRDefault="00000000" w:rsidRPr="00000000" w14:paraId="00000024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2º.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Esta Lei entra em vigor na data de sua publicação.</w:t>
      </w:r>
    </w:p>
    <w:p w:rsidR="00000000" w:rsidDel="00000000" w:rsidP="00000000" w:rsidRDefault="00000000" w:rsidRPr="00000000" w14:paraId="00000026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Art. 3º.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Ficam revogadas as disposições contrárias.</w:t>
      </w:r>
    </w:p>
    <w:p w:rsidR="00000000" w:rsidDel="00000000" w:rsidP="00000000" w:rsidRDefault="00000000" w:rsidRPr="00000000" w14:paraId="00000028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tabs>
          <w:tab w:val="left" w:leader="none" w:pos="709"/>
        </w:tabs>
        <w:spacing w:after="0" w:lineRule="auto"/>
        <w:ind w:firstLine="2835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ab/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701"/>
        </w:tabs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Gabinete do Prefeito Municipal de Princesa, 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701"/>
        </w:tabs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Estado de Santa Catarina, 11 de março de 2024.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701"/>
        </w:tabs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701"/>
        </w:tabs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_____________________________________</w:t>
      </w:r>
    </w:p>
    <w:p w:rsidR="00000000" w:rsidDel="00000000" w:rsidP="00000000" w:rsidRDefault="00000000" w:rsidRPr="00000000" w14:paraId="0000002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mallCap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EDILSON MIGUEL VOLKWEIS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30">
      <w:pPr>
        <w:spacing w:after="0" w:line="240" w:lineRule="auto"/>
        <w:jc w:val="center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1"/>
          <w:sz w:val="24"/>
          <w:szCs w:val="24"/>
          <w:rtl w:val="0"/>
        </w:rPr>
        <w:t xml:space="preserve">Prefeito Municipal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headerReference r:id="rId8" w:type="even"/>
      <w:pgSz w:h="16838" w:w="11906" w:orient="portrait"/>
      <w:pgMar w:bottom="907" w:top="2381" w:left="1418" w:right="1133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Cambria"/>
  <w:font w:name="Georgia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pict>
        <v:shape id="WordPictureWatermark1" style="position:absolute;width:595.45pt;height:841.9pt;rotation:0;z-index:-503316481;mso-position-horizontal-relative:page;mso-position-horizontal:center;mso-position-vertical-relative:page;mso-position-vertical:center;" alt="" type="#_x0000_t75">
          <v:imagedata cropbottom="0f" cropleft="0f" cropright="0f" croptop="0f" r:id="rId1" o:title="image1.jpg"/>
        </v:shape>
      </w:pic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pict>
        <v:shape id="WordPictureWatermark2" style="position:absolute;width:595.45pt;height:841.9pt;rotation:0;z-index:-503316481;mso-position-horizontal-relative:margin;mso-position-horizontal:center;mso-position-vertical-relative:margin;mso-position-vertical:center;" alt="" type="#_x0000_t75">
          <v:imagedata cropbottom="0f" cropleft="0f" cropright="0f" croptop="0f" r:id="rId1" o:title="image1.jpg"/>
        </v:shape>
      </w:pict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pict>
        <v:shape id="WordPictureWatermark3" style="position:absolute;width:595.45pt;height:841.9pt;rotation:0;z-index:-503316481;mso-position-horizontal-relative:margin;mso-position-horizontal:center;mso-position-vertical-relative:margin;mso-position-vertical:center;" alt="" type="#_x0000_t75">
          <v:imagedata cropbottom="0f" cropleft="0f" cropright="0f" croptop="0f" r:id="rId1" o:title="image1.jpg"/>
        </v:shape>
      </w:pic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="276" w:lineRule="auto"/>
    </w:pPr>
    <w:rPr>
      <w:rFonts w:ascii="Cambria" w:cs="Cambria" w:eastAsia="Cambria" w:hAnsi="Cambria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3.xml"/><Relationship Id="rId8" Type="http://schemas.openxmlformats.org/officeDocument/2006/relationships/header" Target="head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