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2D2" w:rsidRDefault="000D72D2" w:rsidP="002739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1844" w:rsidRPr="002739CE" w:rsidRDefault="00CA0D4C" w:rsidP="002739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DECRETO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N.°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038</w:t>
      </w:r>
      <w:r w:rsidR="00305157" w:rsidRPr="002739CE">
        <w:rPr>
          <w:rFonts w:ascii="Times New Roman" w:hAnsi="Times New Roman" w:cs="Times New Roman"/>
          <w:b/>
          <w:sz w:val="24"/>
          <w:szCs w:val="24"/>
          <w:u w:val="single"/>
        </w:rPr>
        <w:t xml:space="preserve">, DE </w:t>
      </w:r>
      <w:r w:rsidR="002E12D9">
        <w:rPr>
          <w:rFonts w:ascii="Times New Roman" w:hAnsi="Times New Roman" w:cs="Times New Roman"/>
          <w:b/>
          <w:sz w:val="24"/>
          <w:szCs w:val="24"/>
          <w:u w:val="single"/>
        </w:rPr>
        <w:t>01 DE ABRIL DE</w:t>
      </w:r>
      <w:proofErr w:type="gramStart"/>
      <w:r w:rsidR="002E12D9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proofErr w:type="gramEnd"/>
      <w:r w:rsidR="002E12D9">
        <w:rPr>
          <w:rFonts w:ascii="Times New Roman" w:hAnsi="Times New Roman" w:cs="Times New Roman"/>
          <w:b/>
          <w:sz w:val="24"/>
          <w:szCs w:val="24"/>
          <w:u w:val="single"/>
        </w:rPr>
        <w:t>2016.</w:t>
      </w:r>
    </w:p>
    <w:p w:rsidR="00305157" w:rsidRDefault="00305157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9CE" w:rsidRPr="002739CE" w:rsidRDefault="002739CE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157" w:rsidRPr="002739CE" w:rsidRDefault="00305157" w:rsidP="002739CE">
      <w:pPr>
        <w:spacing w:after="0"/>
        <w:ind w:left="1757"/>
        <w:jc w:val="both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 xml:space="preserve">Dispõe sobre a concessão de </w:t>
      </w:r>
      <w:r w:rsidRPr="00FB0ACE">
        <w:rPr>
          <w:rFonts w:ascii="Times New Roman" w:hAnsi="Times New Roman" w:cs="Times New Roman"/>
          <w:i/>
          <w:sz w:val="24"/>
          <w:szCs w:val="24"/>
        </w:rPr>
        <w:t>Adicional por Tempo de Serviço</w:t>
      </w:r>
      <w:r w:rsidRPr="002739CE">
        <w:rPr>
          <w:rFonts w:ascii="Times New Roman" w:hAnsi="Times New Roman" w:cs="Times New Roman"/>
          <w:sz w:val="24"/>
          <w:szCs w:val="24"/>
        </w:rPr>
        <w:t>, e dá outras providências.</w:t>
      </w:r>
    </w:p>
    <w:p w:rsidR="00305157" w:rsidRDefault="00305157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9CE" w:rsidRPr="002739CE" w:rsidRDefault="002739CE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157" w:rsidRPr="002739CE" w:rsidRDefault="00305157" w:rsidP="002739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ab/>
        <w:t xml:space="preserve">O </w:t>
      </w:r>
      <w:r w:rsidRPr="002739CE">
        <w:rPr>
          <w:rFonts w:ascii="Times New Roman" w:hAnsi="Times New Roman" w:cs="Times New Roman"/>
          <w:b/>
          <w:sz w:val="24"/>
          <w:szCs w:val="24"/>
        </w:rPr>
        <w:t>Presidente da Câmara do Município de Nova Xavantina</w:t>
      </w:r>
      <w:r w:rsidRPr="002739CE">
        <w:rPr>
          <w:rFonts w:ascii="Times New Roman" w:hAnsi="Times New Roman" w:cs="Times New Roman"/>
          <w:sz w:val="24"/>
          <w:szCs w:val="24"/>
        </w:rPr>
        <w:t xml:space="preserve">, Estado de Mato Grosso, no uso das atribuições que lhe são conferidas pela Lei Orgânica Municipal, combinado com o disposto no </w:t>
      </w:r>
      <w:r w:rsidR="00F654EC" w:rsidRPr="002739CE">
        <w:rPr>
          <w:rFonts w:ascii="Times New Roman" w:hAnsi="Times New Roman" w:cs="Times New Roman"/>
          <w:i/>
          <w:sz w:val="24"/>
          <w:szCs w:val="24"/>
        </w:rPr>
        <w:t xml:space="preserve">caput </w:t>
      </w:r>
      <w:r w:rsidR="00F654EC" w:rsidRPr="002739CE">
        <w:rPr>
          <w:rFonts w:ascii="Times New Roman" w:hAnsi="Times New Roman" w:cs="Times New Roman"/>
          <w:sz w:val="24"/>
          <w:szCs w:val="24"/>
        </w:rPr>
        <w:t xml:space="preserve">e </w:t>
      </w:r>
      <w:r w:rsidRPr="002739CE">
        <w:rPr>
          <w:rFonts w:ascii="Times New Roman" w:hAnsi="Times New Roman" w:cs="Times New Roman"/>
          <w:sz w:val="24"/>
          <w:szCs w:val="24"/>
        </w:rPr>
        <w:t xml:space="preserve">§2° do art. 89 e </w:t>
      </w:r>
      <w:r w:rsidR="00F654EC" w:rsidRPr="002739CE">
        <w:rPr>
          <w:rFonts w:ascii="Times New Roman" w:hAnsi="Times New Roman" w:cs="Times New Roman"/>
          <w:sz w:val="24"/>
          <w:szCs w:val="24"/>
        </w:rPr>
        <w:t>§2</w:t>
      </w:r>
      <w:r w:rsidRPr="002739CE">
        <w:rPr>
          <w:rFonts w:ascii="Times New Roman" w:hAnsi="Times New Roman" w:cs="Times New Roman"/>
          <w:sz w:val="24"/>
          <w:szCs w:val="24"/>
        </w:rPr>
        <w:t xml:space="preserve">° do art. 282, da Lei Municipal n.° 1.752 de 03 de dezembro de 2013, que </w:t>
      </w:r>
      <w:r w:rsidRPr="002739CE">
        <w:rPr>
          <w:rFonts w:ascii="Times New Roman" w:hAnsi="Times New Roman" w:cs="Times New Roman"/>
          <w:i/>
          <w:sz w:val="24"/>
          <w:szCs w:val="24"/>
        </w:rPr>
        <w:t xml:space="preserve">dispõe sobre o Regime </w:t>
      </w:r>
      <w:proofErr w:type="gramStart"/>
      <w:r w:rsidRPr="002739CE">
        <w:rPr>
          <w:rFonts w:ascii="Times New Roman" w:hAnsi="Times New Roman" w:cs="Times New Roman"/>
          <w:i/>
          <w:sz w:val="24"/>
          <w:szCs w:val="24"/>
        </w:rPr>
        <w:t>Jurídico dos Servidores Públicos Civis Municipais, das Autarquias e das Fundações Públicas</w:t>
      </w:r>
      <w:proofErr w:type="gramEnd"/>
      <w:r w:rsidRPr="002739CE">
        <w:rPr>
          <w:rFonts w:ascii="Times New Roman" w:hAnsi="Times New Roman" w:cs="Times New Roman"/>
          <w:i/>
          <w:sz w:val="24"/>
          <w:szCs w:val="24"/>
        </w:rPr>
        <w:t xml:space="preserve"> do Município de Nova Xavantina – MT</w:t>
      </w:r>
      <w:r w:rsidR="00F654EC" w:rsidRPr="002739CE">
        <w:rPr>
          <w:rFonts w:ascii="Times New Roman" w:hAnsi="Times New Roman" w:cs="Times New Roman"/>
          <w:sz w:val="24"/>
          <w:szCs w:val="24"/>
        </w:rPr>
        <w:t xml:space="preserve"> e art. 12 da Lei Municipal n.° 1.885 de 05 de agosto de 2015</w:t>
      </w:r>
      <w:r w:rsidRPr="002739C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2739CE">
        <w:rPr>
          <w:rFonts w:ascii="Times New Roman" w:hAnsi="Times New Roman" w:cs="Times New Roman"/>
          <w:b/>
          <w:sz w:val="24"/>
          <w:szCs w:val="24"/>
        </w:rPr>
        <w:t>Decreta:</w:t>
      </w:r>
    </w:p>
    <w:p w:rsidR="00305157" w:rsidRPr="002739CE" w:rsidRDefault="00305157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157" w:rsidRPr="002739CE" w:rsidRDefault="00F654EC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ab/>
      </w:r>
      <w:r w:rsidRPr="002739CE">
        <w:rPr>
          <w:rFonts w:ascii="Times New Roman" w:hAnsi="Times New Roman" w:cs="Times New Roman"/>
          <w:b/>
          <w:sz w:val="24"/>
          <w:szCs w:val="24"/>
        </w:rPr>
        <w:t>Art. 1°</w:t>
      </w:r>
      <w:r w:rsidRPr="002739CE">
        <w:rPr>
          <w:rFonts w:ascii="Times New Roman" w:hAnsi="Times New Roman" w:cs="Times New Roman"/>
          <w:sz w:val="24"/>
          <w:szCs w:val="24"/>
        </w:rPr>
        <w:t xml:space="preserve"> Fica elevada de Nível a servidora pública municipal </w:t>
      </w:r>
      <w:r w:rsidR="00A36E0F">
        <w:rPr>
          <w:rFonts w:ascii="Times New Roman" w:hAnsi="Times New Roman" w:cs="Times New Roman"/>
          <w:sz w:val="24"/>
          <w:szCs w:val="24"/>
        </w:rPr>
        <w:t xml:space="preserve">Sandra </w:t>
      </w:r>
      <w:proofErr w:type="spellStart"/>
      <w:r w:rsidR="00A36E0F">
        <w:rPr>
          <w:rFonts w:ascii="Times New Roman" w:hAnsi="Times New Roman" w:cs="Times New Roman"/>
          <w:sz w:val="24"/>
          <w:szCs w:val="24"/>
        </w:rPr>
        <w:t>Cesaria</w:t>
      </w:r>
      <w:proofErr w:type="spellEnd"/>
      <w:r w:rsidR="00A36E0F">
        <w:rPr>
          <w:rFonts w:ascii="Times New Roman" w:hAnsi="Times New Roman" w:cs="Times New Roman"/>
          <w:sz w:val="24"/>
          <w:szCs w:val="24"/>
        </w:rPr>
        <w:t xml:space="preserve"> dos Santos</w:t>
      </w:r>
      <w:r w:rsidRPr="002739CE">
        <w:rPr>
          <w:rFonts w:ascii="Times New Roman" w:hAnsi="Times New Roman" w:cs="Times New Roman"/>
          <w:sz w:val="24"/>
          <w:szCs w:val="24"/>
        </w:rPr>
        <w:t xml:space="preserve"> – </w:t>
      </w:r>
      <w:r w:rsidRPr="001450DB">
        <w:rPr>
          <w:rFonts w:ascii="Times New Roman" w:hAnsi="Times New Roman" w:cs="Times New Roman"/>
          <w:sz w:val="24"/>
          <w:szCs w:val="24"/>
        </w:rPr>
        <w:t>Matrícula Funcional n.°</w:t>
      </w:r>
      <w:r w:rsidRPr="002739CE">
        <w:rPr>
          <w:rFonts w:ascii="Times New Roman" w:hAnsi="Times New Roman" w:cs="Times New Roman"/>
          <w:sz w:val="24"/>
          <w:szCs w:val="24"/>
        </w:rPr>
        <w:t xml:space="preserve"> </w:t>
      </w:r>
      <w:r w:rsidR="00A36E0F">
        <w:rPr>
          <w:rFonts w:ascii="Times New Roman" w:hAnsi="Times New Roman" w:cs="Times New Roman"/>
          <w:sz w:val="24"/>
          <w:szCs w:val="24"/>
        </w:rPr>
        <w:t>72</w:t>
      </w:r>
      <w:r w:rsidR="003F15C7">
        <w:rPr>
          <w:rFonts w:ascii="Times New Roman" w:hAnsi="Times New Roman" w:cs="Times New Roman"/>
          <w:sz w:val="24"/>
          <w:szCs w:val="24"/>
        </w:rPr>
        <w:t>,</w:t>
      </w:r>
      <w:r w:rsidRPr="002739CE">
        <w:rPr>
          <w:rFonts w:ascii="Times New Roman" w:hAnsi="Times New Roman" w:cs="Times New Roman"/>
          <w:sz w:val="24"/>
          <w:szCs w:val="24"/>
        </w:rPr>
        <w:t xml:space="preserve"> Cargo</w:t>
      </w:r>
      <w:r w:rsidR="003F15C7">
        <w:rPr>
          <w:rFonts w:ascii="Times New Roman" w:hAnsi="Times New Roman" w:cs="Times New Roman"/>
          <w:sz w:val="24"/>
          <w:szCs w:val="24"/>
        </w:rPr>
        <w:t xml:space="preserve"> </w:t>
      </w:r>
      <w:r w:rsidR="00A36E0F">
        <w:rPr>
          <w:rFonts w:ascii="Times New Roman" w:hAnsi="Times New Roman" w:cs="Times New Roman"/>
          <w:sz w:val="24"/>
          <w:szCs w:val="24"/>
        </w:rPr>
        <w:t>Recepcionista</w:t>
      </w:r>
      <w:r w:rsidRPr="002739CE">
        <w:rPr>
          <w:rFonts w:ascii="Times New Roman" w:hAnsi="Times New Roman" w:cs="Times New Roman"/>
          <w:sz w:val="24"/>
          <w:szCs w:val="24"/>
        </w:rPr>
        <w:t>, lotada junto a Secret</w:t>
      </w:r>
      <w:r w:rsidR="00CA0D4C">
        <w:rPr>
          <w:rFonts w:ascii="Times New Roman" w:hAnsi="Times New Roman" w:cs="Times New Roman"/>
          <w:sz w:val="24"/>
          <w:szCs w:val="24"/>
        </w:rPr>
        <w:t>aria de Administração</w:t>
      </w:r>
      <w:r w:rsidRPr="002739CE">
        <w:rPr>
          <w:rFonts w:ascii="Times New Roman" w:hAnsi="Times New Roman" w:cs="Times New Roman"/>
          <w:sz w:val="24"/>
          <w:szCs w:val="24"/>
        </w:rPr>
        <w:t xml:space="preserve">, da Classe </w:t>
      </w:r>
      <w:r w:rsidR="003F15C7">
        <w:rPr>
          <w:rFonts w:ascii="Times New Roman" w:hAnsi="Times New Roman" w:cs="Times New Roman"/>
          <w:sz w:val="24"/>
          <w:szCs w:val="24"/>
        </w:rPr>
        <w:t>A</w:t>
      </w:r>
      <w:r w:rsidRPr="002739CE">
        <w:rPr>
          <w:rFonts w:ascii="Times New Roman" w:hAnsi="Times New Roman" w:cs="Times New Roman"/>
          <w:sz w:val="24"/>
          <w:szCs w:val="24"/>
        </w:rPr>
        <w:t xml:space="preserve"> – Nível </w:t>
      </w:r>
      <w:r w:rsidR="003F15C7">
        <w:rPr>
          <w:rFonts w:ascii="Times New Roman" w:hAnsi="Times New Roman" w:cs="Times New Roman"/>
          <w:sz w:val="24"/>
          <w:szCs w:val="24"/>
        </w:rPr>
        <w:t>I</w:t>
      </w:r>
      <w:r w:rsidRPr="002739CE">
        <w:rPr>
          <w:rFonts w:ascii="Times New Roman" w:hAnsi="Times New Roman" w:cs="Times New Roman"/>
          <w:sz w:val="24"/>
          <w:szCs w:val="24"/>
        </w:rPr>
        <w:t xml:space="preserve"> para a Classe </w:t>
      </w:r>
      <w:r w:rsidR="003F15C7">
        <w:rPr>
          <w:rFonts w:ascii="Times New Roman" w:hAnsi="Times New Roman" w:cs="Times New Roman"/>
          <w:sz w:val="24"/>
          <w:szCs w:val="24"/>
        </w:rPr>
        <w:t>A</w:t>
      </w:r>
      <w:r w:rsidRPr="002739CE">
        <w:rPr>
          <w:rFonts w:ascii="Times New Roman" w:hAnsi="Times New Roman" w:cs="Times New Roman"/>
          <w:sz w:val="24"/>
          <w:szCs w:val="24"/>
        </w:rPr>
        <w:t xml:space="preserve"> – Nível </w:t>
      </w:r>
      <w:r w:rsidR="003F15C7">
        <w:rPr>
          <w:rFonts w:ascii="Times New Roman" w:hAnsi="Times New Roman" w:cs="Times New Roman"/>
          <w:sz w:val="24"/>
          <w:szCs w:val="24"/>
        </w:rPr>
        <w:t>II</w:t>
      </w:r>
      <w:r w:rsidRPr="002739CE">
        <w:rPr>
          <w:rFonts w:ascii="Times New Roman" w:hAnsi="Times New Roman" w:cs="Times New Roman"/>
          <w:sz w:val="24"/>
          <w:szCs w:val="24"/>
        </w:rPr>
        <w:t>.</w:t>
      </w:r>
      <w:r w:rsidR="00A36E0F">
        <w:rPr>
          <w:rFonts w:ascii="Times New Roman" w:hAnsi="Times New Roman" w:cs="Times New Roman"/>
          <w:sz w:val="24"/>
          <w:szCs w:val="24"/>
        </w:rPr>
        <w:t xml:space="preserve"> Correspondente ao período aquisitivo de 03/09/2012 à 03/09/2015.</w:t>
      </w:r>
    </w:p>
    <w:p w:rsidR="002739CE" w:rsidRDefault="002739CE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9CE" w:rsidRDefault="00F654EC" w:rsidP="008B1C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ab/>
      </w:r>
      <w:r w:rsidRPr="002739CE">
        <w:rPr>
          <w:rFonts w:ascii="Times New Roman" w:hAnsi="Times New Roman" w:cs="Times New Roman"/>
          <w:b/>
          <w:sz w:val="24"/>
          <w:szCs w:val="24"/>
        </w:rPr>
        <w:t>Art. 2°</w:t>
      </w:r>
      <w:r w:rsidRPr="002739CE">
        <w:rPr>
          <w:rFonts w:ascii="Times New Roman" w:hAnsi="Times New Roman" w:cs="Times New Roman"/>
          <w:sz w:val="24"/>
          <w:szCs w:val="24"/>
        </w:rPr>
        <w:t xml:space="preserve"> Este Decreto entra em vigor</w:t>
      </w:r>
      <w:r w:rsidR="008B1CF1">
        <w:rPr>
          <w:rFonts w:ascii="Times New Roman" w:hAnsi="Times New Roman" w:cs="Times New Roman"/>
          <w:sz w:val="24"/>
          <w:szCs w:val="24"/>
        </w:rPr>
        <w:t xml:space="preserve"> na data de sua publicação.</w:t>
      </w:r>
    </w:p>
    <w:p w:rsidR="008B1CF1" w:rsidRDefault="008B1CF1" w:rsidP="008B1CF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739CE" w:rsidRPr="002739CE" w:rsidRDefault="002739CE" w:rsidP="002739C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b/>
          <w:sz w:val="24"/>
          <w:szCs w:val="24"/>
        </w:rPr>
        <w:t xml:space="preserve">Art. 3° </w:t>
      </w:r>
      <w:r w:rsidRPr="002739CE">
        <w:rPr>
          <w:rFonts w:ascii="Times New Roman" w:hAnsi="Times New Roman" w:cs="Times New Roman"/>
          <w:sz w:val="24"/>
          <w:szCs w:val="24"/>
        </w:rPr>
        <w:t>Revogam-se as disposições em contrário.</w:t>
      </w:r>
    </w:p>
    <w:p w:rsidR="002739CE" w:rsidRDefault="002739CE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D4C" w:rsidRPr="007002BD" w:rsidRDefault="00CA0D4C" w:rsidP="00CA0D4C">
      <w:pPr>
        <w:spacing w:after="0" w:line="240" w:lineRule="auto"/>
        <w:ind w:firstLine="708"/>
        <w:rPr>
          <w:rFonts w:ascii="Cambria" w:eastAsia="Times New Roman" w:hAnsi="Cambria" w:cs="Arial"/>
          <w:i/>
          <w:sz w:val="20"/>
          <w:szCs w:val="20"/>
        </w:rPr>
      </w:pPr>
      <w:r w:rsidRPr="007002BD">
        <w:rPr>
          <w:rFonts w:ascii="Cambria" w:eastAsia="Times New Roman" w:hAnsi="Cambria" w:cs="Arial"/>
          <w:i/>
          <w:sz w:val="20"/>
          <w:szCs w:val="20"/>
        </w:rPr>
        <w:t>Registra-se. Publique-se. Cumpra-se.</w:t>
      </w:r>
    </w:p>
    <w:p w:rsidR="00CA0D4C" w:rsidRDefault="00CA0D4C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9CE" w:rsidRPr="002739CE" w:rsidRDefault="002739CE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739CE" w:rsidRPr="002739CE" w:rsidRDefault="002739CE" w:rsidP="00CA0D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 xml:space="preserve">Palácio </w:t>
      </w:r>
      <w:proofErr w:type="spellStart"/>
      <w:r w:rsidRPr="002739CE">
        <w:rPr>
          <w:rFonts w:ascii="Times New Roman" w:hAnsi="Times New Roman" w:cs="Times New Roman"/>
          <w:sz w:val="24"/>
          <w:szCs w:val="24"/>
        </w:rPr>
        <w:t>Adiel</w:t>
      </w:r>
      <w:proofErr w:type="spellEnd"/>
      <w:r w:rsidRPr="002739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39CE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2739CE">
        <w:rPr>
          <w:rFonts w:ascii="Times New Roman" w:hAnsi="Times New Roman" w:cs="Times New Roman"/>
          <w:sz w:val="24"/>
          <w:szCs w:val="24"/>
        </w:rPr>
        <w:t xml:space="preserve"> Ribeiro</w:t>
      </w:r>
    </w:p>
    <w:p w:rsidR="002739CE" w:rsidRPr="002739CE" w:rsidRDefault="002739CE" w:rsidP="00CA0D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>Gabinete da Presidência da Câmara Municipal</w:t>
      </w:r>
    </w:p>
    <w:p w:rsidR="002739CE" w:rsidRPr="002739CE" w:rsidRDefault="002739CE" w:rsidP="00CA0D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739CE">
        <w:rPr>
          <w:rFonts w:ascii="Times New Roman" w:hAnsi="Times New Roman" w:cs="Times New Roman"/>
          <w:sz w:val="24"/>
          <w:szCs w:val="24"/>
        </w:rPr>
        <w:t xml:space="preserve">Nova Xavantina-MT, </w:t>
      </w:r>
      <w:r w:rsidR="002E12D9">
        <w:rPr>
          <w:rFonts w:ascii="Times New Roman" w:hAnsi="Times New Roman" w:cs="Times New Roman"/>
          <w:sz w:val="24"/>
          <w:szCs w:val="24"/>
        </w:rPr>
        <w:t>01 de Abril de 2016.</w:t>
      </w:r>
    </w:p>
    <w:p w:rsidR="002739CE" w:rsidRPr="002739CE" w:rsidRDefault="002739CE" w:rsidP="00CA0D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739CE" w:rsidRPr="002739CE" w:rsidRDefault="002739CE" w:rsidP="00CA0D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739CE" w:rsidRPr="008C5107" w:rsidRDefault="002739CE" w:rsidP="00CA0D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07">
        <w:rPr>
          <w:rFonts w:ascii="Times New Roman" w:hAnsi="Times New Roman" w:cs="Times New Roman"/>
          <w:b/>
          <w:sz w:val="24"/>
          <w:szCs w:val="24"/>
        </w:rPr>
        <w:t>Ney Weliton do Nascimento</w:t>
      </w:r>
    </w:p>
    <w:p w:rsidR="002739CE" w:rsidRPr="008C5107" w:rsidRDefault="002739CE" w:rsidP="00CA0D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5107">
        <w:rPr>
          <w:rFonts w:ascii="Times New Roman" w:hAnsi="Times New Roman" w:cs="Times New Roman"/>
          <w:b/>
          <w:sz w:val="24"/>
          <w:szCs w:val="24"/>
        </w:rPr>
        <w:t>Presidente da Câmara Municipal</w:t>
      </w:r>
    </w:p>
    <w:p w:rsidR="00F654EC" w:rsidRPr="002739CE" w:rsidRDefault="00F654EC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54EC" w:rsidRPr="002739CE" w:rsidRDefault="00F654EC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54EC" w:rsidRPr="002739CE" w:rsidRDefault="00F654EC" w:rsidP="002739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654EC" w:rsidRPr="002739CE" w:rsidSect="002739CE">
      <w:pgSz w:w="11906" w:h="16838"/>
      <w:pgMar w:top="3119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157"/>
    <w:rsid w:val="000D72D2"/>
    <w:rsid w:val="000E5F0E"/>
    <w:rsid w:val="001450DB"/>
    <w:rsid w:val="00181844"/>
    <w:rsid w:val="002739CE"/>
    <w:rsid w:val="002C00CE"/>
    <w:rsid w:val="002E12D9"/>
    <w:rsid w:val="00305157"/>
    <w:rsid w:val="003F15C7"/>
    <w:rsid w:val="00444F8C"/>
    <w:rsid w:val="005D2794"/>
    <w:rsid w:val="006705C7"/>
    <w:rsid w:val="0069457A"/>
    <w:rsid w:val="008B1CF1"/>
    <w:rsid w:val="008B4919"/>
    <w:rsid w:val="008C5107"/>
    <w:rsid w:val="00A36E0F"/>
    <w:rsid w:val="00AE5EE7"/>
    <w:rsid w:val="00B13F1A"/>
    <w:rsid w:val="00B95933"/>
    <w:rsid w:val="00CA0D4C"/>
    <w:rsid w:val="00F654EC"/>
    <w:rsid w:val="00FB0ACE"/>
    <w:rsid w:val="00FD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Roberto Marca</cp:lastModifiedBy>
  <cp:revision>5</cp:revision>
  <cp:lastPrinted>2016-04-19T18:07:00Z</cp:lastPrinted>
  <dcterms:created xsi:type="dcterms:W3CDTF">2016-04-19T18:05:00Z</dcterms:created>
  <dcterms:modified xsi:type="dcterms:W3CDTF">2016-04-19T18:08:00Z</dcterms:modified>
</cp:coreProperties>
</file>