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5D5" w:rsidRDefault="000F35D5" w:rsidP="000F35D5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B37ACC">
        <w:rPr>
          <w:rFonts w:ascii="Times New Roman" w:hAnsi="Times New Roman" w:cs="Times New Roman"/>
          <w:b/>
          <w:color w:val="000000" w:themeColor="text1"/>
          <w:sz w:val="28"/>
        </w:rPr>
        <w:t xml:space="preserve">LEI ORDINÁRIA Nº </w:t>
      </w:r>
      <w:r>
        <w:rPr>
          <w:rFonts w:ascii="Times New Roman" w:hAnsi="Times New Roman" w:cs="Times New Roman"/>
          <w:b/>
          <w:color w:val="000000" w:themeColor="text1"/>
          <w:sz w:val="28"/>
        </w:rPr>
        <w:t>1.454</w:t>
      </w:r>
      <w:r w:rsidRPr="00B37ACC">
        <w:rPr>
          <w:rFonts w:ascii="Times New Roman" w:hAnsi="Times New Roman" w:cs="Times New Roman"/>
          <w:b/>
          <w:color w:val="000000" w:themeColor="text1"/>
          <w:sz w:val="28"/>
        </w:rPr>
        <w:t>/2014</w:t>
      </w:r>
    </w:p>
    <w:p w:rsidR="000F35D5" w:rsidRDefault="000F35D5" w:rsidP="000F35D5">
      <w:pPr>
        <w:pStyle w:val="Recuonormal"/>
        <w:tabs>
          <w:tab w:val="clear" w:pos="1134"/>
          <w:tab w:val="left" w:pos="2070"/>
        </w:tabs>
        <w:ind w:left="4820"/>
        <w:rPr>
          <w:rFonts w:ascii="Cambria" w:hAnsi="Cambria"/>
          <w:sz w:val="24"/>
          <w:szCs w:val="24"/>
        </w:rPr>
      </w:pPr>
    </w:p>
    <w:p w:rsidR="000F35D5" w:rsidRDefault="000F35D5" w:rsidP="000F35D5">
      <w:pPr>
        <w:ind w:left="3540"/>
        <w:jc w:val="both"/>
        <w:rPr>
          <w:rFonts w:ascii="Times New Roman" w:hAnsi="Times New Roman"/>
          <w:sz w:val="28"/>
          <w:szCs w:val="28"/>
        </w:rPr>
      </w:pPr>
    </w:p>
    <w:p w:rsidR="000F35D5" w:rsidRPr="00951CC7" w:rsidRDefault="000F35D5" w:rsidP="000F35D5">
      <w:pPr>
        <w:ind w:left="4678"/>
        <w:jc w:val="both"/>
        <w:rPr>
          <w:rFonts w:ascii="Times New Roman" w:hAnsi="Times New Roman"/>
          <w:sz w:val="28"/>
          <w:szCs w:val="28"/>
        </w:rPr>
      </w:pPr>
      <w:r w:rsidRPr="00951CC7">
        <w:rPr>
          <w:rFonts w:ascii="Times New Roman" w:hAnsi="Times New Roman"/>
          <w:sz w:val="28"/>
          <w:szCs w:val="28"/>
        </w:rPr>
        <w:t>Altera a redação do art. 3º da Lei n.º 957/2000 e dá outras providências.</w:t>
      </w:r>
    </w:p>
    <w:p w:rsidR="000F35D5" w:rsidRPr="00951CC7" w:rsidRDefault="000F35D5" w:rsidP="000F35D5">
      <w:pPr>
        <w:ind w:left="3540"/>
        <w:jc w:val="both"/>
        <w:rPr>
          <w:rFonts w:ascii="Times New Roman" w:hAnsi="Times New Roman"/>
          <w:sz w:val="28"/>
          <w:szCs w:val="28"/>
        </w:rPr>
      </w:pPr>
    </w:p>
    <w:p w:rsidR="000F35D5" w:rsidRPr="00951CC7" w:rsidRDefault="000F35D5" w:rsidP="000F35D5">
      <w:pPr>
        <w:ind w:left="4678"/>
        <w:jc w:val="both"/>
        <w:rPr>
          <w:rFonts w:ascii="Times New Roman" w:hAnsi="Times New Roman"/>
          <w:sz w:val="28"/>
          <w:szCs w:val="28"/>
        </w:rPr>
      </w:pPr>
      <w:r w:rsidRPr="00951CC7">
        <w:rPr>
          <w:rFonts w:ascii="Times New Roman" w:hAnsi="Times New Roman"/>
          <w:sz w:val="28"/>
          <w:szCs w:val="28"/>
        </w:rPr>
        <w:t>O Povo do Município de Lajinha, por seus representantes na Câmara Municipal aprovou a seguinte Lei.</w:t>
      </w:r>
    </w:p>
    <w:p w:rsidR="000F35D5" w:rsidRPr="00951CC7" w:rsidRDefault="000F35D5" w:rsidP="000F35D5">
      <w:pPr>
        <w:jc w:val="both"/>
        <w:rPr>
          <w:rFonts w:ascii="Times New Roman" w:hAnsi="Times New Roman"/>
          <w:sz w:val="28"/>
          <w:szCs w:val="28"/>
        </w:rPr>
      </w:pPr>
    </w:p>
    <w:p w:rsidR="000F35D5" w:rsidRPr="00951CC7" w:rsidRDefault="000F35D5" w:rsidP="000F35D5">
      <w:pPr>
        <w:jc w:val="both"/>
        <w:rPr>
          <w:rFonts w:ascii="Times New Roman" w:hAnsi="Times New Roman"/>
          <w:sz w:val="28"/>
          <w:szCs w:val="28"/>
        </w:rPr>
      </w:pPr>
    </w:p>
    <w:p w:rsidR="000F35D5" w:rsidRDefault="000F35D5" w:rsidP="000F35D5">
      <w:pPr>
        <w:jc w:val="both"/>
        <w:rPr>
          <w:rFonts w:ascii="Times New Roman" w:hAnsi="Times New Roman"/>
          <w:sz w:val="28"/>
          <w:szCs w:val="28"/>
        </w:rPr>
      </w:pPr>
      <w:r w:rsidRPr="00951CC7">
        <w:rPr>
          <w:rFonts w:ascii="Times New Roman" w:hAnsi="Times New Roman"/>
          <w:b/>
          <w:sz w:val="28"/>
          <w:szCs w:val="28"/>
        </w:rPr>
        <w:t>Art. 1º</w:t>
      </w:r>
      <w:r w:rsidRPr="00951CC7">
        <w:rPr>
          <w:rFonts w:ascii="Times New Roman" w:hAnsi="Times New Roman"/>
          <w:sz w:val="28"/>
          <w:szCs w:val="28"/>
        </w:rPr>
        <w:t>. O Art. 3º da Lei 957/2000 passa a ter a seguinte redação:</w:t>
      </w:r>
    </w:p>
    <w:p w:rsidR="000F35D5" w:rsidRDefault="000F35D5" w:rsidP="000F35D5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F35D5" w:rsidRPr="00951CC7" w:rsidRDefault="000F35D5" w:rsidP="000F35D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951CC7">
        <w:rPr>
          <w:rFonts w:ascii="Times New Roman" w:hAnsi="Times New Roman"/>
          <w:sz w:val="28"/>
          <w:szCs w:val="28"/>
        </w:rPr>
        <w:t>Art. 3º.  A licença terá a mesma duração do mandato e será</w:t>
      </w:r>
      <w:r>
        <w:rPr>
          <w:rFonts w:ascii="Times New Roman" w:hAnsi="Times New Roman"/>
          <w:sz w:val="28"/>
          <w:szCs w:val="28"/>
        </w:rPr>
        <w:t xml:space="preserve"> </w:t>
      </w:r>
      <w:r w:rsidRPr="00951CC7">
        <w:rPr>
          <w:rFonts w:ascii="Times New Roman" w:hAnsi="Times New Roman"/>
          <w:sz w:val="28"/>
          <w:szCs w:val="28"/>
        </w:rPr>
        <w:t>automaticamente prorrogada em caso de reeleição.</w:t>
      </w:r>
    </w:p>
    <w:p w:rsidR="000F35D5" w:rsidRPr="00951CC7" w:rsidRDefault="000F35D5" w:rsidP="000F35D5">
      <w:pPr>
        <w:ind w:left="1416" w:firstLine="708"/>
        <w:jc w:val="both"/>
        <w:rPr>
          <w:rFonts w:ascii="Times New Roman" w:hAnsi="Times New Roman"/>
          <w:sz w:val="28"/>
          <w:szCs w:val="28"/>
        </w:rPr>
      </w:pPr>
    </w:p>
    <w:p w:rsidR="000F35D5" w:rsidRPr="00951CC7" w:rsidRDefault="000F35D5" w:rsidP="000F35D5">
      <w:pPr>
        <w:jc w:val="both"/>
        <w:rPr>
          <w:rFonts w:ascii="Times New Roman" w:hAnsi="Times New Roman"/>
          <w:sz w:val="28"/>
          <w:szCs w:val="28"/>
        </w:rPr>
      </w:pPr>
      <w:r w:rsidRPr="00951CC7">
        <w:rPr>
          <w:rFonts w:ascii="Times New Roman" w:hAnsi="Times New Roman"/>
          <w:b/>
          <w:sz w:val="28"/>
          <w:szCs w:val="28"/>
        </w:rPr>
        <w:t>Art. 2º</w:t>
      </w:r>
      <w:r w:rsidRPr="00951CC7">
        <w:rPr>
          <w:rFonts w:ascii="Times New Roman" w:hAnsi="Times New Roman"/>
          <w:sz w:val="28"/>
          <w:szCs w:val="28"/>
        </w:rPr>
        <w:t xml:space="preserve"> – Revogadas as disposições em contrário esta Lei entra em vigor na data de sua publicação.</w:t>
      </w:r>
    </w:p>
    <w:p w:rsidR="000F35D5" w:rsidRPr="00951CC7" w:rsidRDefault="000F35D5" w:rsidP="000F35D5">
      <w:pPr>
        <w:jc w:val="both"/>
        <w:rPr>
          <w:rFonts w:ascii="Times New Roman" w:hAnsi="Times New Roman"/>
          <w:sz w:val="28"/>
          <w:szCs w:val="28"/>
        </w:rPr>
      </w:pPr>
    </w:p>
    <w:p w:rsidR="000F35D5" w:rsidRDefault="000F35D5" w:rsidP="000F35D5">
      <w:pPr>
        <w:spacing w:before="100" w:beforeAutospacing="1" w:after="100" w:afterAutospacing="1"/>
        <w:jc w:val="both"/>
        <w:rPr>
          <w:rFonts w:ascii="Times New Roman" w:hAnsi="Times New Roman"/>
        </w:rPr>
      </w:pPr>
      <w:r w:rsidRPr="00B37ACC">
        <w:rPr>
          <w:rFonts w:ascii="Times New Roman" w:hAnsi="Times New Roman"/>
        </w:rPr>
        <w:t xml:space="preserve">GABINETE DA PRESIDÊNCIA DA CÂMARA MUNICIPAL DE LAJINHA, ESTADO DE MINAS GERAIS, AOS </w:t>
      </w:r>
      <w:r>
        <w:rPr>
          <w:rFonts w:ascii="Times New Roman" w:hAnsi="Times New Roman"/>
        </w:rPr>
        <w:t>VINTE E TRÊS</w:t>
      </w:r>
      <w:r w:rsidRPr="00B37ACC">
        <w:rPr>
          <w:rFonts w:ascii="Times New Roman" w:hAnsi="Times New Roman"/>
        </w:rPr>
        <w:t xml:space="preserve"> DIAS DO MÊS DE </w:t>
      </w:r>
      <w:r>
        <w:rPr>
          <w:rFonts w:ascii="Times New Roman" w:hAnsi="Times New Roman"/>
        </w:rPr>
        <w:t xml:space="preserve">DEZEMBRO </w:t>
      </w:r>
      <w:r w:rsidRPr="00B37ACC">
        <w:rPr>
          <w:rFonts w:ascii="Times New Roman" w:hAnsi="Times New Roman"/>
        </w:rPr>
        <w:t>DO ANO DOIS MIL E QUATORZE. (</w:t>
      </w:r>
      <w:r>
        <w:rPr>
          <w:rFonts w:ascii="Times New Roman" w:hAnsi="Times New Roman"/>
        </w:rPr>
        <w:t>23/12</w:t>
      </w:r>
      <w:r w:rsidRPr="00B37ACC">
        <w:rPr>
          <w:rFonts w:ascii="Times New Roman" w:hAnsi="Times New Roman"/>
        </w:rPr>
        <w:t>/2014)</w:t>
      </w:r>
    </w:p>
    <w:p w:rsidR="000F35D5" w:rsidRDefault="000F35D5" w:rsidP="000F35D5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0F35D5" w:rsidRPr="00B37ACC" w:rsidRDefault="000F35D5" w:rsidP="000F35D5">
      <w:pPr>
        <w:spacing w:before="100" w:beforeAutospacing="1" w:after="100" w:afterAutospacing="1"/>
        <w:jc w:val="both"/>
        <w:rPr>
          <w:rFonts w:ascii="Times New Roman" w:hAnsi="Times New Roman"/>
        </w:rPr>
      </w:pPr>
    </w:p>
    <w:p w:rsidR="000F35D5" w:rsidRPr="00B37ACC" w:rsidRDefault="000F35D5" w:rsidP="000F35D5">
      <w:pPr>
        <w:jc w:val="center"/>
        <w:rPr>
          <w:rFonts w:ascii="Times New Roman" w:hAnsi="Times New Roman"/>
          <w:b/>
          <w:i/>
        </w:rPr>
      </w:pPr>
      <w:r w:rsidRPr="00B37ACC">
        <w:rPr>
          <w:rFonts w:ascii="Times New Roman" w:hAnsi="Times New Roman"/>
          <w:b/>
          <w:i/>
        </w:rPr>
        <w:t>Ver. RENATO RODRIGUES DE SOUZA</w:t>
      </w:r>
    </w:p>
    <w:p w:rsidR="000F35D5" w:rsidRDefault="000F35D5" w:rsidP="000F35D5">
      <w:pPr>
        <w:tabs>
          <w:tab w:val="left" w:pos="1701"/>
          <w:tab w:val="left" w:pos="2410"/>
          <w:tab w:val="left" w:pos="2835"/>
        </w:tabs>
        <w:spacing w:line="360" w:lineRule="auto"/>
        <w:jc w:val="center"/>
        <w:rPr>
          <w:rFonts w:ascii="Times New Roman" w:hAnsi="Times New Roman"/>
          <w:b/>
          <w:i/>
        </w:rPr>
      </w:pPr>
      <w:r w:rsidRPr="00B37ACC">
        <w:rPr>
          <w:rFonts w:ascii="Times New Roman" w:hAnsi="Times New Roman"/>
          <w:b/>
          <w:i/>
        </w:rPr>
        <w:t>Presidente</w:t>
      </w:r>
    </w:p>
    <w:p w:rsidR="000F35D5" w:rsidRDefault="000F35D5" w:rsidP="000F35D5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</w:p>
    <w:p w:rsidR="000F35D5" w:rsidRPr="00A0416C" w:rsidRDefault="000F35D5" w:rsidP="000F35D5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 xml:space="preserve">Sancionada pelo </w:t>
      </w:r>
      <w:proofErr w:type="gramStart"/>
      <w:r w:rsidRPr="00A0416C">
        <w:rPr>
          <w:rFonts w:ascii="Times New Roman" w:hAnsi="Times New Roman"/>
          <w:bCs/>
          <w:sz w:val="20"/>
          <w:szCs w:val="20"/>
        </w:rPr>
        <w:t>Sr.</w:t>
      </w:r>
      <w:proofErr w:type="gramEnd"/>
      <w:r w:rsidRPr="00A0416C">
        <w:rPr>
          <w:rFonts w:ascii="Times New Roman" w:hAnsi="Times New Roman"/>
          <w:bCs/>
          <w:sz w:val="20"/>
          <w:szCs w:val="20"/>
        </w:rPr>
        <w:t xml:space="preserve"> Prefeito Municipal em </w:t>
      </w:r>
      <w:r>
        <w:rPr>
          <w:rFonts w:ascii="Times New Roman" w:hAnsi="Times New Roman"/>
          <w:bCs/>
          <w:sz w:val="20"/>
          <w:szCs w:val="20"/>
        </w:rPr>
        <w:t>31</w:t>
      </w:r>
      <w:r w:rsidRPr="00A0416C">
        <w:rPr>
          <w:rFonts w:ascii="Times New Roman" w:hAnsi="Times New Roman"/>
          <w:bCs/>
          <w:sz w:val="20"/>
          <w:szCs w:val="20"/>
        </w:rPr>
        <w:t>/12/2014, conforme cópia arquivada em pasta própria.</w:t>
      </w:r>
    </w:p>
    <w:p w:rsidR="000F35D5" w:rsidRDefault="000F35D5" w:rsidP="000F35D5">
      <w:pPr>
        <w:jc w:val="both"/>
        <w:rPr>
          <w:rFonts w:ascii="Times New Roman" w:hAnsi="Times New Roman"/>
          <w:bCs/>
          <w:sz w:val="20"/>
          <w:szCs w:val="20"/>
        </w:rPr>
      </w:pPr>
    </w:p>
    <w:p w:rsidR="000F35D5" w:rsidRDefault="000F35D5" w:rsidP="000F35D5">
      <w:pPr>
        <w:jc w:val="both"/>
        <w:rPr>
          <w:rFonts w:ascii="Times New Roman" w:hAnsi="Times New Roman"/>
          <w:bCs/>
          <w:sz w:val="20"/>
          <w:szCs w:val="20"/>
        </w:rPr>
      </w:pPr>
    </w:p>
    <w:p w:rsidR="000F35D5" w:rsidRPr="00A0416C" w:rsidRDefault="000F35D5" w:rsidP="000F35D5">
      <w:pPr>
        <w:jc w:val="both"/>
        <w:rPr>
          <w:rFonts w:ascii="Times New Roman" w:hAnsi="Times New Roman"/>
          <w:bCs/>
          <w:sz w:val="20"/>
          <w:szCs w:val="20"/>
        </w:rPr>
      </w:pPr>
    </w:p>
    <w:p w:rsidR="000F35D5" w:rsidRPr="00A0416C" w:rsidRDefault="000F35D5" w:rsidP="000F35D5">
      <w:pPr>
        <w:jc w:val="both"/>
        <w:rPr>
          <w:rFonts w:ascii="Times New Roman" w:hAnsi="Times New Roman"/>
          <w:bCs/>
          <w:sz w:val="20"/>
          <w:szCs w:val="20"/>
        </w:rPr>
      </w:pPr>
      <w:r w:rsidRPr="00A0416C">
        <w:rPr>
          <w:rFonts w:ascii="Times New Roman" w:hAnsi="Times New Roman"/>
          <w:bCs/>
          <w:sz w:val="20"/>
          <w:szCs w:val="20"/>
        </w:rPr>
        <w:t>Lúcia Maria Miguel Morais</w:t>
      </w:r>
    </w:p>
    <w:p w:rsidR="000F35D5" w:rsidRPr="00D856D1" w:rsidRDefault="000F35D5" w:rsidP="000F35D5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</w:rPr>
      </w:pPr>
      <w:r w:rsidRPr="00A0416C">
        <w:rPr>
          <w:rFonts w:ascii="Times New Roman" w:hAnsi="Times New Roman"/>
          <w:bCs/>
          <w:sz w:val="20"/>
          <w:szCs w:val="20"/>
        </w:rPr>
        <w:t>At. Legislativo</w:t>
      </w:r>
    </w:p>
    <w:p w:rsidR="00D53F99" w:rsidRDefault="00D53F99"/>
    <w:sectPr w:rsidR="00D53F99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7"/>
  <w:proofState w:spelling="clean" w:grammar="clean"/>
  <w:defaultTabStop w:val="708"/>
  <w:hyphenationZone w:val="425"/>
  <w:characterSpacingControl w:val="doNotCompress"/>
  <w:compat/>
  <w:rsids>
    <w:rsidRoot w:val="000F35D5"/>
    <w:rsid w:val="000F35D5"/>
    <w:rsid w:val="008030E4"/>
    <w:rsid w:val="009F6E0F"/>
    <w:rsid w:val="00D5074C"/>
    <w:rsid w:val="00D53F99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5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normal">
    <w:name w:val="Normal Indent"/>
    <w:basedOn w:val="Normal"/>
    <w:rsid w:val="000F35D5"/>
    <w:pPr>
      <w:tabs>
        <w:tab w:val="left" w:pos="1134"/>
      </w:tabs>
      <w:ind w:left="2552"/>
      <w:jc w:val="both"/>
    </w:pPr>
    <w:rPr>
      <w:rFonts w:ascii="Times New Roman" w:hAnsi="Times New Roman"/>
      <w:sz w:val="28"/>
      <w:szCs w:val="20"/>
    </w:rPr>
  </w:style>
  <w:style w:type="paragraph" w:customStyle="1" w:styleId="Default">
    <w:name w:val="Default"/>
    <w:rsid w:val="000F35D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705</Characters>
  <Application>Microsoft Office Word</Application>
  <DocSecurity>0</DocSecurity>
  <Lines>5</Lines>
  <Paragraphs>1</Paragraphs>
  <ScaleCrop>false</ScaleCrop>
  <Company>Home</Company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2015-05-05T17:32:00Z</dcterms:created>
  <dcterms:modified xsi:type="dcterms:W3CDTF">2015-05-05T17:36:00Z</dcterms:modified>
</cp:coreProperties>
</file>