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F10" w:rsidRDefault="000E1F10" w:rsidP="00540BB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71D">
        <w:rPr>
          <w:rFonts w:ascii="Times New Roman" w:hAnsi="Times New Roman" w:cs="Times New Roman"/>
          <w:b/>
          <w:sz w:val="24"/>
          <w:szCs w:val="24"/>
        </w:rPr>
        <w:t>PROJETO DE LEI COMPLEMENTAR Nº</w:t>
      </w:r>
      <w:r w:rsidR="00BF271D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F031AB">
        <w:rPr>
          <w:rFonts w:ascii="Times New Roman" w:hAnsi="Times New Roman" w:cs="Times New Roman"/>
          <w:b/>
          <w:sz w:val="24"/>
          <w:szCs w:val="24"/>
        </w:rPr>
        <w:t>16</w:t>
      </w:r>
      <w:r w:rsidRPr="00BF271D">
        <w:rPr>
          <w:rFonts w:ascii="Times New Roman" w:hAnsi="Times New Roman" w:cs="Times New Roman"/>
          <w:b/>
          <w:sz w:val="24"/>
          <w:szCs w:val="24"/>
        </w:rPr>
        <w:t>/2020</w:t>
      </w:r>
    </w:p>
    <w:p w:rsidR="00540BBE" w:rsidRPr="00540BBE" w:rsidRDefault="00540BBE" w:rsidP="00540BBE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F271D" w:rsidRDefault="00F031AB" w:rsidP="00BF271D">
      <w:pPr>
        <w:spacing w:after="0" w:line="36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Dá nova redação ao art. 1º da Lei nº 1.645, de 05 de maio de 2020 que “</w:t>
      </w:r>
      <w:r w:rsidR="000E1F10" w:rsidRPr="00BF271D">
        <w:rPr>
          <w:rFonts w:ascii="Times New Roman" w:hAnsi="Times New Roman" w:cs="Times New Roman"/>
          <w:b/>
          <w:sz w:val="24"/>
          <w:szCs w:val="24"/>
        </w:rPr>
        <w:t>Dispõe sobre a suspensão da Contribuição de Iluminação Pública – CIP no Município de Águas Formosas em decorrência da Pandemia ocasionada pelo Coronavírus (covid-19) em conformidade com as disposições que abaixo especifica.</w:t>
      </w:r>
    </w:p>
    <w:p w:rsidR="00540BBE" w:rsidRPr="00BF271D" w:rsidRDefault="00540BBE" w:rsidP="00BF271D">
      <w:pPr>
        <w:spacing w:after="0" w:line="36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271D" w:rsidRDefault="000E1F10" w:rsidP="00BF271D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F271D">
        <w:rPr>
          <w:rFonts w:ascii="Times New Roman" w:hAnsi="Times New Roman" w:cs="Times New Roman"/>
          <w:sz w:val="24"/>
          <w:szCs w:val="24"/>
        </w:rPr>
        <w:t xml:space="preserve"> </w:t>
      </w:r>
      <w:r w:rsidR="00BF271D" w:rsidRPr="00BF271D">
        <w:rPr>
          <w:rFonts w:ascii="Times New Roman" w:hAnsi="Times New Roman" w:cs="Times New Roman"/>
          <w:sz w:val="24"/>
          <w:szCs w:val="24"/>
        </w:rPr>
        <w:t>A Câmara Municipal de Águas Formosas, Estado de Minas Gerais, por seus representantes legais, APROVA:</w:t>
      </w:r>
    </w:p>
    <w:p w:rsidR="00F031AB" w:rsidRPr="00F031AB" w:rsidRDefault="00F031AB" w:rsidP="00BF271D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031AB">
        <w:rPr>
          <w:rFonts w:ascii="Times New Roman" w:hAnsi="Times New Roman" w:cs="Times New Roman"/>
          <w:b/>
          <w:sz w:val="24"/>
          <w:szCs w:val="24"/>
        </w:rPr>
        <w:t>Art. 1º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 artigo 1º da Lei nº 1.645, de Maio de 2020, passa a vigorar com a seguinte redação:</w:t>
      </w:r>
    </w:p>
    <w:p w:rsidR="00BF271D" w:rsidRPr="00BF271D" w:rsidRDefault="000E1F10" w:rsidP="00F031AB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BF27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31AB">
        <w:rPr>
          <w:rFonts w:ascii="Times New Roman" w:hAnsi="Times New Roman" w:cs="Times New Roman"/>
          <w:b/>
          <w:sz w:val="24"/>
          <w:szCs w:val="24"/>
        </w:rPr>
        <w:t>“</w:t>
      </w:r>
      <w:r w:rsidRPr="00F031AB">
        <w:rPr>
          <w:rFonts w:ascii="Times New Roman" w:hAnsi="Times New Roman" w:cs="Times New Roman"/>
          <w:sz w:val="24"/>
          <w:szCs w:val="24"/>
        </w:rPr>
        <w:t>Art. 1º</w:t>
      </w:r>
      <w:r w:rsidR="00BF271D" w:rsidRPr="00BF271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F271D">
        <w:rPr>
          <w:rFonts w:ascii="Times New Roman" w:hAnsi="Times New Roman" w:cs="Times New Roman"/>
          <w:sz w:val="24"/>
          <w:szCs w:val="24"/>
        </w:rPr>
        <w:t xml:space="preserve"> Em decorrência da Declaração de Emergência em Saúde Pública de Importância Internacional pela Organização Mundial da Saúde em 30 de janeiro de 2020 pela Infecção Humana pelo novo Coronavírus (COVID-19), fica </w:t>
      </w:r>
      <w:r w:rsidR="00F031AB" w:rsidRPr="00F031AB">
        <w:rPr>
          <w:rFonts w:ascii="Times New Roman" w:hAnsi="Times New Roman" w:cs="Times New Roman"/>
          <w:b/>
          <w:sz w:val="24"/>
          <w:szCs w:val="24"/>
        </w:rPr>
        <w:t>isento</w:t>
      </w:r>
      <w:r w:rsidRPr="00BF271D">
        <w:rPr>
          <w:rFonts w:ascii="Times New Roman" w:hAnsi="Times New Roman" w:cs="Times New Roman"/>
          <w:sz w:val="24"/>
          <w:szCs w:val="24"/>
        </w:rPr>
        <w:t xml:space="preserve">, no âmbito do Município de Águas Formosas, o pagamento da Contribuição de Iluminação Pública – CIP cujos usuários possuam o consumo de energia elétrica inferior ou igual a 220 (duzentos e vinte) kWh/mês. </w:t>
      </w:r>
    </w:p>
    <w:p w:rsidR="00BF271D" w:rsidRPr="00BF271D" w:rsidRDefault="000E1F10" w:rsidP="00BF271D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F271D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F031AB">
        <w:rPr>
          <w:rFonts w:ascii="Times New Roman" w:hAnsi="Times New Roman" w:cs="Times New Roman"/>
          <w:b/>
          <w:sz w:val="24"/>
          <w:szCs w:val="24"/>
        </w:rPr>
        <w:t>2</w:t>
      </w:r>
      <w:r w:rsidRPr="00BF271D">
        <w:rPr>
          <w:rFonts w:ascii="Times New Roman" w:hAnsi="Times New Roman" w:cs="Times New Roman"/>
          <w:b/>
          <w:sz w:val="24"/>
          <w:szCs w:val="24"/>
        </w:rPr>
        <w:t>º</w:t>
      </w:r>
      <w:r w:rsidRPr="00BF271D">
        <w:rPr>
          <w:rFonts w:ascii="Times New Roman" w:hAnsi="Times New Roman" w:cs="Times New Roman"/>
          <w:sz w:val="24"/>
          <w:szCs w:val="24"/>
        </w:rPr>
        <w:t>. Esta Lei entra em vigor na data de sua publicação</w:t>
      </w:r>
      <w:r w:rsidR="00F031AB">
        <w:rPr>
          <w:rFonts w:ascii="Times New Roman" w:hAnsi="Times New Roman" w:cs="Times New Roman"/>
          <w:sz w:val="24"/>
          <w:szCs w:val="24"/>
        </w:rPr>
        <w:t xml:space="preserve"> retroagindo seus efeitos, portanto, </w:t>
      </w:r>
      <w:proofErr w:type="gramStart"/>
      <w:r w:rsidR="00F031AB">
        <w:rPr>
          <w:rFonts w:ascii="Times New Roman" w:hAnsi="Times New Roman" w:cs="Times New Roman"/>
          <w:sz w:val="24"/>
          <w:szCs w:val="24"/>
        </w:rPr>
        <w:t>a  partir</w:t>
      </w:r>
      <w:proofErr w:type="gramEnd"/>
      <w:r w:rsidR="00F031AB">
        <w:rPr>
          <w:rFonts w:ascii="Times New Roman" w:hAnsi="Times New Roman" w:cs="Times New Roman"/>
          <w:sz w:val="24"/>
          <w:szCs w:val="24"/>
        </w:rPr>
        <w:t xml:space="preserve"> de 5 de Maio de 2020</w:t>
      </w:r>
      <w:r w:rsidRPr="00BF27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F271D" w:rsidRPr="00BF271D" w:rsidRDefault="00BF271D" w:rsidP="00BF27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271D" w:rsidRPr="00B80777" w:rsidRDefault="00BF271D" w:rsidP="00BF271D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 xml:space="preserve">Câmara Municipal de Águas Formosas, </w:t>
      </w:r>
      <w:r w:rsidR="00F031AB">
        <w:rPr>
          <w:rFonts w:ascii="Times New Roman" w:hAnsi="Times New Roman" w:cs="Times New Roman"/>
          <w:sz w:val="24"/>
          <w:szCs w:val="24"/>
        </w:rPr>
        <w:t>12</w:t>
      </w:r>
      <w:bookmarkStart w:id="0" w:name="_GoBack"/>
      <w:bookmarkEnd w:id="0"/>
      <w:r w:rsidRPr="00B80777">
        <w:rPr>
          <w:rFonts w:ascii="Times New Roman" w:hAnsi="Times New Roman" w:cs="Times New Roman"/>
          <w:sz w:val="24"/>
          <w:szCs w:val="24"/>
        </w:rPr>
        <w:t xml:space="preserve"> de</w:t>
      </w:r>
      <w:r>
        <w:rPr>
          <w:rFonts w:ascii="Times New Roman" w:hAnsi="Times New Roman" w:cs="Times New Roman"/>
          <w:sz w:val="24"/>
          <w:szCs w:val="24"/>
        </w:rPr>
        <w:t xml:space="preserve"> maio </w:t>
      </w:r>
      <w:r w:rsidRPr="00B80777">
        <w:rPr>
          <w:rFonts w:ascii="Times New Roman" w:hAnsi="Times New Roman" w:cs="Times New Roman"/>
          <w:sz w:val="24"/>
          <w:szCs w:val="24"/>
        </w:rPr>
        <w:t>de 2020</w:t>
      </w:r>
    </w:p>
    <w:p w:rsidR="00BF271D" w:rsidRPr="00B80777" w:rsidRDefault="00BF271D" w:rsidP="00BF27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Nilton Teixeira Chaves</w:t>
      </w: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Presidente</w:t>
      </w:r>
    </w:p>
    <w:p w:rsidR="00BF271D" w:rsidRPr="00B80777" w:rsidRDefault="00BF271D" w:rsidP="00540B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80777">
        <w:rPr>
          <w:rFonts w:ascii="Times New Roman" w:hAnsi="Times New Roman" w:cs="Times New Roman"/>
          <w:sz w:val="24"/>
          <w:szCs w:val="24"/>
        </w:rPr>
        <w:t>Marciel</w:t>
      </w:r>
      <w:proofErr w:type="spellEnd"/>
      <w:r w:rsidRPr="00B80777">
        <w:rPr>
          <w:rFonts w:ascii="Times New Roman" w:hAnsi="Times New Roman" w:cs="Times New Roman"/>
          <w:sz w:val="24"/>
          <w:szCs w:val="24"/>
        </w:rPr>
        <w:t xml:space="preserve"> Neres Pereira</w:t>
      </w: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80777">
        <w:rPr>
          <w:rFonts w:ascii="Times New Roman" w:hAnsi="Times New Roman" w:cs="Times New Roman"/>
          <w:sz w:val="24"/>
          <w:szCs w:val="24"/>
        </w:rPr>
        <w:t>Vice- Presidente</w:t>
      </w:r>
      <w:proofErr w:type="gramEnd"/>
    </w:p>
    <w:p w:rsidR="00BF271D" w:rsidRPr="00B80777" w:rsidRDefault="00BF271D" w:rsidP="00540B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Letícia Viana Salomão</w:t>
      </w:r>
    </w:p>
    <w:p w:rsidR="00BF271D" w:rsidRPr="00BF271D" w:rsidRDefault="00BF271D" w:rsidP="00540B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Secretári</w:t>
      </w:r>
      <w:r>
        <w:rPr>
          <w:rFonts w:ascii="Times New Roman" w:hAnsi="Times New Roman" w:cs="Times New Roman"/>
          <w:sz w:val="24"/>
          <w:szCs w:val="24"/>
        </w:rPr>
        <w:t>a</w:t>
      </w:r>
    </w:p>
    <w:sectPr w:rsidR="00BF271D" w:rsidRPr="00BF271D" w:rsidSect="00540BBE">
      <w:headerReference w:type="default" r:id="rId6"/>
      <w:pgSz w:w="11906" w:h="16838"/>
      <w:pgMar w:top="1701" w:right="849" w:bottom="851" w:left="1418" w:header="425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459" w:rsidRDefault="00164459" w:rsidP="00BF271D">
      <w:pPr>
        <w:spacing w:after="0" w:line="240" w:lineRule="auto"/>
      </w:pPr>
      <w:r>
        <w:separator/>
      </w:r>
    </w:p>
  </w:endnote>
  <w:endnote w:type="continuationSeparator" w:id="0">
    <w:p w:rsidR="00164459" w:rsidRDefault="00164459" w:rsidP="00BF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itannic Bold"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459" w:rsidRDefault="00164459" w:rsidP="00BF271D">
      <w:pPr>
        <w:spacing w:after="0" w:line="240" w:lineRule="auto"/>
      </w:pPr>
      <w:r>
        <w:separator/>
      </w:r>
    </w:p>
  </w:footnote>
  <w:footnote w:type="continuationSeparator" w:id="0">
    <w:p w:rsidR="00164459" w:rsidRDefault="00164459" w:rsidP="00BF2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16"/>
      <w:gridCol w:w="7623"/>
    </w:tblGrid>
    <w:tr w:rsidR="00BF271D" w:rsidRPr="00BF271D" w:rsidTr="0032580D">
      <w:tc>
        <w:tcPr>
          <w:tcW w:w="1416" w:type="dxa"/>
          <w:tcBorders>
            <w:top w:val="nil"/>
            <w:left w:val="nil"/>
            <w:bottom w:val="nil"/>
            <w:right w:val="nil"/>
          </w:tcBorders>
        </w:tcPr>
        <w:p w:rsidR="00BF271D" w:rsidRPr="00BF271D" w:rsidRDefault="00BF271D" w:rsidP="00BF271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Times New Roman"/>
            </w:rPr>
          </w:pPr>
          <w:r w:rsidRPr="00BF271D">
            <w:rPr>
              <w:rFonts w:ascii="Calibri" w:eastAsia="Calibri" w:hAnsi="Calibri" w:cs="Times New Roman"/>
              <w:noProof/>
              <w:lang w:eastAsia="pt-BR"/>
            </w:rPr>
            <w:drawing>
              <wp:inline distT="0" distB="0" distL="0" distR="0" wp14:anchorId="5E8DDC36" wp14:editId="0345DCC9">
                <wp:extent cx="731520" cy="527050"/>
                <wp:effectExtent l="19050" t="0" r="0" b="0"/>
                <wp:docPr id="23" name="Imagem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527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23" w:type="dxa"/>
          <w:tcBorders>
            <w:top w:val="nil"/>
            <w:left w:val="nil"/>
            <w:bottom w:val="nil"/>
            <w:right w:val="nil"/>
          </w:tcBorders>
        </w:tcPr>
        <w:p w:rsidR="00BF271D" w:rsidRPr="00BF271D" w:rsidRDefault="00BF271D" w:rsidP="00BF271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Britannic Bold" w:eastAsia="Calibri" w:hAnsi="Britannic Bold" w:cs="Mangal"/>
              <w:bCs/>
              <w:color w:val="000000"/>
              <w:sz w:val="28"/>
              <w:szCs w:val="28"/>
            </w:rPr>
          </w:pPr>
          <w:r w:rsidRPr="00BF271D">
            <w:rPr>
              <w:rFonts w:ascii="Britannic Bold" w:eastAsia="Calibri" w:hAnsi="Britannic Bold" w:cs="Mangal"/>
              <w:bCs/>
              <w:color w:val="000000"/>
              <w:sz w:val="28"/>
              <w:szCs w:val="28"/>
            </w:rPr>
            <w:t>CÂMARA MUNICIPAL DE ÁGUAS FORMOSAS - MINAS GERAIS</w:t>
          </w:r>
        </w:p>
        <w:p w:rsidR="00BF271D" w:rsidRPr="00BF271D" w:rsidRDefault="00BF271D" w:rsidP="00BF271D">
          <w:pPr>
            <w:pBdr>
              <w:top w:val="single" w:sz="4" w:space="1" w:color="auto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Calibri" w:hAnsi="Arial" w:cs="Arial"/>
              <w:b/>
              <w:bCs/>
              <w:iCs/>
              <w:color w:val="000000"/>
              <w:sz w:val="16"/>
              <w:szCs w:val="16"/>
            </w:rPr>
          </w:pPr>
          <w:r w:rsidRPr="00BF271D">
            <w:rPr>
              <w:rFonts w:ascii="Arial" w:eastAsia="Calibri" w:hAnsi="Arial" w:cs="Arial"/>
              <w:b/>
              <w:bCs/>
              <w:iCs/>
              <w:sz w:val="16"/>
              <w:szCs w:val="16"/>
            </w:rPr>
            <w:t>Rua Alvim Couto, 117, centro, t</w:t>
          </w:r>
          <w:r w:rsidRPr="00BF271D">
            <w:rPr>
              <w:rFonts w:ascii="Arial" w:eastAsia="Calibri" w:hAnsi="Arial" w:cs="Arial"/>
              <w:b/>
              <w:bCs/>
              <w:iCs/>
              <w:color w:val="000000"/>
              <w:sz w:val="16"/>
              <w:szCs w:val="16"/>
            </w:rPr>
            <w:t xml:space="preserve">elefax: (Oxx33) 3611.1646, CEP.:39.880-000 – </w:t>
          </w:r>
        </w:p>
        <w:p w:rsidR="00BF271D" w:rsidRPr="00BF271D" w:rsidRDefault="00BF271D" w:rsidP="00BF271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Times New Roman"/>
            </w:rPr>
          </w:pPr>
          <w:r w:rsidRPr="00BF271D">
            <w:rPr>
              <w:rFonts w:ascii="Arial" w:eastAsia="Calibri" w:hAnsi="Arial" w:cs="Arial"/>
              <w:b/>
              <w:bCs/>
              <w:iCs/>
              <w:color w:val="000000"/>
              <w:sz w:val="16"/>
              <w:szCs w:val="16"/>
            </w:rPr>
            <w:t xml:space="preserve">CNPJ </w:t>
          </w:r>
          <w:r w:rsidRPr="00BF271D">
            <w:rPr>
              <w:rFonts w:ascii="Arial" w:eastAsia="Calibri" w:hAnsi="Arial" w:cs="Arial"/>
              <w:b/>
              <w:bCs/>
              <w:iCs/>
              <w:sz w:val="16"/>
              <w:szCs w:val="16"/>
            </w:rPr>
            <w:t>03.595.624/0001-97</w:t>
          </w:r>
          <w:r w:rsidRPr="00BF271D">
            <w:rPr>
              <w:rFonts w:ascii="Arial Narrow" w:eastAsia="Calibri" w:hAnsi="Arial Narrow" w:cs="Tahoma"/>
              <w:b/>
              <w:bCs/>
              <w:iCs/>
              <w:color w:val="000000"/>
              <w:sz w:val="16"/>
              <w:szCs w:val="16"/>
            </w:rPr>
            <w:t xml:space="preserve">    </w:t>
          </w:r>
          <w:r w:rsidRPr="00BF271D">
            <w:rPr>
              <w:rFonts w:ascii="Calibri" w:eastAsia="Calibri" w:hAnsi="Calibri" w:cs="Times New Roman"/>
              <w:b/>
              <w:bCs/>
              <w:iCs/>
              <w:color w:val="000000"/>
              <w:sz w:val="16"/>
              <w:szCs w:val="16"/>
            </w:rPr>
            <w:t xml:space="preserve">e-mail: </w:t>
          </w:r>
          <w:hyperlink r:id="rId2" w:history="1">
            <w:r w:rsidRPr="00BF271D">
              <w:rPr>
                <w:rFonts w:ascii="Calibri" w:eastAsia="Calibri" w:hAnsi="Calibri" w:cs="Times New Roman"/>
                <w:b/>
                <w:bCs/>
                <w:iCs/>
                <w:color w:val="0000FF"/>
                <w:u w:val="single"/>
              </w:rPr>
              <w:t>camaaf@bol.com.br</w:t>
            </w:r>
          </w:hyperlink>
          <w:r w:rsidRPr="00BF271D">
            <w:rPr>
              <w:rFonts w:ascii="Calibri" w:eastAsia="Calibri" w:hAnsi="Calibri" w:cs="Times New Roman"/>
              <w:b/>
              <w:bCs/>
              <w:iCs/>
              <w:color w:val="000000"/>
              <w:sz w:val="16"/>
              <w:szCs w:val="16"/>
            </w:rPr>
            <w:t xml:space="preserve">   </w:t>
          </w:r>
          <w:r w:rsidRPr="00BF271D">
            <w:rPr>
              <w:rFonts w:ascii="Calibri" w:eastAsia="Calibri" w:hAnsi="Calibri" w:cs="Times New Roman"/>
              <w:b/>
            </w:rPr>
            <w:t>Águas Formosas - Minas Gerais</w:t>
          </w:r>
        </w:p>
      </w:tc>
    </w:tr>
  </w:tbl>
  <w:p w:rsidR="00BF271D" w:rsidRDefault="00BF271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F10"/>
    <w:rsid w:val="000E1F10"/>
    <w:rsid w:val="00164459"/>
    <w:rsid w:val="00540BBE"/>
    <w:rsid w:val="005A24EC"/>
    <w:rsid w:val="00723584"/>
    <w:rsid w:val="00BF271D"/>
    <w:rsid w:val="00E83B60"/>
    <w:rsid w:val="00F0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D10E18"/>
  <w15:chartTrackingRefBased/>
  <w15:docId w15:val="{DFD71F4A-BA54-40A7-A90F-610036CEE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27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F271D"/>
  </w:style>
  <w:style w:type="paragraph" w:styleId="Rodap">
    <w:name w:val="footer"/>
    <w:basedOn w:val="Normal"/>
    <w:link w:val="RodapChar"/>
    <w:uiPriority w:val="99"/>
    <w:unhideWhenUsed/>
    <w:rsid w:val="00BF27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F2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af@b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3</cp:revision>
  <dcterms:created xsi:type="dcterms:W3CDTF">2020-05-12T21:37:00Z</dcterms:created>
  <dcterms:modified xsi:type="dcterms:W3CDTF">2020-05-12T21:46:00Z</dcterms:modified>
</cp:coreProperties>
</file>