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0BACE825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2C66F3">
        <w:rPr>
          <w:rFonts w:ascii="Arial" w:eastAsia="Verdana" w:hAnsi="Arial" w:cs="Arial"/>
        </w:rPr>
        <w:t xml:space="preserve"> </w:t>
      </w:r>
      <w:r w:rsidR="002C66F3" w:rsidRPr="002C66F3">
        <w:rPr>
          <w:rFonts w:ascii="Arial" w:eastAsia="Verdana" w:hAnsi="Arial" w:cs="Arial"/>
          <w:b/>
          <w:bCs/>
        </w:rPr>
        <w:t>JORGE LEANDRO CALDAS</w:t>
      </w:r>
      <w:r w:rsidR="000F0DBC" w:rsidRPr="002C66F3">
        <w:rPr>
          <w:rFonts w:ascii="Arial" w:eastAsia="Verdana" w:hAnsi="Arial" w:cs="Arial"/>
          <w:b/>
          <w:bCs/>
        </w:rPr>
        <w:t xml:space="preserve"> </w:t>
      </w:r>
      <w:r w:rsidR="0040515F" w:rsidRPr="002C66F3">
        <w:rPr>
          <w:rFonts w:ascii="Arial" w:hAnsi="Arial" w:cs="Arial"/>
          <w:b/>
          <w:bCs/>
        </w:rPr>
        <w:t>/</w:t>
      </w:r>
      <w:r w:rsidR="002C66F3" w:rsidRPr="002C66F3">
        <w:rPr>
          <w:rFonts w:ascii="Arial" w:hAnsi="Arial" w:cs="Arial"/>
          <w:b/>
          <w:bCs/>
        </w:rPr>
        <w:t>PT</w:t>
      </w:r>
      <w:r w:rsidR="007F430C" w:rsidRPr="00604C39">
        <w:rPr>
          <w:rFonts w:ascii="Arial" w:hAnsi="Arial" w:cs="Arial"/>
        </w:rPr>
        <w:t xml:space="preserve"> na Sessão </w:t>
      </w:r>
      <w:r w:rsidR="002C66F3" w:rsidRPr="00604C39">
        <w:rPr>
          <w:rFonts w:ascii="Arial" w:hAnsi="Arial" w:cs="Arial"/>
        </w:rPr>
        <w:t>D</w:t>
      </w:r>
      <w:r w:rsidR="002C66F3">
        <w:rPr>
          <w:rFonts w:ascii="Arial" w:hAnsi="Arial" w:cs="Arial"/>
        </w:rPr>
        <w:t>e 18</w:t>
      </w:r>
      <w:r w:rsidR="00427AB7">
        <w:rPr>
          <w:rFonts w:ascii="Arial" w:hAnsi="Arial" w:cs="Arial"/>
        </w:rPr>
        <w:t xml:space="preserve"> de </w:t>
      </w:r>
      <w:r w:rsidR="002C66F3">
        <w:rPr>
          <w:rFonts w:ascii="Arial" w:hAnsi="Arial" w:cs="Arial"/>
          <w:b/>
          <w:bCs/>
        </w:rPr>
        <w:t>MAIO</w:t>
      </w:r>
      <w:r w:rsidR="00427AB7">
        <w:rPr>
          <w:rFonts w:ascii="Arial" w:hAnsi="Arial" w:cs="Arial"/>
        </w:rPr>
        <w:t xml:space="preserve"> de 202</w:t>
      </w:r>
      <w:r w:rsidR="002C66F3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6F499A26" w14:textId="2D577043" w:rsidR="001A5637" w:rsidRDefault="00FB2232" w:rsidP="002C66F3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r w:rsidR="002C66F3">
        <w:rPr>
          <w:rFonts w:ascii="Arial" w:hAnsi="Arial" w:cs="Arial"/>
          <w:b/>
          <w:bCs/>
        </w:rPr>
        <w:t>INFORMAÇÃO</w:t>
      </w:r>
      <w:r w:rsidR="001A5637">
        <w:rPr>
          <w:rFonts w:ascii="Arial" w:hAnsi="Arial" w:cs="Arial"/>
          <w:b/>
          <w:bCs/>
        </w:rPr>
        <w:t xml:space="preserve">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AD64895" w14:textId="71F32B55" w:rsidR="00FB2232" w:rsidRPr="00604C39" w:rsidRDefault="004133BE" w:rsidP="00600417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2C66F3">
        <w:rPr>
          <w:rFonts w:ascii="Arial" w:hAnsi="Arial" w:cs="Arial"/>
          <w:color w:val="000000"/>
          <w:lang w:eastAsia="pt-BR"/>
        </w:rPr>
        <w:t>Se atual governo municipal possui algum projeto de</w:t>
      </w:r>
      <w:r w:rsidR="00600417">
        <w:rPr>
          <w:rFonts w:ascii="Arial" w:hAnsi="Arial" w:cs="Arial"/>
          <w:color w:val="000000"/>
          <w:lang w:eastAsia="pt-BR"/>
        </w:rPr>
        <w:t xml:space="preserve"> implementação</w:t>
      </w:r>
      <w:r w:rsidR="002C66F3">
        <w:rPr>
          <w:rFonts w:ascii="Arial" w:hAnsi="Arial" w:cs="Arial"/>
          <w:color w:val="000000"/>
          <w:lang w:eastAsia="pt-BR"/>
        </w:rPr>
        <w:t xml:space="preserve"> C</w:t>
      </w:r>
      <w:r w:rsidR="00600417">
        <w:rPr>
          <w:rFonts w:ascii="Arial" w:hAnsi="Arial" w:cs="Arial"/>
          <w:color w:val="000000"/>
          <w:lang w:eastAsia="pt-BR"/>
        </w:rPr>
        <w:t>ICLOVIAS</w:t>
      </w:r>
      <w:r w:rsidR="002C66F3">
        <w:rPr>
          <w:rFonts w:ascii="Arial" w:hAnsi="Arial" w:cs="Arial"/>
          <w:color w:val="000000"/>
          <w:lang w:eastAsia="pt-BR"/>
        </w:rPr>
        <w:t xml:space="preserve"> ou </w:t>
      </w:r>
      <w:r w:rsidR="00600417">
        <w:rPr>
          <w:rFonts w:ascii="Arial" w:hAnsi="Arial" w:cs="Arial"/>
          <w:color w:val="000000"/>
          <w:lang w:eastAsia="pt-BR"/>
        </w:rPr>
        <w:t>CICLOFAIXAS no</w:t>
      </w:r>
      <w:r w:rsidR="002C66F3">
        <w:rPr>
          <w:rFonts w:ascii="Arial" w:hAnsi="Arial" w:cs="Arial"/>
          <w:color w:val="000000"/>
          <w:lang w:eastAsia="pt-BR"/>
        </w:rPr>
        <w:t xml:space="preserve"> município.</w:t>
      </w: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2F53AE35" w:rsidR="00BA47B4" w:rsidRPr="00604C39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77777777" w:rsidR="004133BE" w:rsidRDefault="004133BE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5D5E6D5D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2C66F3">
        <w:rPr>
          <w:rFonts w:ascii="Arial" w:hAnsi="Arial" w:cs="Arial"/>
          <w:color w:val="000000"/>
          <w:lang w:eastAsia="pt-BR"/>
        </w:rPr>
        <w:t>A questão da mobilidade urbana deve ser incluída na nossa cidade também a malha cicloviária. É um conhecimento de todos o grande número de munícipes que utilizam a bicicleta não somente para passeio ou esporte, mas como meio de transporte. Um</w:t>
      </w:r>
      <w:r w:rsidR="00516868">
        <w:rPr>
          <w:rFonts w:ascii="Arial" w:hAnsi="Arial" w:cs="Arial"/>
          <w:color w:val="000000"/>
          <w:lang w:eastAsia="pt-BR"/>
        </w:rPr>
        <w:t>a</w:t>
      </w:r>
      <w:r w:rsidR="002C66F3">
        <w:rPr>
          <w:rFonts w:ascii="Arial" w:hAnsi="Arial" w:cs="Arial"/>
          <w:color w:val="000000"/>
          <w:lang w:eastAsia="pt-BR"/>
        </w:rPr>
        <w:t xml:space="preserve"> cidade plana como a nossa </w:t>
      </w:r>
      <w:r w:rsidR="00516868">
        <w:rPr>
          <w:rFonts w:ascii="Arial" w:hAnsi="Arial" w:cs="Arial"/>
          <w:color w:val="000000"/>
          <w:lang w:eastAsia="pt-BR"/>
        </w:rPr>
        <w:t xml:space="preserve">é impossível acreditar que não possuímos ciclovias ou ciclofaixas. Vemos diversas reformas de calçamentos e </w:t>
      </w:r>
      <w:r w:rsidR="00BD4E6B">
        <w:rPr>
          <w:rFonts w:ascii="Arial" w:hAnsi="Arial" w:cs="Arial"/>
          <w:color w:val="000000"/>
          <w:lang w:eastAsia="pt-BR"/>
        </w:rPr>
        <w:t xml:space="preserve">obras de </w:t>
      </w:r>
      <w:r w:rsidR="00516868">
        <w:rPr>
          <w:rFonts w:ascii="Arial" w:hAnsi="Arial" w:cs="Arial"/>
          <w:color w:val="000000"/>
          <w:lang w:eastAsia="pt-BR"/>
        </w:rPr>
        <w:t>ruas, nenhum momento é lembrado que grande parte da população utiliza a bicicleta como meio de locomoção. Além de promover esta alternativa segurança para os ciclistas e organização da mobilidade urbana no município</w:t>
      </w:r>
      <w:r w:rsidR="00600417">
        <w:rPr>
          <w:rFonts w:ascii="Arial" w:hAnsi="Arial" w:cs="Arial"/>
          <w:color w:val="000000"/>
          <w:lang w:eastAsia="pt-BR"/>
        </w:rPr>
        <w:t>, onde hoje se divide com carros nas ruas ou muitas vezes para fugir do risco das ruas</w:t>
      </w:r>
      <w:r w:rsidR="00BD4E6B">
        <w:rPr>
          <w:rFonts w:ascii="Arial" w:hAnsi="Arial" w:cs="Arial"/>
          <w:color w:val="000000"/>
          <w:lang w:eastAsia="pt-BR"/>
        </w:rPr>
        <w:t xml:space="preserve"> necessitam </w:t>
      </w:r>
      <w:r w:rsidR="00600417">
        <w:rPr>
          <w:rFonts w:ascii="Arial" w:hAnsi="Arial" w:cs="Arial"/>
          <w:color w:val="000000"/>
          <w:lang w:eastAsia="pt-BR"/>
        </w:rPr>
        <w:t xml:space="preserve"> utiliza</w:t>
      </w:r>
      <w:r w:rsidR="00BD4E6B">
        <w:rPr>
          <w:rFonts w:ascii="Arial" w:hAnsi="Arial" w:cs="Arial"/>
          <w:color w:val="000000"/>
          <w:lang w:eastAsia="pt-BR"/>
        </w:rPr>
        <w:t>r</w:t>
      </w:r>
      <w:r w:rsidR="00600417">
        <w:rPr>
          <w:rFonts w:ascii="Arial" w:hAnsi="Arial" w:cs="Arial"/>
          <w:color w:val="000000"/>
          <w:lang w:eastAsia="pt-BR"/>
        </w:rPr>
        <w:t xml:space="preserve"> as calçadas onde deveria ser somente para pedestre em busca de uma alternativa mais segura de se locomover. </w:t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5827C124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516868">
        <w:rPr>
          <w:rFonts w:ascii="Arial" w:hAnsi="Arial" w:cs="Arial"/>
          <w:b/>
          <w:bCs/>
        </w:rPr>
        <w:t>18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516868">
        <w:rPr>
          <w:rFonts w:ascii="Arial" w:hAnsi="Arial" w:cs="Arial"/>
          <w:b/>
          <w:bCs/>
        </w:rPr>
        <w:t>maio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</w:t>
      </w:r>
    </w:p>
    <w:p w14:paraId="4966025C" w14:textId="3C64B993" w:rsidR="00BD4E6B" w:rsidRPr="00604C39" w:rsidRDefault="00BD4E6B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JORGE LEANDRO CALDAS (PT)</w:t>
      </w:r>
    </w:p>
    <w:p w14:paraId="16AB1EA9" w14:textId="6AFEE718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Proponente  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BDBBE" w14:textId="77777777" w:rsidR="00475F23" w:rsidRDefault="00475F23">
      <w:r>
        <w:separator/>
      </w:r>
    </w:p>
  </w:endnote>
  <w:endnote w:type="continuationSeparator" w:id="0">
    <w:p w14:paraId="77BC00FC" w14:textId="77777777" w:rsidR="00475F23" w:rsidRDefault="00475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EBE51" w14:textId="77777777" w:rsidR="00475F23" w:rsidRDefault="00475F23">
      <w:r>
        <w:separator/>
      </w:r>
    </w:p>
  </w:footnote>
  <w:footnote w:type="continuationSeparator" w:id="0">
    <w:p w14:paraId="76E5F827" w14:textId="77777777" w:rsidR="00475F23" w:rsidRDefault="00475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C66F3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75F23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16868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0417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D0933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D4E6B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1423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4</cp:revision>
  <cp:lastPrinted>2021-05-31T13:46:00Z</cp:lastPrinted>
  <dcterms:created xsi:type="dcterms:W3CDTF">2023-05-14T21:58:00Z</dcterms:created>
  <dcterms:modified xsi:type="dcterms:W3CDTF">2023-05-15T08:47:00Z</dcterms:modified>
</cp:coreProperties>
</file>