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85C3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705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85C34" w:rsidRPr="00485C34">
        <w:rPr>
          <w:sz w:val="24"/>
          <w:szCs w:val="24"/>
        </w:rPr>
        <w:t xml:space="preserve">determinar ao setor competente providenciar 01(um) posto de apoio policial no </w:t>
      </w:r>
      <w:r w:rsidR="0066099D">
        <w:rPr>
          <w:sz w:val="24"/>
          <w:szCs w:val="24"/>
        </w:rPr>
        <w:t>B</w:t>
      </w:r>
      <w:r w:rsidR="00485C34" w:rsidRPr="00485C34">
        <w:rPr>
          <w:sz w:val="24"/>
          <w:szCs w:val="24"/>
        </w:rPr>
        <w:t>airro Teotônio Batista de Freitas,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485C34" w:rsidP="00485C3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85C34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de uma presença policial fixa contribui para o aumento da criminalidade e dificulta ações rápidas de prevenção e combate aos delitos. A instalação de um posto policial no bairro proporcionaria maior sensação de segurança, fortale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ceria o policiamento preventivo </w:t>
      </w:r>
      <w:r w:rsidRPr="00485C34">
        <w:rPr>
          <w:rFonts w:asciiTheme="minorHAnsi" w:eastAsia="Times New Roman" w:hAnsiTheme="minorHAnsi" w:cstheme="minorHAnsi"/>
          <w:sz w:val="24"/>
          <w:szCs w:val="24"/>
          <w:lang w:eastAsia="pt-BR"/>
        </w:rPr>
        <w:t>e permitiria uma resposta mais ágil às ocorrências, além de inibir práticas criminosas e contribuir para a preservação da ordem pública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bookmarkEnd w:id="0"/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CE4EAF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CE4EAF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CE4EAF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5C34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6099D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68C9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E4EAF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  <w14:docId w14:val="5F40F1A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DF48774-7306-4717-AC70-D5E1BCD80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119</cp:revision>
  <cp:lastPrinted>2023-06-23T16:25:00Z</cp:lastPrinted>
  <dcterms:created xsi:type="dcterms:W3CDTF">2026-02-09T16:25:00Z</dcterms:created>
  <dcterms:modified xsi:type="dcterms:W3CDTF">2026-05-11T18:42:00Z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