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519FB" w14:textId="086D7783" w:rsidR="00907712" w:rsidRDefault="00907712" w:rsidP="00907712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8B6F357" wp14:editId="3DA207E7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EEBDD" w14:textId="77777777" w:rsidR="00907712" w:rsidRDefault="00907712" w:rsidP="009077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A6B7CBD" w14:textId="6AECC066" w:rsidR="00907712" w:rsidRDefault="00907712" w:rsidP="009077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63581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689D3773" w14:textId="77777777" w:rsidR="00907712" w:rsidRPr="00635815" w:rsidRDefault="00907712" w:rsidP="009077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635815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B6F357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FBEEBDD" w14:textId="77777777" w:rsidR="00907712" w:rsidRDefault="00907712" w:rsidP="009077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A6B7CBD" w14:textId="6AECC066" w:rsidR="00907712" w:rsidRDefault="00907712" w:rsidP="009077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635815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/2026</w:t>
                      </w:r>
                    </w:p>
                    <w:p w14:paraId="689D3773" w14:textId="77777777" w:rsidR="00907712" w:rsidRPr="00635815" w:rsidRDefault="00907712" w:rsidP="009077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635815">
                        <w:rPr>
                          <w:rFonts w:ascii="Garamond" w:hAnsi="Garamond"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5 6 </w:t>
      </w:r>
      <w:r w:rsidR="008D37B2">
        <w:rPr>
          <w:rFonts w:ascii="Garamond" w:hAnsi="Garamond"/>
          <w:b/>
          <w:sz w:val="26"/>
        </w:rPr>
        <w:t>6</w:t>
      </w:r>
    </w:p>
    <w:p w14:paraId="2BA29EE8" w14:textId="77777777" w:rsidR="00907712" w:rsidRPr="009C6C95" w:rsidRDefault="00907712" w:rsidP="00907712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5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15239E95" w14:textId="77777777" w:rsidR="00540DEA" w:rsidRPr="00907712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5D6DD0D" w14:textId="228D4CAF" w:rsidR="0009362D" w:rsidRPr="0009362D" w:rsidRDefault="0009362D" w:rsidP="00907712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F6A1E">
        <w:rPr>
          <w:rFonts w:ascii="Arial" w:eastAsia="Arial" w:hAnsi="Arial" w:cs="Arial"/>
          <w:b/>
          <w:bCs/>
          <w:color w:val="000000"/>
          <w:sz w:val="24"/>
          <w:szCs w:val="24"/>
        </w:rPr>
        <w:t>419.888,43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F6A1E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dezenove mil, oitocentos e oitenta e oito reais e quarenta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907712" w:rsidRDefault="003E00E6" w:rsidP="00907712">
      <w:pPr>
        <w:widowControl w:val="0"/>
        <w:spacing w:after="0"/>
        <w:jc w:val="both"/>
        <w:rPr>
          <w:rFonts w:ascii="Arial" w:eastAsia="Times New Roman" w:hAnsi="Arial" w:cs="Arial"/>
          <w:lang w:eastAsia="pt-BR"/>
        </w:rPr>
      </w:pPr>
    </w:p>
    <w:p w14:paraId="28E64949" w14:textId="20B2D6AD" w:rsidR="00081855" w:rsidRPr="0009362D" w:rsidRDefault="00081855" w:rsidP="00907712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F6A1E">
        <w:rPr>
          <w:rFonts w:ascii="Arial" w:hAnsi="Arial" w:cs="Arial"/>
          <w:sz w:val="24"/>
          <w:szCs w:val="24"/>
        </w:rPr>
        <w:t>9027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907712" w:rsidRDefault="00540DEA" w:rsidP="00907712">
      <w:pPr>
        <w:widowControl w:val="0"/>
        <w:spacing w:after="0"/>
        <w:jc w:val="center"/>
        <w:rPr>
          <w:rFonts w:ascii="Arial" w:hAnsi="Arial" w:cs="Arial"/>
          <w:sz w:val="20"/>
          <w:szCs w:val="20"/>
        </w:rPr>
      </w:pPr>
    </w:p>
    <w:p w14:paraId="1191F80E" w14:textId="55A3F552" w:rsidR="00081855" w:rsidRPr="0009362D" w:rsidRDefault="00081855" w:rsidP="00907712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907712" w:rsidRDefault="00645829" w:rsidP="00907712">
      <w:pPr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5CA2684" w14:textId="01F1DDF3" w:rsidR="00C65EDF" w:rsidRDefault="00081855" w:rsidP="0090771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F6A1E">
        <w:rPr>
          <w:rFonts w:ascii="Arial" w:eastAsia="Arial" w:hAnsi="Arial" w:cs="Arial"/>
          <w:b/>
          <w:bCs/>
          <w:color w:val="000000"/>
          <w:sz w:val="24"/>
          <w:szCs w:val="24"/>
        </w:rPr>
        <w:t>419.888,43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F6A1E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dezenove mil, oitocentos e oitenta e oito reais e quarenta e três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453FF9B" w14:textId="77777777" w:rsidR="006F6A1E" w:rsidRPr="00907712" w:rsidRDefault="006F6A1E" w:rsidP="00907712">
      <w:pPr>
        <w:widowControl w:val="0"/>
        <w:spacing w:after="0"/>
        <w:ind w:firstLine="1418"/>
        <w:jc w:val="both"/>
        <w:rPr>
          <w:rFonts w:ascii="Arial" w:hAnsi="Arial" w:cs="Arial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F6A1E" w14:paraId="06337180" w14:textId="77777777" w:rsidTr="00907712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0290C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F6A1E" w14:paraId="5BC69E6B" w14:textId="77777777" w:rsidTr="009077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6018E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6F6A1E" w14:paraId="6080763D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85632" w14:textId="77777777" w:rsidR="006F6A1E" w:rsidRDefault="006F6A1E" w:rsidP="0090771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FA882" w14:textId="77777777" w:rsidR="006F6A1E" w:rsidRDefault="006F6A1E" w:rsidP="0090771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6F6A1E" w14:paraId="56909910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4FB65" w14:textId="77777777" w:rsidR="006F6A1E" w:rsidRDefault="006F6A1E" w:rsidP="0090771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6D277C" w14:textId="00415B02" w:rsidR="006F6A1E" w:rsidRDefault="006F6A1E" w:rsidP="0090771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0771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Conselho Municipal dos Direitos da Criança e Adolescente</w:t>
            </w:r>
          </w:p>
        </w:tc>
      </w:tr>
      <w:tr w:rsidR="006F6A1E" w14:paraId="274304F7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CCC90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06A4F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0B22CD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6A1E" w14:paraId="51C03469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22402F" w14:textId="77777777" w:rsidR="006F6A1E" w:rsidRDefault="006F6A1E" w:rsidP="0090771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053DB7" w14:textId="77777777" w:rsidR="006F6A1E" w:rsidRDefault="006F6A1E" w:rsidP="0090771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01155 - BB 90741-3 - Garantia de Direitos da Criança e Adolescente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D6BE0" w14:textId="77777777" w:rsidR="006F6A1E" w:rsidRDefault="006F6A1E" w:rsidP="00907712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R$ 200.000,00</w:t>
            </w:r>
          </w:p>
        </w:tc>
      </w:tr>
      <w:tr w:rsidR="006F6A1E" w14:paraId="14980EE1" w14:textId="77777777" w:rsidTr="009077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77749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6F6A1E" w14:paraId="5F050026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7F7BAC" w14:textId="77777777" w:rsidR="006F6A1E" w:rsidRDefault="006F6A1E" w:rsidP="0090771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B83639" w14:textId="77777777" w:rsidR="006F6A1E" w:rsidRDefault="006F6A1E" w:rsidP="0090771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6F6A1E" w14:paraId="5B1DA1D8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38AAB" w14:textId="77777777" w:rsidR="006F6A1E" w:rsidRDefault="006F6A1E" w:rsidP="0090771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BAC4B" w14:textId="0DF8BD93" w:rsidR="006F6A1E" w:rsidRDefault="006F6A1E" w:rsidP="0090771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0771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Conselho Municipal dos Direitos da Criança e Adolescente</w:t>
            </w:r>
          </w:p>
        </w:tc>
      </w:tr>
      <w:tr w:rsidR="006F6A1E" w14:paraId="012CF95B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6CB30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3DC39C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602FB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6A1E" w14:paraId="3D9977A5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6C4F1" w14:textId="77777777" w:rsidR="006F6A1E" w:rsidRDefault="006F6A1E" w:rsidP="0090771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9E23D3" w14:textId="77777777" w:rsidR="006F6A1E" w:rsidRDefault="006F6A1E" w:rsidP="0090771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01155 - BB 90741-3 - Garantia de Direitos da Criança e Adolescente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12587" w14:textId="77777777" w:rsidR="006F6A1E" w:rsidRDefault="006F6A1E" w:rsidP="00907712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R$ 2.288,74</w:t>
            </w:r>
          </w:p>
        </w:tc>
      </w:tr>
      <w:tr w:rsidR="006F6A1E" w14:paraId="0091EE19" w14:textId="77777777" w:rsidTr="009077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8FD958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6F6A1E" w14:paraId="4885429F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7E27C" w14:textId="77777777" w:rsidR="006F6A1E" w:rsidRDefault="006F6A1E" w:rsidP="0090771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8B21A" w14:textId="77777777" w:rsidR="006F6A1E" w:rsidRDefault="006F6A1E" w:rsidP="0090771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6F6A1E" w14:paraId="0862A967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59A9ED" w14:textId="77777777" w:rsidR="006F6A1E" w:rsidRDefault="006F6A1E" w:rsidP="0090771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8AC9B" w14:textId="1A8D653B" w:rsidR="006F6A1E" w:rsidRDefault="006F6A1E" w:rsidP="0090771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0771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Conselho Municipal dos Direitos da Criança e Adolescente</w:t>
            </w:r>
          </w:p>
        </w:tc>
      </w:tr>
      <w:tr w:rsidR="006F6A1E" w14:paraId="0246CB14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0987E5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F2DDE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F50AC" w14:textId="77777777" w:rsidR="006F6A1E" w:rsidRDefault="006F6A1E" w:rsidP="0090771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F6A1E" w14:paraId="2A9D565C" w14:textId="77777777" w:rsidTr="009077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963A7" w14:textId="77777777" w:rsidR="006F6A1E" w:rsidRDefault="006F6A1E" w:rsidP="0090771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0F003" w14:textId="77777777" w:rsidR="006F6A1E" w:rsidRDefault="006F6A1E" w:rsidP="0090771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01155 - BB 90741-3 - Garantia de Direitos da Criança e Adolescente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474AF" w14:textId="77777777" w:rsidR="006F6A1E" w:rsidRDefault="006F6A1E" w:rsidP="00907712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R$ 217.599,69</w:t>
            </w:r>
          </w:p>
        </w:tc>
      </w:tr>
      <w:tr w:rsidR="006F6A1E" w14:paraId="2EDD25F2" w14:textId="77777777" w:rsidTr="009077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6D9C4" w14:textId="77777777" w:rsidR="006F6A1E" w:rsidRDefault="006F6A1E" w:rsidP="00907712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R$ 419.888,43</w:t>
            </w:r>
          </w:p>
        </w:tc>
      </w:tr>
    </w:tbl>
    <w:p w14:paraId="146635A0" w14:textId="77777777" w:rsidR="0009362D" w:rsidRPr="00907712" w:rsidRDefault="0009362D" w:rsidP="00907712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416D5F5A" w:rsidR="0009362D" w:rsidRPr="0009362D" w:rsidRDefault="0009362D" w:rsidP="00907712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907712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Pr="00907712" w:rsidRDefault="00357E03" w:rsidP="00907712">
      <w:pPr>
        <w:spacing w:after="0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62BB95FE" w14:textId="2A291B0F" w:rsidR="00180772" w:rsidRPr="00180772" w:rsidRDefault="00180772" w:rsidP="0090771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A09A4">
        <w:rPr>
          <w:rFonts w:ascii="Arial" w:hAnsi="Arial" w:cs="Arial"/>
          <w:bCs/>
          <w:color w:val="000000"/>
          <w:sz w:val="24"/>
          <w:szCs w:val="24"/>
        </w:rPr>
        <w:t xml:space="preserve"> está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907712" w:rsidRDefault="00180772" w:rsidP="0090771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7329E29F" w:rsidR="0051638F" w:rsidRPr="006E1C97" w:rsidRDefault="0051638F" w:rsidP="0090771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B11B319" w14:textId="77777777" w:rsidR="00907712" w:rsidRDefault="00907712" w:rsidP="0090771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52869DE" w14:textId="1BEFD6D7" w:rsidR="00F07E39" w:rsidRPr="00F07E39" w:rsidRDefault="00F07E39" w:rsidP="0090771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F87AB16" w:rsidR="00F07E39" w:rsidRPr="00F07E39" w:rsidRDefault="00F07E39" w:rsidP="0090771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27628">
        <w:rPr>
          <w:rFonts w:ascii="Arial" w:hAnsi="Arial" w:cs="Arial"/>
          <w:sz w:val="24"/>
          <w:szCs w:val="24"/>
        </w:rPr>
        <w:t>0</w:t>
      </w:r>
      <w:r w:rsidR="00907712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90771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4FF3BFB" w14:textId="77777777" w:rsidR="00907712" w:rsidRDefault="00907712" w:rsidP="0090771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3E58C34" w14:textId="77777777" w:rsidR="00907712" w:rsidRDefault="00907712" w:rsidP="0090771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009FB69" w14:textId="77777777" w:rsidR="00907712" w:rsidRPr="00F07E39" w:rsidRDefault="00907712" w:rsidP="0090771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90771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6A73230" w14:textId="0B4F6934" w:rsidR="00B631DB" w:rsidRDefault="00F07E39" w:rsidP="00907712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AC6D274" w14:textId="77777777" w:rsidR="00D32275" w:rsidRDefault="00D32275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9F3255"/>
    <w:p w14:paraId="49755F52" w14:textId="5AF3B158" w:rsidR="003C5A6A" w:rsidRDefault="009F3255" w:rsidP="00907712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de Assistência Social</w:t>
      </w:r>
    </w:p>
    <w:p w14:paraId="72605344" w14:textId="1A39B859" w:rsidR="009F3255" w:rsidRPr="009F3255" w:rsidRDefault="009F3255" w:rsidP="0090771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A0E0E">
        <w:rPr>
          <w:rFonts w:ascii="Arial" w:hAnsi="Arial" w:cs="Arial"/>
          <w:bCs/>
          <w:color w:val="000000" w:themeColor="text1"/>
          <w:sz w:val="24"/>
          <w:szCs w:val="28"/>
        </w:rPr>
        <w:t>419.888,43</w:t>
      </w:r>
    </w:p>
    <w:p w14:paraId="74673CC7" w14:textId="77777777" w:rsidR="009F3255" w:rsidRPr="009F3255" w:rsidRDefault="009F3255" w:rsidP="0090771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1A19BA8C" w:rsidR="00B63DE5" w:rsidRPr="00B63DE5" w:rsidRDefault="009F3255" w:rsidP="009077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Superávit Financeiro, Fonte: </w:t>
      </w:r>
      <w:r w:rsidR="001A0E0E">
        <w:rPr>
          <w:rStyle w:val="pspdfkit-6fq5ysqkmc2gc1fek9b659qfh8"/>
          <w:rFonts w:ascii="Arial" w:hAnsi="Arial" w:cs="Arial"/>
          <w:color w:val="000000"/>
        </w:rPr>
        <w:t>1155</w:t>
      </w:r>
      <w:r w:rsidR="00B63DE5" w:rsidRPr="00B63DE5">
        <w:rPr>
          <w:rFonts w:ascii="Arial" w:hAnsi="Arial" w:cs="Arial"/>
          <w:color w:val="000000"/>
        </w:rPr>
        <w:t xml:space="preserve"> </w:t>
      </w:r>
      <w:r w:rsidR="00FD0FF1">
        <w:rPr>
          <w:rFonts w:ascii="Arial" w:hAnsi="Arial" w:cs="Arial"/>
          <w:color w:val="000000"/>
        </w:rPr>
        <w:t xml:space="preserve">– </w:t>
      </w:r>
      <w:r w:rsidR="001A0E0E">
        <w:rPr>
          <w:rFonts w:ascii="Arial" w:hAnsi="Arial" w:cs="Arial"/>
          <w:color w:val="000000"/>
        </w:rPr>
        <w:t>BB 90741-3 – Garantia de Direitos da Criança e Adolescente R$ 419.888,43</w:t>
      </w:r>
    </w:p>
    <w:p w14:paraId="32EE9AE8" w14:textId="47DE3575" w:rsidR="004807F2" w:rsidRPr="009F3255" w:rsidRDefault="004807F2" w:rsidP="009077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9077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9319ECA" w14:textId="306802F7" w:rsidR="00B63DE5" w:rsidRDefault="001A0E0E" w:rsidP="009077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12.007.0008.0243.0005.6005 – Manutenção do Conselho Municipal dos Direitos da Criança e Adolescente</w:t>
      </w:r>
    </w:p>
    <w:p w14:paraId="4819F46D" w14:textId="6C883E8D" w:rsidR="00FD0FF1" w:rsidRDefault="00FD0FF1" w:rsidP="009077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</w:t>
      </w:r>
      <w:r w:rsidR="001A0E0E">
        <w:rPr>
          <w:rFonts w:ascii="Arial" w:hAnsi="Arial" w:cs="Arial"/>
          <w:color w:val="000000" w:themeColor="text1"/>
        </w:rPr>
        <w:t>5</w:t>
      </w:r>
      <w:r>
        <w:rPr>
          <w:rFonts w:ascii="Arial" w:hAnsi="Arial" w:cs="Arial"/>
          <w:color w:val="000000" w:themeColor="text1"/>
        </w:rPr>
        <w:t>0.</w:t>
      </w:r>
      <w:r w:rsidR="001A0E0E">
        <w:rPr>
          <w:rFonts w:ascii="Arial" w:hAnsi="Arial" w:cs="Arial"/>
          <w:color w:val="000000" w:themeColor="text1"/>
        </w:rPr>
        <w:t>4</w:t>
      </w:r>
      <w:r>
        <w:rPr>
          <w:rFonts w:ascii="Arial" w:hAnsi="Arial" w:cs="Arial"/>
          <w:color w:val="000000" w:themeColor="text1"/>
        </w:rPr>
        <w:t xml:space="preserve">3.00 – </w:t>
      </w:r>
      <w:r w:rsidR="001A0E0E">
        <w:rPr>
          <w:rFonts w:ascii="Arial" w:hAnsi="Arial" w:cs="Arial"/>
          <w:color w:val="000000" w:themeColor="text1"/>
        </w:rPr>
        <w:t>Subvenções Sociais</w:t>
      </w:r>
      <w:r>
        <w:rPr>
          <w:rFonts w:ascii="Arial" w:hAnsi="Arial" w:cs="Arial"/>
          <w:color w:val="000000" w:themeColor="text1"/>
        </w:rPr>
        <w:t xml:space="preserve"> R$ </w:t>
      </w:r>
      <w:r w:rsidR="001A0E0E">
        <w:rPr>
          <w:rFonts w:ascii="Arial" w:hAnsi="Arial" w:cs="Arial"/>
          <w:color w:val="000000" w:themeColor="text1"/>
        </w:rPr>
        <w:t>20</w:t>
      </w:r>
      <w:r>
        <w:rPr>
          <w:rFonts w:ascii="Arial" w:hAnsi="Arial" w:cs="Arial"/>
          <w:color w:val="000000" w:themeColor="text1"/>
        </w:rPr>
        <w:t>0.000,00</w:t>
      </w:r>
    </w:p>
    <w:p w14:paraId="360325CE" w14:textId="192AC03D" w:rsidR="001A0E0E" w:rsidRDefault="001A0E0E" w:rsidP="009077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3.3.90.39.00 – Outros Serviços de Terceiros – Pessoa Jurídica R$ 217.599,69</w:t>
      </w:r>
    </w:p>
    <w:p w14:paraId="13509324" w14:textId="7161E9A5" w:rsidR="001A0E0E" w:rsidRPr="00B63DE5" w:rsidRDefault="001A0E0E" w:rsidP="009077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>4.4.90.52.00 – Equipamentos e Material Permanente R$ 2.288,74</w:t>
      </w:r>
    </w:p>
    <w:p w14:paraId="71BD6DAD" w14:textId="463663D5" w:rsidR="003B48E6" w:rsidRDefault="003B48E6" w:rsidP="009077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36491114" w14:textId="77777777" w:rsidR="001A0E0E" w:rsidRPr="00B63DE5" w:rsidRDefault="009F3255" w:rsidP="009077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A0E0E">
        <w:rPr>
          <w:rStyle w:val="pspdfkit-6fq5ysqkmc2gc1fek9b659qfh8"/>
          <w:rFonts w:ascii="Arial" w:hAnsi="Arial" w:cs="Arial"/>
          <w:color w:val="000000"/>
        </w:rPr>
        <w:t>Superávit Financeiro, Fonte: 1155</w:t>
      </w:r>
      <w:r w:rsidR="001A0E0E" w:rsidRPr="00B63DE5">
        <w:rPr>
          <w:rFonts w:ascii="Arial" w:hAnsi="Arial" w:cs="Arial"/>
          <w:color w:val="000000"/>
        </w:rPr>
        <w:t xml:space="preserve"> </w:t>
      </w:r>
      <w:r w:rsidR="001A0E0E">
        <w:rPr>
          <w:rFonts w:ascii="Arial" w:hAnsi="Arial" w:cs="Arial"/>
          <w:color w:val="000000"/>
        </w:rPr>
        <w:t>– BB 90741-3 – Garantia de Direitos da Criança e Adolescente R$ 419.888,43</w:t>
      </w:r>
    </w:p>
    <w:p w14:paraId="5C45F027" w14:textId="77777777" w:rsidR="001A0E0E" w:rsidRDefault="009F3255" w:rsidP="00907712">
      <w:pPr>
        <w:pStyle w:val="pspdfkit-8ayy4hjz5h5sb5mqfjxzpc42zw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1A0E0E" w:rsidRPr="001A0E0E">
        <w:rPr>
          <w:rFonts w:ascii="Arial" w:hAnsi="Arial" w:cs="Arial"/>
          <w:color w:val="000000" w:themeColor="text1"/>
          <w:szCs w:val="28"/>
        </w:rPr>
        <w:t>Execução da Deliberação nº 13/2025, que tem</w:t>
      </w:r>
      <w:r w:rsidR="001A0E0E">
        <w:rPr>
          <w:rFonts w:ascii="Arial" w:hAnsi="Arial" w:cs="Arial"/>
          <w:color w:val="000000" w:themeColor="text1"/>
          <w:szCs w:val="28"/>
        </w:rPr>
        <w:t xml:space="preserve"> </w:t>
      </w:r>
      <w:r w:rsidR="001A0E0E" w:rsidRPr="001A0E0E">
        <w:rPr>
          <w:rFonts w:ascii="Arial" w:hAnsi="Arial" w:cs="Arial"/>
          <w:color w:val="000000" w:themeColor="text1"/>
          <w:szCs w:val="28"/>
        </w:rPr>
        <w:t>por</w:t>
      </w:r>
      <w:r w:rsidR="001A0E0E">
        <w:rPr>
          <w:rFonts w:ascii="Arial" w:hAnsi="Arial" w:cs="Arial"/>
          <w:color w:val="000000" w:themeColor="text1"/>
          <w:szCs w:val="28"/>
        </w:rPr>
        <w:t xml:space="preserve"> </w:t>
      </w:r>
      <w:r w:rsidR="001A0E0E" w:rsidRPr="001A0E0E">
        <w:rPr>
          <w:rFonts w:ascii="Arial" w:hAnsi="Arial" w:cs="Arial"/>
          <w:color w:val="000000" w:themeColor="text1"/>
          <w:szCs w:val="28"/>
        </w:rPr>
        <w:t>finalidade o fortalecimento, em âmbito municipal, do Sistema Estadual da Política da</w:t>
      </w:r>
      <w:r w:rsidR="001A0E0E">
        <w:rPr>
          <w:rFonts w:ascii="Arial" w:hAnsi="Arial" w:cs="Arial"/>
          <w:color w:val="000000" w:themeColor="text1"/>
          <w:szCs w:val="28"/>
        </w:rPr>
        <w:t xml:space="preserve"> </w:t>
      </w:r>
      <w:r w:rsidR="001A0E0E" w:rsidRPr="001A0E0E">
        <w:rPr>
          <w:rFonts w:ascii="Arial" w:hAnsi="Arial" w:cs="Arial"/>
          <w:color w:val="000000" w:themeColor="text1"/>
          <w:szCs w:val="28"/>
        </w:rPr>
        <w:t>Criança e do Adolescente, mediante apoio às ações, programas e serviços voltados à</w:t>
      </w:r>
      <w:r w:rsidR="001A0E0E">
        <w:rPr>
          <w:rFonts w:ascii="Arial" w:hAnsi="Arial" w:cs="Arial"/>
          <w:color w:val="000000" w:themeColor="text1"/>
          <w:szCs w:val="28"/>
        </w:rPr>
        <w:t xml:space="preserve"> </w:t>
      </w:r>
      <w:r w:rsidR="001A0E0E" w:rsidRPr="001A0E0E">
        <w:rPr>
          <w:rFonts w:ascii="Arial" w:hAnsi="Arial" w:cs="Arial"/>
          <w:color w:val="000000" w:themeColor="text1"/>
          <w:szCs w:val="28"/>
        </w:rPr>
        <w:t>promoção, proteção e defesa dos direitos da criança e do adolescente, em conformidade</w:t>
      </w:r>
      <w:r w:rsidR="001A0E0E">
        <w:rPr>
          <w:rFonts w:ascii="Arial" w:hAnsi="Arial" w:cs="Arial"/>
          <w:color w:val="000000" w:themeColor="text1"/>
          <w:szCs w:val="28"/>
        </w:rPr>
        <w:t xml:space="preserve"> </w:t>
      </w:r>
      <w:r w:rsidR="001A0E0E" w:rsidRPr="001A0E0E">
        <w:rPr>
          <w:rFonts w:ascii="Arial" w:hAnsi="Arial" w:cs="Arial"/>
          <w:color w:val="000000" w:themeColor="text1"/>
          <w:szCs w:val="28"/>
        </w:rPr>
        <w:t>com as diretrizes estabelecidas pelo respectivo órgão gestor estadual</w:t>
      </w:r>
      <w:r w:rsidR="001A0E0E">
        <w:rPr>
          <w:rFonts w:ascii="Arial" w:hAnsi="Arial" w:cs="Arial"/>
          <w:color w:val="000000" w:themeColor="text1"/>
          <w:szCs w:val="28"/>
        </w:rPr>
        <w:t>.</w:t>
      </w:r>
    </w:p>
    <w:p w14:paraId="7580A180" w14:textId="3061CA08" w:rsidR="001A0E0E" w:rsidRPr="001A0E0E" w:rsidRDefault="009F3255" w:rsidP="00907712">
      <w:pPr>
        <w:pStyle w:val="pspdfkit-8ayy4hjz5h5sb5mqfjxzpc42zw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A0E0E" w:rsidRPr="001A0E0E">
        <w:rPr>
          <w:rFonts w:ascii="Arial" w:hAnsi="Arial" w:cs="Arial"/>
          <w:color w:val="000000"/>
        </w:rPr>
        <w:t>Não</w:t>
      </w:r>
      <w:r w:rsidR="001A0E0E">
        <w:rPr>
          <w:rFonts w:ascii="Arial" w:hAnsi="Arial" w:cs="Arial"/>
          <w:color w:val="000000"/>
        </w:rPr>
        <w:t xml:space="preserve"> </w:t>
      </w:r>
      <w:r w:rsidR="001A0E0E" w:rsidRPr="001A0E0E">
        <w:rPr>
          <w:rFonts w:ascii="Arial" w:hAnsi="Arial" w:cs="Arial"/>
          <w:color w:val="000000"/>
        </w:rPr>
        <w:t>haverá impacto orçamentário ou financeiro, em razão da utilização de superávit</w:t>
      </w:r>
      <w:r w:rsidR="001A0E0E">
        <w:rPr>
          <w:rFonts w:ascii="Arial" w:hAnsi="Arial" w:cs="Arial"/>
          <w:color w:val="000000"/>
        </w:rPr>
        <w:t xml:space="preserve"> </w:t>
      </w:r>
      <w:r w:rsidR="001A0E0E" w:rsidRPr="001A0E0E">
        <w:rPr>
          <w:rFonts w:ascii="Arial" w:hAnsi="Arial" w:cs="Arial"/>
          <w:color w:val="000000"/>
        </w:rPr>
        <w:t>financeiro.</w:t>
      </w:r>
    </w:p>
    <w:p w14:paraId="5783A462" w14:textId="29FEDADD" w:rsidR="009F3255" w:rsidRPr="00907712" w:rsidRDefault="009F3255" w:rsidP="00907712">
      <w:pPr>
        <w:pStyle w:val="pspdfkit-8ayy4hjz5h5sb5mqfjxzpc42zw"/>
        <w:shd w:val="clear" w:color="auto" w:fill="FFFFFF"/>
        <w:spacing w:before="0" w:beforeAutospacing="0" w:after="0" w:afterAutospacing="0"/>
        <w:jc w:val="center"/>
        <w:rPr>
          <w:b/>
        </w:rPr>
      </w:pPr>
    </w:p>
    <w:p w14:paraId="2F4D2FD8" w14:textId="217F180A" w:rsidR="00FB4906" w:rsidRPr="00907712" w:rsidRDefault="001A0E0E" w:rsidP="00907712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907712">
        <w:rPr>
          <w:rFonts w:ascii="Arial" w:hAnsi="Arial" w:cs="Arial"/>
          <w:bCs/>
          <w:sz w:val="24"/>
          <w:szCs w:val="24"/>
        </w:rPr>
        <w:t>Marcia Calderan de Moraes</w:t>
      </w:r>
    </w:p>
    <w:p w14:paraId="5B39B150" w14:textId="54CC316C" w:rsidR="003B6C9F" w:rsidRPr="00907712" w:rsidRDefault="003B48E6" w:rsidP="0090771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07712">
        <w:rPr>
          <w:rFonts w:ascii="Arial" w:hAnsi="Arial" w:cs="Arial"/>
          <w:b/>
          <w:sz w:val="24"/>
          <w:szCs w:val="24"/>
        </w:rPr>
        <w:t>Secretári</w:t>
      </w:r>
      <w:r w:rsidR="001A0E0E" w:rsidRPr="00907712">
        <w:rPr>
          <w:rFonts w:ascii="Arial" w:hAnsi="Arial" w:cs="Arial"/>
          <w:b/>
          <w:sz w:val="24"/>
          <w:szCs w:val="24"/>
        </w:rPr>
        <w:t>a</w:t>
      </w:r>
      <w:r w:rsidRPr="00907712">
        <w:rPr>
          <w:rFonts w:ascii="Arial" w:hAnsi="Arial" w:cs="Arial"/>
          <w:b/>
          <w:sz w:val="24"/>
          <w:szCs w:val="24"/>
        </w:rPr>
        <w:t xml:space="preserve"> Municipal </w:t>
      </w:r>
      <w:r w:rsidR="00EB1BA9" w:rsidRPr="00907712">
        <w:rPr>
          <w:rFonts w:ascii="Arial" w:hAnsi="Arial" w:cs="Arial"/>
          <w:b/>
          <w:sz w:val="24"/>
          <w:szCs w:val="24"/>
        </w:rPr>
        <w:t xml:space="preserve">de </w:t>
      </w:r>
      <w:r w:rsidR="001A0E0E" w:rsidRPr="00907712">
        <w:rPr>
          <w:rFonts w:ascii="Arial" w:hAnsi="Arial" w:cs="Arial"/>
          <w:b/>
          <w:sz w:val="24"/>
          <w:szCs w:val="24"/>
        </w:rPr>
        <w:t>Assistência Social</w:t>
      </w:r>
    </w:p>
    <w:sectPr w:rsidR="003B6C9F" w:rsidRPr="00907712" w:rsidSect="0090771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DBD5F7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907712">
      <w:rPr>
        <w:rFonts w:ascii="Arial" w:hAnsi="Arial" w:cs="Arial"/>
        <w:sz w:val="16"/>
      </w:rPr>
      <w:t>12566/2026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323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09A4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D37B2"/>
    <w:rsid w:val="008E0599"/>
    <w:rsid w:val="008E0CA2"/>
    <w:rsid w:val="008F5533"/>
    <w:rsid w:val="009015B3"/>
    <w:rsid w:val="00907712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BEF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657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2026-03-05T16:25:00Z</cp:lastPrinted>
  <dcterms:created xsi:type="dcterms:W3CDTF">2026-02-13T19:30:00Z</dcterms:created>
  <dcterms:modified xsi:type="dcterms:W3CDTF">2026-03-05T16:25:00Z</dcterms:modified>
</cp:coreProperties>
</file>