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311368" w14:textId="1944F8FF" w:rsidR="00770099" w:rsidRPr="00C51D74" w:rsidRDefault="00A836E9" w:rsidP="00A836E9">
      <w:pPr>
        <w:spacing w:before="360" w:after="360"/>
        <w:ind w:left="3540"/>
        <w:jc w:val="right"/>
      </w:pPr>
      <w:bookmarkStart w:id="0" w:name="_Hlk211883344"/>
      <w:r w:rsidRPr="00C51D74">
        <w:t xml:space="preserve">Araripina-PE, </w:t>
      </w:r>
      <w:r w:rsidR="001773E6" w:rsidRPr="00C51D74">
        <w:t>21</w:t>
      </w:r>
      <w:r w:rsidRPr="00C51D74">
        <w:t xml:space="preserve"> de </w:t>
      </w:r>
      <w:r w:rsidR="00FF3748" w:rsidRPr="00C51D74">
        <w:t>outu</w:t>
      </w:r>
      <w:r w:rsidR="000C1FAE" w:rsidRPr="00C51D74">
        <w:t>bro</w:t>
      </w:r>
      <w:r w:rsidRPr="00C51D74">
        <w:t xml:space="preserve"> de 2025.</w:t>
      </w:r>
    </w:p>
    <w:p w14:paraId="5AC3E2F4" w14:textId="4249BE5C" w:rsidR="00770099" w:rsidRPr="00C51D74" w:rsidRDefault="00770099" w:rsidP="00DA305C">
      <w:pPr>
        <w:spacing w:line="276" w:lineRule="auto"/>
        <w:jc w:val="both"/>
        <w:rPr>
          <w:b/>
        </w:rPr>
      </w:pPr>
      <w:bookmarkStart w:id="1" w:name="_Hlk211883330"/>
      <w:bookmarkEnd w:id="0"/>
      <w:r w:rsidRPr="00C51D74">
        <w:rPr>
          <w:b/>
        </w:rPr>
        <w:t xml:space="preserve">PARECER </w:t>
      </w:r>
      <w:r w:rsidR="00DA305C" w:rsidRPr="00C51D74">
        <w:rPr>
          <w:b/>
        </w:rPr>
        <w:t xml:space="preserve">Nº </w:t>
      </w:r>
      <w:r w:rsidR="00DA305C">
        <w:rPr>
          <w:b/>
        </w:rPr>
        <w:t>63</w:t>
      </w:r>
      <w:r w:rsidR="00DA305C" w:rsidRPr="00C51D74">
        <w:rPr>
          <w:b/>
        </w:rPr>
        <w:t>/2025</w:t>
      </w:r>
      <w:r w:rsidR="00DA305C">
        <w:rPr>
          <w:b/>
        </w:rPr>
        <w:t xml:space="preserve"> </w:t>
      </w:r>
      <w:r w:rsidRPr="00C51D74">
        <w:rPr>
          <w:b/>
        </w:rPr>
        <w:t>DA COMISSÃO DE JUSTIÇA E REDAÇÃO</w:t>
      </w:r>
      <w:r w:rsidR="00DA305C">
        <w:rPr>
          <w:b/>
        </w:rPr>
        <w:t xml:space="preserve"> E ORÇAMENTO E FINANÇAS</w:t>
      </w:r>
      <w:r w:rsidR="00067E5A" w:rsidRPr="00C51D74">
        <w:rPr>
          <w:b/>
        </w:rPr>
        <w:t>.</w:t>
      </w:r>
    </w:p>
    <w:p w14:paraId="6CEB8222" w14:textId="77777777" w:rsidR="00770099" w:rsidRPr="00C51D74" w:rsidRDefault="00770099" w:rsidP="00770099">
      <w:pPr>
        <w:spacing w:line="276" w:lineRule="auto"/>
        <w:rPr>
          <w:b/>
        </w:rPr>
      </w:pPr>
    </w:p>
    <w:bookmarkEnd w:id="1"/>
    <w:p w14:paraId="3A096FAE" w14:textId="77777777" w:rsidR="000C6CA4" w:rsidRPr="00C51D74" w:rsidRDefault="000C6CA4" w:rsidP="000C6CA4">
      <w:pPr>
        <w:ind w:left="4395"/>
        <w:jc w:val="both"/>
      </w:pPr>
      <w:r w:rsidRPr="00C51D74">
        <w:rPr>
          <w:b/>
          <w:bCs/>
        </w:rPr>
        <w:t>Ementa:</w:t>
      </w:r>
      <w:r w:rsidRPr="00C51D74">
        <w:t xml:space="preserve"> Autoriza o Executivo Municipal a ratificar os termos do Protocolo de </w:t>
      </w:r>
      <w:bookmarkStart w:id="2" w:name="_GoBack"/>
      <w:bookmarkEnd w:id="2"/>
      <w:r w:rsidRPr="00C51D74">
        <w:t>Intenções para a constituição do Consórcio Público Intermunicipal Chapada do Araripe e dá outras providências.</w:t>
      </w:r>
    </w:p>
    <w:p w14:paraId="170E472C" w14:textId="77777777" w:rsidR="000C6CA4" w:rsidRPr="00C51D74" w:rsidRDefault="000C6CA4" w:rsidP="000C6CA4">
      <w:pPr>
        <w:pStyle w:val="Corpodetexto"/>
        <w:tabs>
          <w:tab w:val="left" w:pos="6521"/>
        </w:tabs>
        <w:ind w:left="3828" w:right="284"/>
      </w:pPr>
    </w:p>
    <w:p w14:paraId="19CD181C" w14:textId="77777777" w:rsidR="000C6CA4" w:rsidRPr="00C51D74" w:rsidRDefault="000C6CA4" w:rsidP="00DA305C">
      <w:pPr>
        <w:pStyle w:val="SemEspaamento"/>
        <w:spacing w:line="276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6C22BBB1" w14:textId="5FA5BA05" w:rsidR="000C6CA4" w:rsidRPr="00C51D74" w:rsidRDefault="000C6CA4" w:rsidP="00DA305C">
      <w:pPr>
        <w:pStyle w:val="SemEspaamento"/>
        <w:tabs>
          <w:tab w:val="left" w:pos="1418"/>
        </w:tabs>
        <w:spacing w:line="276" w:lineRule="auto"/>
        <w:ind w:firstLine="1418"/>
        <w:jc w:val="both"/>
        <w:rPr>
          <w:rFonts w:ascii="Times New Roman" w:hAnsi="Times New Roman" w:cs="Times New Roman"/>
        </w:rPr>
      </w:pP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>No dia 21</w:t>
      </w:r>
      <w:r w:rsidRPr="00C51D74">
        <w:rPr>
          <w:rFonts w:ascii="Times New Roman" w:hAnsi="Times New Roman" w:cs="Times New Roman"/>
        </w:rPr>
        <w:t xml:space="preserve"> de outubro de 2025</w:t>
      </w: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>, chegou para apreciação pela</w:t>
      </w:r>
      <w:r w:rsidR="00DA305C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Comiss</w:t>
      </w:r>
      <w:r w:rsidR="00DA305C">
        <w:rPr>
          <w:rFonts w:ascii="Times New Roman" w:eastAsia="Times New Roman" w:hAnsi="Times New Roman" w:cs="Times New Roman"/>
          <w:sz w:val="24"/>
          <w:szCs w:val="24"/>
          <w:lang w:eastAsia="pt-BR"/>
        </w:rPr>
        <w:t>ões de</w:t>
      </w:r>
      <w:proofErr w:type="gramStart"/>
      <w:r w:rsidR="00DA30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End"/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>Justiça e Redação</w:t>
      </w:r>
      <w:r w:rsidR="00DA30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A30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Orçamento e Finanças </w:t>
      </w: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>desta casa de leis, o</w:t>
      </w:r>
      <w:r w:rsidRPr="00C51D74">
        <w:rPr>
          <w:rFonts w:ascii="Times New Roman" w:hAnsi="Times New Roman" w:cs="Times New Roman"/>
        </w:rPr>
        <w:t xml:space="preserve"> </w:t>
      </w: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- PLE nº 037/2025 de autoria do Prefeito municipal.</w:t>
      </w:r>
      <w:r w:rsidRPr="00C51D74">
        <w:rPr>
          <w:rFonts w:ascii="Times New Roman" w:hAnsi="Times New Roman" w:cs="Times New Roman"/>
        </w:rPr>
        <w:t xml:space="preserve"> </w:t>
      </w:r>
    </w:p>
    <w:p w14:paraId="648BC070" w14:textId="77777777" w:rsidR="000C6CA4" w:rsidRPr="00C51D74" w:rsidRDefault="000C6CA4" w:rsidP="00DA305C">
      <w:pPr>
        <w:pStyle w:val="SemEspaamento"/>
        <w:tabs>
          <w:tab w:val="left" w:pos="1418"/>
        </w:tabs>
        <w:spacing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>Trata-se de Projeto que autoriza o Município de Araripina a ratificar o Protocolo de Intenções celebrado entre os Municípios de Marcolândia (PI), Caldeirão Grande do Piauí (PI), Caridade do Piauí (PI), Simões (PI), Araripina (PE), Trindade (PE) e Ouricuri (PE), visando à constituição do Consórcio Público Intermunicipal Chapada do Araripe.</w:t>
      </w:r>
    </w:p>
    <w:p w14:paraId="3E863552" w14:textId="598475FB" w:rsidR="000C6CA4" w:rsidRPr="00C51D74" w:rsidRDefault="000C6CA4" w:rsidP="00DA305C">
      <w:pPr>
        <w:pStyle w:val="SemEspaamento"/>
        <w:tabs>
          <w:tab w:val="left" w:pos="1418"/>
        </w:tabs>
        <w:spacing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>Alega que o Consórcio tem por finalidade a gestão associada de serviços públicos de interesse comum, especialmente nas áreas de saúde pública, gestão de resíduos sólidos, infraestrutura urbana e rural, e desenvolvimento regional sustentável, nos termos do Protocolo de Intenções.</w:t>
      </w:r>
    </w:p>
    <w:p w14:paraId="587C2F34" w14:textId="20E80AB4" w:rsidR="000C6CA4" w:rsidRPr="00C51D74" w:rsidRDefault="000C6CA4" w:rsidP="00DA305C">
      <w:pPr>
        <w:pStyle w:val="SemEspaamento"/>
        <w:tabs>
          <w:tab w:val="left" w:pos="1418"/>
        </w:tabs>
        <w:spacing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Pede urgência urgentíssima. </w:t>
      </w:r>
    </w:p>
    <w:p w14:paraId="60628105" w14:textId="33965F2D" w:rsidR="000C6CA4" w:rsidRPr="00C51D74" w:rsidRDefault="000C6CA4" w:rsidP="00DA305C">
      <w:pPr>
        <w:pStyle w:val="SemEspaamento"/>
        <w:tabs>
          <w:tab w:val="left" w:pos="1418"/>
        </w:tabs>
        <w:spacing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D74">
        <w:rPr>
          <w:rFonts w:ascii="Times New Roman" w:eastAsia="Times New Roman" w:hAnsi="Times New Roman" w:cs="Times New Roman"/>
          <w:sz w:val="24"/>
          <w:szCs w:val="24"/>
          <w:lang w:eastAsia="pt-BR"/>
        </w:rPr>
        <w:t>É o relatório.</w:t>
      </w:r>
    </w:p>
    <w:p w14:paraId="2FD2295B" w14:textId="77777777" w:rsidR="00742522" w:rsidRPr="00C51D74" w:rsidRDefault="00742522" w:rsidP="000C6CA4">
      <w:pPr>
        <w:rPr>
          <w:b/>
          <w:bCs/>
        </w:rPr>
      </w:pPr>
    </w:p>
    <w:p w14:paraId="1D7CED5F" w14:textId="0E88C3F4" w:rsidR="000C6CA4" w:rsidRPr="00C51D74" w:rsidRDefault="000C6CA4" w:rsidP="000C6CA4">
      <w:pPr>
        <w:rPr>
          <w:b/>
          <w:bCs/>
        </w:rPr>
      </w:pPr>
      <w:r w:rsidRPr="00C51D74">
        <w:rPr>
          <w:b/>
          <w:bCs/>
        </w:rPr>
        <w:t>PARECER</w:t>
      </w:r>
    </w:p>
    <w:p w14:paraId="5CAB22C3" w14:textId="77777777" w:rsidR="000C6CA4" w:rsidRPr="00C51D74" w:rsidRDefault="000C6CA4" w:rsidP="000C6CA4">
      <w:pPr>
        <w:rPr>
          <w:b/>
          <w:bCs/>
        </w:rPr>
      </w:pPr>
    </w:p>
    <w:p w14:paraId="2C617718" w14:textId="77777777" w:rsidR="000C6CA4" w:rsidRPr="00C51D74" w:rsidRDefault="000C6CA4" w:rsidP="000C6CA4">
      <w:pPr>
        <w:rPr>
          <w:b/>
          <w:bCs/>
        </w:rPr>
      </w:pPr>
      <w:r w:rsidRPr="00C51D74">
        <w:rPr>
          <w:b/>
          <w:bCs/>
        </w:rPr>
        <w:t>ANÁLISE DA COMISSÃO DE JUSTIÇA E REDAÇÃO</w:t>
      </w:r>
    </w:p>
    <w:p w14:paraId="732F5A6E" w14:textId="77777777" w:rsidR="000C6CA4" w:rsidRPr="00C51D74" w:rsidRDefault="000C6CA4" w:rsidP="00DA305C">
      <w:pPr>
        <w:spacing w:line="276" w:lineRule="auto"/>
        <w:rPr>
          <w:b/>
          <w:bCs/>
        </w:rPr>
      </w:pPr>
    </w:p>
    <w:p w14:paraId="779CD64A" w14:textId="77777777" w:rsidR="000C6CA4" w:rsidRPr="00C51D74" w:rsidRDefault="000C6CA4" w:rsidP="00DA305C">
      <w:pPr>
        <w:spacing w:line="276" w:lineRule="auto"/>
        <w:jc w:val="both"/>
      </w:pPr>
      <w:r w:rsidRPr="00C51D74">
        <w:tab/>
        <w:t>O projeto é constitucional, uma vez que está em conformidade com o art. 241 da Constituição Federal, que autoriza os entes federativos a celebrarem consórcios públicos e convênios de cooperação para a gestão associada de serviços públicos.</w:t>
      </w:r>
    </w:p>
    <w:p w14:paraId="56D5D72F" w14:textId="77777777" w:rsidR="000C6CA4" w:rsidRPr="00C51D74" w:rsidRDefault="000C6CA4" w:rsidP="00DA305C">
      <w:pPr>
        <w:spacing w:line="276" w:lineRule="auto"/>
        <w:jc w:val="both"/>
      </w:pPr>
      <w:r w:rsidRPr="00C51D74">
        <w:tab/>
        <w:t>A proposta também observa o disposto na Lei Federal nº 11.107/2005 (Lei dos Consórcios Públicos) e no Decreto Federal nº 6.017/2007, que regulamentam a matéria.</w:t>
      </w:r>
    </w:p>
    <w:p w14:paraId="63BDD737" w14:textId="77777777" w:rsidR="00C51D74" w:rsidRDefault="000C6CA4" w:rsidP="00DA305C">
      <w:pPr>
        <w:spacing w:line="276" w:lineRule="auto"/>
        <w:jc w:val="both"/>
      </w:pPr>
      <w:r w:rsidRPr="00C51D74">
        <w:tab/>
        <w:t xml:space="preserve">No âmbito estadual e municipal, não há incompatibilidade com a Constituição do Estado de Pernambuco ou com a Lei Orgânica do Município de Araripina, especialmente </w:t>
      </w:r>
    </w:p>
    <w:p w14:paraId="64ACFB1E" w14:textId="29135633" w:rsidR="000C6CA4" w:rsidRPr="00C51D74" w:rsidRDefault="000C6CA4" w:rsidP="00DA305C">
      <w:pPr>
        <w:spacing w:line="276" w:lineRule="auto"/>
        <w:jc w:val="both"/>
      </w:pPr>
      <w:r w:rsidRPr="00C51D74">
        <w:t>com o art. 53, §1º, que prevê a tramitação em regime de urgência de matérias de relevante interesse público.</w:t>
      </w:r>
    </w:p>
    <w:p w14:paraId="5B2A8DF5" w14:textId="77777777" w:rsidR="000C6CA4" w:rsidRPr="00C51D74" w:rsidRDefault="000C6CA4" w:rsidP="00DA305C">
      <w:pPr>
        <w:spacing w:line="276" w:lineRule="auto"/>
        <w:jc w:val="both"/>
      </w:pPr>
      <w:r w:rsidRPr="00C51D74">
        <w:tab/>
        <w:t>Dessa forma, o projeto respeita a repartição de competências e o pacto federativo, sem invadir atribuições de outros entes ou poderes.</w:t>
      </w:r>
    </w:p>
    <w:p w14:paraId="0A94C49A" w14:textId="77777777" w:rsidR="000C6CA4" w:rsidRPr="00C51D74" w:rsidRDefault="000C6CA4" w:rsidP="000C6CA4">
      <w:pPr>
        <w:jc w:val="both"/>
      </w:pPr>
    </w:p>
    <w:p w14:paraId="5EEFFEA0" w14:textId="25F1F943" w:rsidR="000C6CA4" w:rsidRDefault="00DA305C" w:rsidP="000C6CA4">
      <w:pPr>
        <w:jc w:val="both"/>
      </w:pPr>
      <w:r>
        <w:lastRenderedPageBreak/>
        <w:tab/>
      </w:r>
      <w:r w:rsidR="000C6CA4" w:rsidRPr="00C51D74">
        <w:t>O conteúdo do projeto observa a legislação federal vigente, em especial:</w:t>
      </w:r>
    </w:p>
    <w:p w14:paraId="30095D81" w14:textId="77777777" w:rsidR="00DA305C" w:rsidRDefault="00DA305C" w:rsidP="000C6CA4">
      <w:pPr>
        <w:jc w:val="both"/>
      </w:pPr>
    </w:p>
    <w:p w14:paraId="2BB51388" w14:textId="77777777" w:rsidR="00C51D74" w:rsidRPr="00C51D74" w:rsidRDefault="00C51D74" w:rsidP="000C6CA4">
      <w:pPr>
        <w:jc w:val="both"/>
      </w:pPr>
    </w:p>
    <w:p w14:paraId="38081C36" w14:textId="77777777" w:rsidR="000C6CA4" w:rsidRPr="00C51D74" w:rsidRDefault="000C6CA4" w:rsidP="000C6CA4">
      <w:pPr>
        <w:numPr>
          <w:ilvl w:val="0"/>
          <w:numId w:val="7"/>
        </w:numPr>
        <w:spacing w:after="160" w:line="259" w:lineRule="auto"/>
        <w:jc w:val="both"/>
      </w:pPr>
      <w:r w:rsidRPr="00C51D74">
        <w:t>Lei nº 11.107/2005 – que exige lei específica para autorizar a participação do ente público em consórcio;</w:t>
      </w:r>
    </w:p>
    <w:p w14:paraId="2A2F2686" w14:textId="77777777" w:rsidR="000C6CA4" w:rsidRPr="00C51D74" w:rsidRDefault="000C6CA4" w:rsidP="000C6CA4">
      <w:pPr>
        <w:numPr>
          <w:ilvl w:val="0"/>
          <w:numId w:val="7"/>
        </w:numPr>
        <w:spacing w:after="160" w:line="259" w:lineRule="auto"/>
        <w:jc w:val="both"/>
      </w:pPr>
      <w:r w:rsidRPr="00C51D74">
        <w:t>Decreto nº 6.017/2007 – que disciplina a celebração, gestão e controle dos consórcios públicos;</w:t>
      </w:r>
    </w:p>
    <w:p w14:paraId="6DE5B386" w14:textId="77777777" w:rsidR="000C6CA4" w:rsidRPr="00C51D74" w:rsidRDefault="000C6CA4" w:rsidP="000C6CA4">
      <w:pPr>
        <w:numPr>
          <w:ilvl w:val="0"/>
          <w:numId w:val="7"/>
        </w:numPr>
        <w:spacing w:after="160" w:line="259" w:lineRule="auto"/>
        <w:jc w:val="both"/>
      </w:pPr>
      <w:r w:rsidRPr="00C51D74">
        <w:t>Lei Complementar nº 101/2000 (Lei de Responsabilidade Fiscal) – que exige previsão orçamentária para despesas assumidas em razão do consórcio.</w:t>
      </w:r>
    </w:p>
    <w:p w14:paraId="20251B82" w14:textId="77777777" w:rsidR="000C6CA4" w:rsidRPr="00C51D74" w:rsidRDefault="000C6CA4" w:rsidP="000C6CA4">
      <w:pPr>
        <w:jc w:val="both"/>
      </w:pPr>
      <w:r w:rsidRPr="00C51D74">
        <w:tab/>
        <w:t>A proposição não cria nem amplia despesa de forma imediata, limitando-se à autorização legislativa para ratificação do protocolo, cabendo a previsão de recursos específicos nas leis orçamentárias anuais subsequentes.</w:t>
      </w:r>
    </w:p>
    <w:p w14:paraId="08D0F99C" w14:textId="72CEC8E6" w:rsidR="000C6CA4" w:rsidRPr="00C51D74" w:rsidRDefault="000C6CA4" w:rsidP="000C6CA4">
      <w:pPr>
        <w:jc w:val="both"/>
        <w:rPr>
          <w:b/>
          <w:bCs/>
        </w:rPr>
      </w:pPr>
      <w:r w:rsidRPr="00C51D74">
        <w:tab/>
        <w:t xml:space="preserve">Além disso, o parágrafo único do art. 2º afasta a responsabilidade solidária ou subsidiária do Município pelas obrigações dos demais consorciados, o que está em harmonia com o </w:t>
      </w:r>
      <w:r w:rsidR="00742522" w:rsidRPr="00C51D74">
        <w:t>interesse municipal.</w:t>
      </w:r>
    </w:p>
    <w:p w14:paraId="626F8AB4" w14:textId="77777777" w:rsidR="00742522" w:rsidRPr="00C51D74" w:rsidRDefault="00742522" w:rsidP="000C6CA4">
      <w:pPr>
        <w:jc w:val="both"/>
      </w:pPr>
    </w:p>
    <w:p w14:paraId="590F1D70" w14:textId="655CAB85" w:rsidR="000C6CA4" w:rsidRPr="00C51D74" w:rsidRDefault="00742522" w:rsidP="000C6CA4">
      <w:r w:rsidRPr="00C51D74">
        <w:tab/>
      </w:r>
      <w:r w:rsidR="000C6CA4" w:rsidRPr="00C51D74">
        <w:t>Assim, a Comissão de Justiça e Redação entende que o Projeto de Lei nº 037/2025 é constitucional</w:t>
      </w:r>
      <w:r w:rsidRPr="00C51D74">
        <w:t xml:space="preserve"> e</w:t>
      </w:r>
      <w:r w:rsidR="000C6CA4" w:rsidRPr="00C51D74">
        <w:t xml:space="preserve"> legal.</w:t>
      </w:r>
    </w:p>
    <w:p w14:paraId="33E9265C" w14:textId="77777777" w:rsidR="000C6CA4" w:rsidRPr="00C51D74" w:rsidRDefault="000C6CA4" w:rsidP="000C6CA4"/>
    <w:p w14:paraId="546FEF3F" w14:textId="77777777" w:rsidR="000C6CA4" w:rsidRPr="00C51D74" w:rsidRDefault="000C6CA4" w:rsidP="000C6CA4"/>
    <w:p w14:paraId="653A1C73" w14:textId="3315275F" w:rsidR="000C6CA4" w:rsidRPr="00C51D74" w:rsidRDefault="00742522" w:rsidP="000C6CA4">
      <w:pPr>
        <w:jc w:val="both"/>
        <w:rPr>
          <w:b/>
          <w:bCs/>
        </w:rPr>
      </w:pPr>
      <w:r w:rsidRPr="00C51D74">
        <w:rPr>
          <w:b/>
          <w:bCs/>
        </w:rPr>
        <w:t>A</w:t>
      </w:r>
      <w:r w:rsidR="000C6CA4" w:rsidRPr="00C51D74">
        <w:rPr>
          <w:b/>
          <w:bCs/>
        </w:rPr>
        <w:t>NÁLISE DA COMISSÃO DE ORÇAMENTO E FINANÇAS</w:t>
      </w:r>
    </w:p>
    <w:p w14:paraId="25651AC7" w14:textId="77777777" w:rsidR="00742522" w:rsidRPr="00C51D74" w:rsidRDefault="000C6CA4" w:rsidP="000C6CA4">
      <w:pPr>
        <w:jc w:val="both"/>
      </w:pPr>
      <w:r w:rsidRPr="00C51D74">
        <w:tab/>
      </w:r>
    </w:p>
    <w:p w14:paraId="01625C72" w14:textId="32C11D73" w:rsidR="000C6CA4" w:rsidRPr="00C51D74" w:rsidRDefault="00742522" w:rsidP="000C6CA4">
      <w:pPr>
        <w:jc w:val="both"/>
      </w:pPr>
      <w:r w:rsidRPr="00C51D74">
        <w:tab/>
      </w:r>
      <w:r w:rsidR="000C6CA4" w:rsidRPr="00C51D74">
        <w:t>O projeto, em sua natureza, não gera impacto financeiro imediato, pois trata apenas da autorização para ratificação do Protocolo de Intenções, ato indispensável para a posterior formalização do consórcio.</w:t>
      </w:r>
    </w:p>
    <w:p w14:paraId="35812DC6" w14:textId="77777777" w:rsidR="000C6CA4" w:rsidRPr="00C51D74" w:rsidRDefault="000C6CA4" w:rsidP="000C6CA4">
      <w:pPr>
        <w:jc w:val="both"/>
      </w:pPr>
      <w:r w:rsidRPr="00C51D74">
        <w:tab/>
        <w:t>Entretanto, a participação efetiva do Município implicará, futuramente, contratos de rateio e de programa, os quais deverão observar:</w:t>
      </w:r>
    </w:p>
    <w:p w14:paraId="79D0254C" w14:textId="77777777" w:rsidR="00742522" w:rsidRPr="00C51D74" w:rsidRDefault="00742522" w:rsidP="000C6CA4">
      <w:pPr>
        <w:jc w:val="both"/>
      </w:pPr>
    </w:p>
    <w:p w14:paraId="37C5CCCA" w14:textId="77777777" w:rsidR="000C6CA4" w:rsidRPr="00C51D74" w:rsidRDefault="000C6CA4" w:rsidP="000C6CA4">
      <w:pPr>
        <w:numPr>
          <w:ilvl w:val="0"/>
          <w:numId w:val="8"/>
        </w:numPr>
        <w:spacing w:after="160" w:line="259" w:lineRule="auto"/>
        <w:jc w:val="both"/>
      </w:pPr>
      <w:r w:rsidRPr="00C51D74">
        <w:t>Previsão na Lei Orçamentária Anual (LOA) e compatibilidade com o PPA e a LDO;</w:t>
      </w:r>
    </w:p>
    <w:p w14:paraId="3A4E27BE" w14:textId="77777777" w:rsidR="000C6CA4" w:rsidRPr="00C51D74" w:rsidRDefault="000C6CA4" w:rsidP="000C6CA4">
      <w:pPr>
        <w:numPr>
          <w:ilvl w:val="0"/>
          <w:numId w:val="8"/>
        </w:numPr>
        <w:spacing w:after="160" w:line="259" w:lineRule="auto"/>
        <w:jc w:val="both"/>
      </w:pPr>
      <w:r w:rsidRPr="00C51D74">
        <w:t>Limites e condições da LRF (Lei Complementar nº 101/2000);</w:t>
      </w:r>
    </w:p>
    <w:p w14:paraId="63576D00" w14:textId="77777777" w:rsidR="000C6CA4" w:rsidRPr="00C51D74" w:rsidRDefault="000C6CA4" w:rsidP="000C6CA4">
      <w:pPr>
        <w:numPr>
          <w:ilvl w:val="0"/>
          <w:numId w:val="8"/>
        </w:numPr>
        <w:spacing w:after="160" w:line="259" w:lineRule="auto"/>
        <w:jc w:val="both"/>
      </w:pPr>
      <w:r w:rsidRPr="00C51D74">
        <w:t>Transparência e controle da aplicação de recursos públicos (art. 48 da LRF).</w:t>
      </w:r>
    </w:p>
    <w:p w14:paraId="2BFD960F" w14:textId="77777777" w:rsidR="000C6CA4" w:rsidRPr="00C51D74" w:rsidRDefault="000C6CA4" w:rsidP="000C6CA4">
      <w:pPr>
        <w:jc w:val="both"/>
      </w:pPr>
      <w:r w:rsidRPr="00C51D74">
        <w:tab/>
        <w:t>Como o art. 2º do projeto prevê expressamente a inclusão de recursos nas leis orçamentárias municipais, considera-se atendido o requisito de adequação orçamentária e financeira.</w:t>
      </w:r>
    </w:p>
    <w:p w14:paraId="3A7276FF" w14:textId="77777777" w:rsidR="000C6CA4" w:rsidRPr="00C51D74" w:rsidRDefault="000C6CA4" w:rsidP="000C6CA4">
      <w:pPr>
        <w:jc w:val="both"/>
      </w:pPr>
      <w:r w:rsidRPr="00C51D74">
        <w:tab/>
        <w:t>Portanto, sob o ponto de vista financeiro e orçamentário, não há impedimentos para a aprovação da matéria.</w:t>
      </w:r>
    </w:p>
    <w:p w14:paraId="544BDB4B" w14:textId="77777777" w:rsidR="000C6CA4" w:rsidRPr="00C51D74" w:rsidRDefault="000C6CA4" w:rsidP="000C6CA4">
      <w:pPr>
        <w:jc w:val="both"/>
      </w:pPr>
    </w:p>
    <w:p w14:paraId="1D1EF8A8" w14:textId="67499FEA" w:rsidR="000C6CA4" w:rsidRPr="00C51D74" w:rsidRDefault="000C6CA4" w:rsidP="000C6CA4">
      <w:pPr>
        <w:jc w:val="both"/>
      </w:pPr>
      <w:r w:rsidRPr="00C51D74">
        <w:tab/>
        <w:t>Diante do exposto, as Comissões de Justiça e Redação e de Orçamento e Finanças manifestam-se favoravelmente à aprovação do Projeto de Lei nº 037/2025, por atender aos requisitos de constitucionalidade, legalidade, juridicidade</w:t>
      </w:r>
      <w:r w:rsidR="00742522" w:rsidRPr="00C51D74">
        <w:t xml:space="preserve"> e </w:t>
      </w:r>
      <w:r w:rsidRPr="00C51D74">
        <w:t>adequação orçamentária.</w:t>
      </w:r>
    </w:p>
    <w:p w14:paraId="4F2015A5" w14:textId="06961628" w:rsidR="00DE4727" w:rsidRPr="00C51D74" w:rsidRDefault="008F2D15" w:rsidP="00091D12">
      <w:pPr>
        <w:spacing w:before="100" w:beforeAutospacing="1" w:after="100" w:afterAutospacing="1" w:line="360" w:lineRule="auto"/>
        <w:ind w:firstLine="708"/>
        <w:jc w:val="both"/>
      </w:pPr>
      <w:r w:rsidRPr="00C51D74">
        <w:tab/>
      </w:r>
      <w:r w:rsidR="00091D12" w:rsidRPr="00C51D74">
        <w:t xml:space="preserve"> </w:t>
      </w:r>
      <w:r w:rsidR="00DE4727" w:rsidRPr="00C51D74">
        <w:t>É o parecer, s.m.j.</w:t>
      </w:r>
    </w:p>
    <w:p w14:paraId="422717F0" w14:textId="77777777" w:rsidR="00484544" w:rsidRDefault="00484544" w:rsidP="00DE4727">
      <w:pPr>
        <w:spacing w:before="360" w:after="360"/>
        <w:jc w:val="center"/>
        <w:rPr>
          <w:b/>
          <w:bCs/>
        </w:rPr>
      </w:pPr>
    </w:p>
    <w:p w14:paraId="2BBF6167" w14:textId="77777777" w:rsidR="00DA305C" w:rsidRDefault="00DA305C" w:rsidP="00DE4727">
      <w:pPr>
        <w:spacing w:before="360" w:after="360"/>
        <w:jc w:val="center"/>
        <w:rPr>
          <w:b/>
          <w:bCs/>
        </w:rPr>
      </w:pPr>
    </w:p>
    <w:p w14:paraId="1CEB4185" w14:textId="65DEB47F" w:rsidR="00DE4727" w:rsidRPr="00C51D74" w:rsidRDefault="00DE4727" w:rsidP="00DE4727">
      <w:pPr>
        <w:spacing w:before="360" w:after="360"/>
        <w:jc w:val="center"/>
        <w:rPr>
          <w:b/>
          <w:bCs/>
        </w:rPr>
      </w:pPr>
      <w:r w:rsidRPr="00C51D74">
        <w:rPr>
          <w:b/>
          <w:bCs/>
        </w:rPr>
        <w:t xml:space="preserve">COMISSÃO DE JUSTIÇA E REDAÇÃO </w:t>
      </w:r>
    </w:p>
    <w:p w14:paraId="083D5859" w14:textId="77777777" w:rsidR="00DE4727" w:rsidRPr="00C51D74" w:rsidRDefault="00DE4727" w:rsidP="00DE4727">
      <w:pPr>
        <w:pStyle w:val="Corpodetexto"/>
        <w:jc w:val="center"/>
      </w:pPr>
      <w:r w:rsidRPr="00C51D74">
        <w:t>__________________________</w:t>
      </w:r>
    </w:p>
    <w:p w14:paraId="3472F752" w14:textId="77777777" w:rsidR="00DE4727" w:rsidRPr="00C51D74" w:rsidRDefault="00DE4727" w:rsidP="00C51D74">
      <w:pPr>
        <w:pStyle w:val="Corpodetexto"/>
        <w:jc w:val="center"/>
      </w:pPr>
      <w:proofErr w:type="spellStart"/>
      <w:r w:rsidRPr="00C51D74">
        <w:t>Claudivan</w:t>
      </w:r>
      <w:proofErr w:type="spellEnd"/>
      <w:r w:rsidRPr="00C51D74">
        <w:t xml:space="preserve"> Carlos Oliveira</w:t>
      </w:r>
    </w:p>
    <w:p w14:paraId="3986C5FA" w14:textId="76145075" w:rsidR="00DE4727" w:rsidRPr="00C51D74" w:rsidRDefault="00DE4727" w:rsidP="00C51D74">
      <w:pPr>
        <w:jc w:val="center"/>
      </w:pPr>
      <w:r w:rsidRPr="00C51D74">
        <w:t>Relator</w:t>
      </w:r>
    </w:p>
    <w:p w14:paraId="0265E2B6" w14:textId="77777777" w:rsidR="00DE4727" w:rsidRPr="00C51D74" w:rsidRDefault="00DE4727" w:rsidP="00C51D74">
      <w:pPr>
        <w:jc w:val="center"/>
      </w:pPr>
      <w:r w:rsidRPr="00C51D74">
        <w:t>Comissão de Justiça e Redação</w:t>
      </w:r>
    </w:p>
    <w:p w14:paraId="1A75AA4E" w14:textId="77777777" w:rsidR="00414A61" w:rsidRPr="00C51D74" w:rsidRDefault="00414A61" w:rsidP="00DE4727">
      <w:pPr>
        <w:jc w:val="center"/>
      </w:pPr>
    </w:p>
    <w:p w14:paraId="7A8F35F4" w14:textId="77777777" w:rsidR="0065393A" w:rsidRPr="00C51D74" w:rsidRDefault="0065393A" w:rsidP="00DE4727">
      <w:pPr>
        <w:jc w:val="center"/>
      </w:pPr>
    </w:p>
    <w:p w14:paraId="215D4A0A" w14:textId="25CE6897" w:rsidR="00DE4727" w:rsidRPr="00C51D74" w:rsidRDefault="00DE4727" w:rsidP="00DE4727">
      <w:pPr>
        <w:jc w:val="center"/>
      </w:pPr>
      <w:r w:rsidRPr="00C51D74">
        <w:t>DE ACORDO:</w:t>
      </w:r>
    </w:p>
    <w:p w14:paraId="0E3F3B7C" w14:textId="77777777" w:rsidR="00414A61" w:rsidRPr="00C51D74" w:rsidRDefault="00414A61" w:rsidP="00DE4727">
      <w:pPr>
        <w:jc w:val="center"/>
      </w:pPr>
    </w:p>
    <w:p w14:paraId="12EE25BF" w14:textId="77777777" w:rsidR="00DE4727" w:rsidRPr="00C51D74" w:rsidRDefault="00DE4727" w:rsidP="00DE4727">
      <w:pPr>
        <w:jc w:val="center"/>
      </w:pPr>
      <w:r w:rsidRPr="00C51D74">
        <w:t>___________________________</w:t>
      </w:r>
    </w:p>
    <w:p w14:paraId="552AC822" w14:textId="77777777" w:rsidR="00DE4727" w:rsidRPr="00C51D74" w:rsidRDefault="00DE4727" w:rsidP="00DE4727">
      <w:pPr>
        <w:jc w:val="center"/>
      </w:pPr>
      <w:r w:rsidRPr="00C51D74">
        <w:t>Rafael Bezerra Sampaio</w:t>
      </w:r>
    </w:p>
    <w:p w14:paraId="654C9F95" w14:textId="77777777" w:rsidR="00DE4727" w:rsidRPr="00C51D74" w:rsidRDefault="00DE4727" w:rsidP="00DE4727">
      <w:pPr>
        <w:jc w:val="center"/>
      </w:pPr>
      <w:r w:rsidRPr="00C51D74">
        <w:t>Presidente</w:t>
      </w:r>
    </w:p>
    <w:p w14:paraId="47931229" w14:textId="77777777" w:rsidR="00DE4727" w:rsidRPr="00C51D74" w:rsidRDefault="00DE4727" w:rsidP="00DE4727">
      <w:pPr>
        <w:jc w:val="center"/>
      </w:pPr>
      <w:r w:rsidRPr="00C51D74">
        <w:t>Comissão de Justiça e Redação</w:t>
      </w:r>
    </w:p>
    <w:p w14:paraId="50F52C25" w14:textId="77777777" w:rsidR="007F3D97" w:rsidRPr="00C51D74" w:rsidRDefault="007F3D97" w:rsidP="00DE4727">
      <w:pPr>
        <w:jc w:val="center"/>
      </w:pPr>
    </w:p>
    <w:p w14:paraId="7845795B" w14:textId="203FF31A" w:rsidR="008F2D15" w:rsidRPr="00C51D74" w:rsidRDefault="008F2D15" w:rsidP="00DE4727">
      <w:pPr>
        <w:jc w:val="center"/>
      </w:pPr>
      <w:r w:rsidRPr="00C51D74">
        <w:t>___________________________</w:t>
      </w:r>
    </w:p>
    <w:p w14:paraId="3DDFA156" w14:textId="070C79B1" w:rsidR="008F2D15" w:rsidRPr="00C51D74" w:rsidRDefault="008F2D15" w:rsidP="00DE4727">
      <w:pPr>
        <w:jc w:val="center"/>
      </w:pPr>
      <w:r w:rsidRPr="00C51D74">
        <w:t>Membro</w:t>
      </w:r>
    </w:p>
    <w:p w14:paraId="79C47A44" w14:textId="1478C5B5" w:rsidR="00DE4727" w:rsidRPr="00C51D74" w:rsidRDefault="007A7F66" w:rsidP="00DE4727">
      <w:pPr>
        <w:jc w:val="center"/>
      </w:pPr>
      <w:r w:rsidRPr="00C51D74">
        <w:t xml:space="preserve"> </w:t>
      </w:r>
      <w:r w:rsidR="00DE4727" w:rsidRPr="00C51D74">
        <w:t>Luciano Belo Lima</w:t>
      </w:r>
    </w:p>
    <w:p w14:paraId="72935DFE" w14:textId="77777777" w:rsidR="008F2D15" w:rsidRPr="00C51D74" w:rsidRDefault="008F2D15" w:rsidP="008F2D15">
      <w:pPr>
        <w:jc w:val="center"/>
      </w:pPr>
      <w:r w:rsidRPr="00C51D74">
        <w:t>Comissão de Justiça e Redação</w:t>
      </w:r>
    </w:p>
    <w:p w14:paraId="4C0F0E1E" w14:textId="77777777" w:rsidR="00C51D74" w:rsidRPr="00C51D74" w:rsidRDefault="00C51D74" w:rsidP="008F2D15">
      <w:pPr>
        <w:jc w:val="center"/>
      </w:pPr>
    </w:p>
    <w:p w14:paraId="44D1AB99" w14:textId="77777777" w:rsidR="00C51D74" w:rsidRPr="00C51D74" w:rsidRDefault="00C51D74" w:rsidP="008F2D15">
      <w:pPr>
        <w:jc w:val="center"/>
      </w:pPr>
    </w:p>
    <w:p w14:paraId="74CB3F5B" w14:textId="77777777" w:rsidR="00C51D74" w:rsidRPr="00C51D74" w:rsidRDefault="00C51D74" w:rsidP="00C51D74">
      <w:pPr>
        <w:jc w:val="center"/>
        <w:rPr>
          <w:b/>
          <w:bCs/>
          <w:sz w:val="28"/>
          <w:szCs w:val="28"/>
        </w:rPr>
      </w:pPr>
      <w:r w:rsidRPr="00C51D74">
        <w:rPr>
          <w:b/>
          <w:bCs/>
          <w:sz w:val="28"/>
          <w:szCs w:val="28"/>
        </w:rPr>
        <w:t>COMISSÃO DE ORÇAMENTO E FINANÇAS</w:t>
      </w:r>
    </w:p>
    <w:p w14:paraId="344A775A" w14:textId="77777777" w:rsidR="00C51D74" w:rsidRPr="00C51D74" w:rsidRDefault="00C51D74" w:rsidP="00C51D74">
      <w:pPr>
        <w:pStyle w:val="Corpodetexto"/>
        <w:jc w:val="center"/>
        <w:rPr>
          <w:sz w:val="28"/>
          <w:szCs w:val="28"/>
        </w:rPr>
      </w:pPr>
    </w:p>
    <w:p w14:paraId="27D183C0" w14:textId="77777777" w:rsidR="00C51D74" w:rsidRPr="00C51D74" w:rsidRDefault="00C51D74" w:rsidP="00C51D74">
      <w:pPr>
        <w:pStyle w:val="Corpodetexto"/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__________________________</w:t>
      </w:r>
    </w:p>
    <w:p w14:paraId="2BB81E3D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João Silvano Rodrigues Silva</w:t>
      </w:r>
    </w:p>
    <w:p w14:paraId="516CDA8F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Relator</w:t>
      </w:r>
    </w:p>
    <w:p w14:paraId="580975F7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Comissão de Orçamento e Finanças</w:t>
      </w:r>
    </w:p>
    <w:p w14:paraId="7DFF72A6" w14:textId="77777777" w:rsidR="00C51D74" w:rsidRPr="00C51D74" w:rsidRDefault="00C51D74" w:rsidP="00C51D74">
      <w:pPr>
        <w:jc w:val="center"/>
        <w:rPr>
          <w:sz w:val="28"/>
          <w:szCs w:val="28"/>
        </w:rPr>
      </w:pPr>
    </w:p>
    <w:p w14:paraId="0C4BDA8A" w14:textId="7F0527BB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DE ACORDO:</w:t>
      </w:r>
      <w:r w:rsidRPr="00C51D74">
        <w:rPr>
          <w:sz w:val="28"/>
          <w:szCs w:val="28"/>
        </w:rPr>
        <w:br/>
      </w:r>
    </w:p>
    <w:p w14:paraId="550B8C90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___________________________</w:t>
      </w:r>
    </w:p>
    <w:p w14:paraId="371C6580" w14:textId="77777777" w:rsidR="00C51D74" w:rsidRPr="00C51D74" w:rsidRDefault="00C51D74" w:rsidP="00C51D74">
      <w:pPr>
        <w:jc w:val="center"/>
        <w:rPr>
          <w:sz w:val="28"/>
          <w:szCs w:val="28"/>
        </w:rPr>
      </w:pPr>
      <w:proofErr w:type="spellStart"/>
      <w:r w:rsidRPr="00C51D74">
        <w:rPr>
          <w:sz w:val="28"/>
          <w:szCs w:val="28"/>
        </w:rPr>
        <w:t>Kalígia</w:t>
      </w:r>
      <w:proofErr w:type="spellEnd"/>
      <w:r w:rsidRPr="00C51D74">
        <w:rPr>
          <w:sz w:val="28"/>
          <w:szCs w:val="28"/>
        </w:rPr>
        <w:t xml:space="preserve"> Carvalho Moreira Matheus</w:t>
      </w:r>
    </w:p>
    <w:p w14:paraId="576EBCA2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Presidente</w:t>
      </w:r>
    </w:p>
    <w:p w14:paraId="4E478A96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Comissão de Orçamento e Finanças</w:t>
      </w:r>
    </w:p>
    <w:p w14:paraId="299C8060" w14:textId="77777777" w:rsidR="00C51D74" w:rsidRPr="00C51D74" w:rsidRDefault="00C51D74" w:rsidP="00C51D74">
      <w:pPr>
        <w:jc w:val="center"/>
        <w:rPr>
          <w:sz w:val="28"/>
          <w:szCs w:val="28"/>
        </w:rPr>
      </w:pPr>
    </w:p>
    <w:p w14:paraId="20AEEE82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___________________________</w:t>
      </w:r>
    </w:p>
    <w:p w14:paraId="7200B868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 xml:space="preserve">Francisco </w:t>
      </w:r>
      <w:proofErr w:type="spellStart"/>
      <w:r w:rsidRPr="00C51D74">
        <w:rPr>
          <w:sz w:val="28"/>
          <w:szCs w:val="28"/>
        </w:rPr>
        <w:t>Ronnielson</w:t>
      </w:r>
      <w:proofErr w:type="spellEnd"/>
      <w:r w:rsidRPr="00C51D74">
        <w:rPr>
          <w:sz w:val="28"/>
          <w:szCs w:val="28"/>
        </w:rPr>
        <w:t xml:space="preserve"> Rodrigues de Oliveira</w:t>
      </w:r>
    </w:p>
    <w:p w14:paraId="20AF5D0D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Membro</w:t>
      </w:r>
    </w:p>
    <w:p w14:paraId="02918B86" w14:textId="77777777" w:rsidR="00C51D74" w:rsidRPr="00C51D74" w:rsidRDefault="00C51D74" w:rsidP="00C51D74">
      <w:pPr>
        <w:jc w:val="center"/>
        <w:rPr>
          <w:sz w:val="28"/>
          <w:szCs w:val="28"/>
        </w:rPr>
      </w:pPr>
      <w:r w:rsidRPr="00C51D74">
        <w:rPr>
          <w:sz w:val="28"/>
          <w:szCs w:val="28"/>
        </w:rPr>
        <w:t>Comissão de Orçamento e Finanças</w:t>
      </w:r>
    </w:p>
    <w:p w14:paraId="2CAA6FC2" w14:textId="77777777" w:rsidR="00C51D74" w:rsidRPr="00C51D74" w:rsidRDefault="00C51D74" w:rsidP="008F2D15">
      <w:pPr>
        <w:jc w:val="center"/>
      </w:pPr>
    </w:p>
    <w:sectPr w:rsidR="00C51D74" w:rsidRPr="00C51D74" w:rsidSect="003F5EE1">
      <w:headerReference w:type="default" r:id="rId9"/>
      <w:footerReference w:type="default" r:id="rId10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A72131" w14:textId="77777777" w:rsidR="00AD5C6F" w:rsidRDefault="00AD5C6F" w:rsidP="00986E6B">
      <w:r>
        <w:separator/>
      </w:r>
    </w:p>
  </w:endnote>
  <w:endnote w:type="continuationSeparator" w:id="0">
    <w:p w14:paraId="01CDA3FE" w14:textId="77777777" w:rsidR="00AD5C6F" w:rsidRDefault="00AD5C6F" w:rsidP="0098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7CF81" w14:textId="70274B5F" w:rsidR="00986E6B" w:rsidRDefault="00986E6B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E836277" wp14:editId="725A9B6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6718232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C5080" w14:textId="77777777" w:rsidR="00AD5C6F" w:rsidRDefault="00AD5C6F" w:rsidP="00986E6B">
      <w:r>
        <w:separator/>
      </w:r>
    </w:p>
  </w:footnote>
  <w:footnote w:type="continuationSeparator" w:id="0">
    <w:p w14:paraId="06445C64" w14:textId="77777777" w:rsidR="00AD5C6F" w:rsidRDefault="00AD5C6F" w:rsidP="00986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C5275" w14:textId="26BDF694" w:rsidR="00986E6B" w:rsidRDefault="00986E6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A95FE6" wp14:editId="4A46BC5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57532"/>
          <wp:effectExtent l="0" t="0" r="0" b="0"/>
          <wp:wrapNone/>
          <wp:docPr id="150411950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18221" cy="961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642B7"/>
    <w:multiLevelType w:val="hybridMultilevel"/>
    <w:tmpl w:val="F9C479B4"/>
    <w:lvl w:ilvl="0" w:tplc="FD3C7E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1A66A5A"/>
    <w:multiLevelType w:val="multilevel"/>
    <w:tmpl w:val="92FE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071617"/>
    <w:multiLevelType w:val="multilevel"/>
    <w:tmpl w:val="3B0A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8A201E"/>
    <w:multiLevelType w:val="multilevel"/>
    <w:tmpl w:val="A888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750659"/>
    <w:multiLevelType w:val="multilevel"/>
    <w:tmpl w:val="4C3AE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7937D0"/>
    <w:multiLevelType w:val="multilevel"/>
    <w:tmpl w:val="A7A2690C"/>
    <w:lvl w:ilvl="0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352"/>
        </w:tabs>
        <w:ind w:left="535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12"/>
        </w:tabs>
        <w:ind w:left="751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  <w:sz w:val="20"/>
      </w:rPr>
    </w:lvl>
  </w:abstractNum>
  <w:abstractNum w:abstractNumId="6">
    <w:nsid w:val="700365D6"/>
    <w:multiLevelType w:val="multilevel"/>
    <w:tmpl w:val="0C0C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58225A"/>
    <w:multiLevelType w:val="multilevel"/>
    <w:tmpl w:val="2F48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E9"/>
    <w:rsid w:val="000303B7"/>
    <w:rsid w:val="000506AF"/>
    <w:rsid w:val="00056251"/>
    <w:rsid w:val="00067E5A"/>
    <w:rsid w:val="00091D12"/>
    <w:rsid w:val="000A0459"/>
    <w:rsid w:val="000A6C1E"/>
    <w:rsid w:val="000C1FAE"/>
    <w:rsid w:val="000C6CA4"/>
    <w:rsid w:val="000C7A08"/>
    <w:rsid w:val="000D4D0C"/>
    <w:rsid w:val="000E7785"/>
    <w:rsid w:val="0010673C"/>
    <w:rsid w:val="00122239"/>
    <w:rsid w:val="0012397C"/>
    <w:rsid w:val="00125624"/>
    <w:rsid w:val="001536F4"/>
    <w:rsid w:val="00166F94"/>
    <w:rsid w:val="001773E6"/>
    <w:rsid w:val="00187178"/>
    <w:rsid w:val="001A1BA2"/>
    <w:rsid w:val="001C4164"/>
    <w:rsid w:val="001D0BAE"/>
    <w:rsid w:val="001D1FD4"/>
    <w:rsid w:val="001E100D"/>
    <w:rsid w:val="001E52BC"/>
    <w:rsid w:val="002114F2"/>
    <w:rsid w:val="002200BC"/>
    <w:rsid w:val="00252723"/>
    <w:rsid w:val="002536C8"/>
    <w:rsid w:val="00284796"/>
    <w:rsid w:val="00293D45"/>
    <w:rsid w:val="002A7EAE"/>
    <w:rsid w:val="002C0D68"/>
    <w:rsid w:val="002F07E3"/>
    <w:rsid w:val="003151C0"/>
    <w:rsid w:val="003240B6"/>
    <w:rsid w:val="003412C7"/>
    <w:rsid w:val="00351089"/>
    <w:rsid w:val="00384BFD"/>
    <w:rsid w:val="003955F3"/>
    <w:rsid w:val="00396780"/>
    <w:rsid w:val="003A2A6D"/>
    <w:rsid w:val="003C0213"/>
    <w:rsid w:val="003F029F"/>
    <w:rsid w:val="003F5EE1"/>
    <w:rsid w:val="00403A0B"/>
    <w:rsid w:val="0040532E"/>
    <w:rsid w:val="004145E3"/>
    <w:rsid w:val="00414A61"/>
    <w:rsid w:val="0041572D"/>
    <w:rsid w:val="00426C29"/>
    <w:rsid w:val="00437B2B"/>
    <w:rsid w:val="004530DE"/>
    <w:rsid w:val="004649E1"/>
    <w:rsid w:val="004745D2"/>
    <w:rsid w:val="00484544"/>
    <w:rsid w:val="004A01ED"/>
    <w:rsid w:val="004B1E70"/>
    <w:rsid w:val="004D2AEC"/>
    <w:rsid w:val="004F7A05"/>
    <w:rsid w:val="00507CC4"/>
    <w:rsid w:val="00517BDB"/>
    <w:rsid w:val="00517FC0"/>
    <w:rsid w:val="00527EE0"/>
    <w:rsid w:val="005600F1"/>
    <w:rsid w:val="00571570"/>
    <w:rsid w:val="0059596A"/>
    <w:rsid w:val="005C3B81"/>
    <w:rsid w:val="005D5F92"/>
    <w:rsid w:val="00607582"/>
    <w:rsid w:val="00613FDB"/>
    <w:rsid w:val="00624945"/>
    <w:rsid w:val="00630E51"/>
    <w:rsid w:val="0065393A"/>
    <w:rsid w:val="00667305"/>
    <w:rsid w:val="006C2875"/>
    <w:rsid w:val="006D75EA"/>
    <w:rsid w:val="006F6FCB"/>
    <w:rsid w:val="00722092"/>
    <w:rsid w:val="00742522"/>
    <w:rsid w:val="00770099"/>
    <w:rsid w:val="007A7F66"/>
    <w:rsid w:val="007B4B93"/>
    <w:rsid w:val="007D48D0"/>
    <w:rsid w:val="007E5B11"/>
    <w:rsid w:val="007F3D97"/>
    <w:rsid w:val="008118A8"/>
    <w:rsid w:val="00835620"/>
    <w:rsid w:val="00841AAB"/>
    <w:rsid w:val="00844AE1"/>
    <w:rsid w:val="008727FA"/>
    <w:rsid w:val="00873205"/>
    <w:rsid w:val="00885497"/>
    <w:rsid w:val="008B27AD"/>
    <w:rsid w:val="008D5903"/>
    <w:rsid w:val="008F2D15"/>
    <w:rsid w:val="00925DE6"/>
    <w:rsid w:val="0092681B"/>
    <w:rsid w:val="009402DD"/>
    <w:rsid w:val="00946AD9"/>
    <w:rsid w:val="00977FD2"/>
    <w:rsid w:val="00986E6B"/>
    <w:rsid w:val="009F409E"/>
    <w:rsid w:val="00A31243"/>
    <w:rsid w:val="00A31B5C"/>
    <w:rsid w:val="00A400C1"/>
    <w:rsid w:val="00A4758A"/>
    <w:rsid w:val="00A55343"/>
    <w:rsid w:val="00A674B0"/>
    <w:rsid w:val="00A723E0"/>
    <w:rsid w:val="00A73ED3"/>
    <w:rsid w:val="00A836E9"/>
    <w:rsid w:val="00A87262"/>
    <w:rsid w:val="00AA1225"/>
    <w:rsid w:val="00AA3AC7"/>
    <w:rsid w:val="00AD5C6F"/>
    <w:rsid w:val="00AE5432"/>
    <w:rsid w:val="00AF3756"/>
    <w:rsid w:val="00B228F6"/>
    <w:rsid w:val="00B26FAD"/>
    <w:rsid w:val="00B5444C"/>
    <w:rsid w:val="00B54E88"/>
    <w:rsid w:val="00BD5B91"/>
    <w:rsid w:val="00C10422"/>
    <w:rsid w:val="00C106AF"/>
    <w:rsid w:val="00C253E6"/>
    <w:rsid w:val="00C33168"/>
    <w:rsid w:val="00C35790"/>
    <w:rsid w:val="00C4140C"/>
    <w:rsid w:val="00C51D74"/>
    <w:rsid w:val="00C60CC9"/>
    <w:rsid w:val="00C64889"/>
    <w:rsid w:val="00CA1559"/>
    <w:rsid w:val="00D03A95"/>
    <w:rsid w:val="00D11E44"/>
    <w:rsid w:val="00D16415"/>
    <w:rsid w:val="00D22E8E"/>
    <w:rsid w:val="00D337D7"/>
    <w:rsid w:val="00D36964"/>
    <w:rsid w:val="00D52403"/>
    <w:rsid w:val="00D736C0"/>
    <w:rsid w:val="00D82039"/>
    <w:rsid w:val="00D82B96"/>
    <w:rsid w:val="00D8567A"/>
    <w:rsid w:val="00D959E0"/>
    <w:rsid w:val="00D96806"/>
    <w:rsid w:val="00DA04DF"/>
    <w:rsid w:val="00DA305C"/>
    <w:rsid w:val="00DD0416"/>
    <w:rsid w:val="00DE4727"/>
    <w:rsid w:val="00E56B63"/>
    <w:rsid w:val="00E64A12"/>
    <w:rsid w:val="00EA0642"/>
    <w:rsid w:val="00EA245C"/>
    <w:rsid w:val="00EC58DE"/>
    <w:rsid w:val="00ED08A4"/>
    <w:rsid w:val="00EF0AD5"/>
    <w:rsid w:val="00EF538C"/>
    <w:rsid w:val="00F111D5"/>
    <w:rsid w:val="00F14799"/>
    <w:rsid w:val="00F3433A"/>
    <w:rsid w:val="00F47EBD"/>
    <w:rsid w:val="00F629C5"/>
    <w:rsid w:val="00F665AB"/>
    <w:rsid w:val="00F6788B"/>
    <w:rsid w:val="00F724BF"/>
    <w:rsid w:val="00F762A4"/>
    <w:rsid w:val="00F93CD4"/>
    <w:rsid w:val="00FC374C"/>
    <w:rsid w:val="00FE34D2"/>
    <w:rsid w:val="00FE6594"/>
    <w:rsid w:val="00FF3748"/>
    <w:rsid w:val="00FF38B5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A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1E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E44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1E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E44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3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7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F7501-9A77-4E12-A6F8-9717B75E6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2025-10-22T14:25:00Z</cp:lastPrinted>
  <dcterms:created xsi:type="dcterms:W3CDTF">2025-10-22T14:43:00Z</dcterms:created>
  <dcterms:modified xsi:type="dcterms:W3CDTF">2025-10-22T14:43:00Z</dcterms:modified>
</cp:coreProperties>
</file>