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4930E1" w:rsidRDefault="004930E1" w:rsidP="00DB4C7C">
      <w:pPr>
        <w:spacing w:after="0" w:line="240" w:lineRule="auto"/>
        <w:ind w:right="-427"/>
      </w:pPr>
      <w:bookmarkStart w:id="0" w:name="_GoBack"/>
      <w:bookmarkEnd w:id="0"/>
    </w:p>
    <w:p w:rsidR="009603FC" w:rsidRDefault="009603FC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03FC" w:rsidRDefault="009603FC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03FC" w:rsidRDefault="009603FC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9603FC">
        <w:rPr>
          <w:rFonts w:ascii="Times New Roman" w:hAnsi="Times New Roman" w:cs="Times New Roman"/>
          <w:b/>
          <w:sz w:val="24"/>
          <w:szCs w:val="24"/>
          <w:u w:val="single"/>
        </w:rPr>
        <w:t>781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9603FC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B4F6F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B4F6F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9603FC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03FC" w:rsidRPr="00DB4C7C" w:rsidRDefault="009603FC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03FC" w:rsidRPr="00DB4C7C" w:rsidRDefault="009603F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9603F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603FC" w:rsidRDefault="009603F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E99" w:rsidRPr="00AE2E99" w:rsidRDefault="00AE2E99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DF6457">
        <w:rPr>
          <w:rFonts w:ascii="Times New Roman" w:hAnsi="Times New Roman" w:cs="Times New Roman"/>
          <w:b/>
          <w:sz w:val="24"/>
          <w:szCs w:val="24"/>
        </w:rPr>
        <w:t xml:space="preserve"> REDUZIR,</w:t>
      </w:r>
      <w:r w:rsidR="00DB4F6F" w:rsidRPr="00DB4F6F">
        <w:rPr>
          <w:rFonts w:ascii="Times New Roman" w:hAnsi="Times New Roman" w:cs="Times New Roman"/>
          <w:sz w:val="24"/>
          <w:szCs w:val="24"/>
        </w:rPr>
        <w:t xml:space="preserve"> </w:t>
      </w:r>
      <w:r w:rsidR="00DB4F6F">
        <w:rPr>
          <w:rFonts w:ascii="Times New Roman" w:hAnsi="Times New Roman" w:cs="Times New Roman"/>
          <w:sz w:val="24"/>
          <w:szCs w:val="24"/>
        </w:rPr>
        <w:t>Retroativamente a partir de março 2023</w:t>
      </w:r>
      <w:r w:rsidR="00D45FD6" w:rsidRPr="00D45FD6">
        <w:rPr>
          <w:rFonts w:ascii="Times New Roman" w:hAnsi="Times New Roman" w:cs="Times New Roman"/>
          <w:sz w:val="24"/>
          <w:szCs w:val="24"/>
        </w:rPr>
        <w:t>,</w:t>
      </w:r>
      <w:r w:rsidR="00474E6F">
        <w:rPr>
          <w:rFonts w:ascii="Times New Roman" w:hAnsi="Times New Roman" w:cs="Times New Roman"/>
          <w:sz w:val="24"/>
          <w:szCs w:val="24"/>
        </w:rPr>
        <w:t xml:space="preserve"> </w:t>
      </w:r>
      <w:r w:rsidR="00347940">
        <w:rPr>
          <w:rFonts w:ascii="Times New Roman" w:hAnsi="Times New Roman" w:cs="Times New Roman"/>
          <w:sz w:val="24"/>
          <w:szCs w:val="24"/>
        </w:rPr>
        <w:t>o percentual concedido aos ASSESSORES PARLAMENTAR</w:t>
      </w:r>
      <w:r w:rsidR="00D45FD6" w:rsidRPr="00D45FD6">
        <w:rPr>
          <w:rFonts w:ascii="Times New Roman" w:hAnsi="Times New Roman" w:cs="Times New Roman"/>
          <w:sz w:val="24"/>
          <w:szCs w:val="24"/>
        </w:rPr>
        <w:t xml:space="preserve"> </w:t>
      </w:r>
      <w:r w:rsidR="009603FC">
        <w:rPr>
          <w:rFonts w:ascii="Times New Roman" w:hAnsi="Times New Roman" w:cs="Times New Roman"/>
          <w:sz w:val="24"/>
          <w:szCs w:val="24"/>
        </w:rPr>
        <w:t>de 50% (cinquenta por cento) para 40% (quarenta</w:t>
      </w:r>
      <w:r w:rsidR="004B2C90">
        <w:rPr>
          <w:rFonts w:ascii="Times New Roman" w:hAnsi="Times New Roman" w:cs="Times New Roman"/>
          <w:sz w:val="24"/>
          <w:szCs w:val="24"/>
        </w:rPr>
        <w:t xml:space="preserve"> por cento),</w:t>
      </w:r>
      <w:r w:rsidR="009603FC" w:rsidRPr="009603FC">
        <w:rPr>
          <w:rFonts w:ascii="Times New Roman" w:hAnsi="Times New Roman" w:cs="Times New Roman"/>
          <w:sz w:val="24"/>
          <w:szCs w:val="24"/>
        </w:rPr>
        <w:t xml:space="preserve"> </w:t>
      </w:r>
      <w:r w:rsidR="004B2C90">
        <w:rPr>
          <w:rFonts w:ascii="Times New Roman" w:hAnsi="Times New Roman" w:cs="Times New Roman"/>
          <w:sz w:val="24"/>
          <w:szCs w:val="24"/>
        </w:rPr>
        <w:t xml:space="preserve">a </w:t>
      </w:r>
      <w:r w:rsidR="00DB4F6F">
        <w:rPr>
          <w:rFonts w:ascii="Times New Roman" w:hAnsi="Times New Roman" w:cs="Times New Roman"/>
          <w:sz w:val="24"/>
          <w:szCs w:val="24"/>
        </w:rPr>
        <w:t>título de Cargo Comissionado</w:t>
      </w:r>
      <w:r w:rsidR="004B2C90">
        <w:rPr>
          <w:rFonts w:ascii="Times New Roman" w:hAnsi="Times New Roman" w:cs="Times New Roman"/>
          <w:sz w:val="24"/>
          <w:szCs w:val="24"/>
        </w:rPr>
        <w:t>.</w:t>
      </w:r>
      <w:r w:rsidR="00B87F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F76" w:rsidRDefault="00FB4F76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603FC" w:rsidRDefault="009603F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603FC" w:rsidRDefault="009603F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AE2E99" w:rsidRDefault="00AE2E9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F6F">
        <w:rPr>
          <w:rFonts w:ascii="Times New Roman" w:hAnsi="Times New Roman" w:cs="Times New Roman"/>
          <w:sz w:val="24"/>
          <w:szCs w:val="24"/>
        </w:rPr>
        <w:t>02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F6F">
        <w:rPr>
          <w:rFonts w:ascii="Times New Roman" w:hAnsi="Times New Roman" w:cs="Times New Roman"/>
          <w:sz w:val="24"/>
          <w:szCs w:val="24"/>
        </w:rPr>
        <w:t>maio</w:t>
      </w:r>
      <w:r w:rsidR="009603FC">
        <w:rPr>
          <w:rFonts w:ascii="Times New Roman" w:hAnsi="Times New Roman" w:cs="Times New Roman"/>
          <w:sz w:val="24"/>
          <w:szCs w:val="24"/>
        </w:rPr>
        <w:t xml:space="preserve"> de 2023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603FC" w:rsidRDefault="009603F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603FC" w:rsidRPr="00DB4C7C" w:rsidRDefault="009603F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9603FC">
        <w:rPr>
          <w:rFonts w:ascii="Times New Roman" w:hAnsi="Times New Roman" w:cs="Times New Roman"/>
          <w:b/>
          <w:sz w:val="24"/>
          <w:szCs w:val="24"/>
        </w:rPr>
        <w:t>Ver. JOAQUIM PEREIRA</w:t>
      </w:r>
      <w:proofErr w:type="gramEnd"/>
      <w:r w:rsidR="009603FC"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383" w:rsidRDefault="00BA2383" w:rsidP="004C6A93">
      <w:pPr>
        <w:spacing w:after="0" w:line="240" w:lineRule="auto"/>
      </w:pPr>
      <w:r>
        <w:separator/>
      </w:r>
    </w:p>
  </w:endnote>
  <w:endnote w:type="continuationSeparator" w:id="0">
    <w:p w:rsidR="00BA2383" w:rsidRDefault="00BA238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383" w:rsidRDefault="00BA2383" w:rsidP="004C6A93">
      <w:pPr>
        <w:spacing w:after="0" w:line="240" w:lineRule="auto"/>
      </w:pPr>
      <w:r>
        <w:separator/>
      </w:r>
    </w:p>
  </w:footnote>
  <w:footnote w:type="continuationSeparator" w:id="0">
    <w:p w:rsidR="00BA2383" w:rsidRDefault="00BA238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DB4C7C">
    <w:pPr>
      <w:pStyle w:val="Cabealho"/>
      <w:jc w:val="center"/>
      <w:rPr>
        <w:noProof/>
        <w:lang w:eastAsia="pt-BR"/>
      </w:rPr>
    </w:pPr>
  </w:p>
  <w:p w:rsidR="009603FC" w:rsidRDefault="009603FC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576EA"/>
    <w:rsid w:val="000A34D2"/>
    <w:rsid w:val="001B1CAE"/>
    <w:rsid w:val="001C5953"/>
    <w:rsid w:val="002343BB"/>
    <w:rsid w:val="002A1481"/>
    <w:rsid w:val="00347940"/>
    <w:rsid w:val="003E681C"/>
    <w:rsid w:val="00474E6F"/>
    <w:rsid w:val="004908DC"/>
    <w:rsid w:val="004930E1"/>
    <w:rsid w:val="004B2C90"/>
    <w:rsid w:val="004C6A93"/>
    <w:rsid w:val="0050631D"/>
    <w:rsid w:val="005971D3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9603FC"/>
    <w:rsid w:val="00A50101"/>
    <w:rsid w:val="00A50552"/>
    <w:rsid w:val="00A6692E"/>
    <w:rsid w:val="00AB6B24"/>
    <w:rsid w:val="00AE2E99"/>
    <w:rsid w:val="00B07A2C"/>
    <w:rsid w:val="00B41166"/>
    <w:rsid w:val="00B87FE7"/>
    <w:rsid w:val="00B94F63"/>
    <w:rsid w:val="00BA238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B4C7C"/>
    <w:rsid w:val="00DB4F6F"/>
    <w:rsid w:val="00DC2368"/>
    <w:rsid w:val="00DF6457"/>
    <w:rsid w:val="00E546C0"/>
    <w:rsid w:val="00EC268E"/>
    <w:rsid w:val="00EC7662"/>
    <w:rsid w:val="00ED2F0B"/>
    <w:rsid w:val="00F50DC1"/>
    <w:rsid w:val="00F54D4F"/>
    <w:rsid w:val="00FB1077"/>
    <w:rsid w:val="00FB4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B5F79D-8698-4B72-8EDF-5F04EC09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8</cp:revision>
  <cp:lastPrinted>2023-05-08T14:20:00Z</cp:lastPrinted>
  <dcterms:created xsi:type="dcterms:W3CDTF">2021-01-07T13:13:00Z</dcterms:created>
  <dcterms:modified xsi:type="dcterms:W3CDTF">2023-05-08T14:25:00Z</dcterms:modified>
</cp:coreProperties>
</file>