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B508CC" w14:textId="77777777" w:rsidR="00415CE0" w:rsidRPr="005826AA" w:rsidRDefault="00415CE0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299E24D2" w14:textId="0ADF29AF" w:rsidR="00BE7EFF" w:rsidRPr="005826AA" w:rsidRDefault="00472ABC" w:rsidP="000E408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A</w:t>
      </w:r>
      <w:r w:rsidR="00EA5CAC"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TA DA </w:t>
      </w:r>
      <w:r w:rsidR="005E128A"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3</w:t>
      </w:r>
      <w:r w:rsidR="00270F5C"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2</w:t>
      </w:r>
      <w:r w:rsidR="00BE7EFF"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.ª REUNIÃO ORDINÁRIA</w:t>
      </w:r>
    </w:p>
    <w:p w14:paraId="32F74A8E" w14:textId="77777777" w:rsidR="00BE7EFF" w:rsidRPr="005826AA" w:rsidRDefault="00BE7EF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PERÍODO ORDINÁRIO</w:t>
      </w:r>
    </w:p>
    <w:p w14:paraId="53F40140" w14:textId="77777777" w:rsidR="00BE7EFF" w:rsidRPr="005826AA" w:rsidRDefault="007A371F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1</w:t>
      </w:r>
      <w:r w:rsidR="00874316"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ª SESSÃO LEGISLATIVA</w:t>
      </w:r>
    </w:p>
    <w:p w14:paraId="184BB7A1" w14:textId="72DD8C6C" w:rsidR="00FA4BE0" w:rsidRPr="005826AA" w:rsidRDefault="007A371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  <w:r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7</w:t>
      </w:r>
      <w:r w:rsidR="00874316"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.</w:t>
      </w:r>
      <w:r w:rsidR="00BE7EFF"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>ª LEGISLATURA</w:t>
      </w:r>
      <w:r w:rsidR="00CD0533" w:rsidRPr="005826AA">
        <w:rPr>
          <w:rFonts w:ascii="Times New Roman" w:hAnsi="Times New Roman" w:cs="Times New Roman"/>
          <w:b/>
          <w:bCs/>
          <w:kern w:val="28"/>
          <w:sz w:val="24"/>
          <w:szCs w:val="24"/>
        </w:rPr>
        <w:t xml:space="preserve"> </w:t>
      </w:r>
    </w:p>
    <w:p w14:paraId="3860FB1A" w14:textId="77777777" w:rsidR="00CD0533" w:rsidRPr="005826AA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4"/>
          <w:szCs w:val="24"/>
        </w:rPr>
      </w:pPr>
    </w:p>
    <w:p w14:paraId="73D38FFB" w14:textId="524CC4FD" w:rsidR="00FA4BE0" w:rsidRPr="005826AA" w:rsidRDefault="00BE7EFF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  <w:proofErr w:type="spellStart"/>
      <w:r w:rsidRPr="005826AA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Pr="005826AA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270F5C" w:rsidRPr="005826AA">
        <w:rPr>
          <w:rFonts w:ascii="Times New Roman" w:hAnsi="Times New Roman" w:cs="Times New Roman"/>
          <w:kern w:val="28"/>
          <w:sz w:val="24"/>
          <w:szCs w:val="24"/>
        </w:rPr>
        <w:t>06</w:t>
      </w:r>
      <w:r w:rsidR="008C6A26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C1E8D" w:rsidRPr="005826AA">
        <w:rPr>
          <w:rFonts w:ascii="Times New Roman" w:hAnsi="Times New Roman" w:cs="Times New Roman"/>
          <w:kern w:val="28"/>
          <w:sz w:val="24"/>
          <w:szCs w:val="24"/>
        </w:rPr>
        <w:t>d</w:t>
      </w:r>
      <w:r w:rsidR="006C5C8D" w:rsidRPr="005826AA">
        <w:rPr>
          <w:rFonts w:ascii="Times New Roman" w:hAnsi="Times New Roman" w:cs="Times New Roman"/>
          <w:kern w:val="28"/>
          <w:sz w:val="24"/>
          <w:szCs w:val="24"/>
        </w:rPr>
        <w:t xml:space="preserve">e </w:t>
      </w:r>
      <w:r w:rsidR="00270F5C" w:rsidRPr="005826AA">
        <w:rPr>
          <w:rFonts w:ascii="Times New Roman" w:hAnsi="Times New Roman" w:cs="Times New Roman"/>
          <w:kern w:val="28"/>
          <w:sz w:val="24"/>
          <w:szCs w:val="24"/>
        </w:rPr>
        <w:t>outu</w:t>
      </w:r>
      <w:r w:rsidR="009C6334" w:rsidRPr="005826AA">
        <w:rPr>
          <w:rFonts w:ascii="Times New Roman" w:hAnsi="Times New Roman" w:cs="Times New Roman"/>
          <w:kern w:val="28"/>
          <w:sz w:val="24"/>
          <w:szCs w:val="24"/>
        </w:rPr>
        <w:t>br</w:t>
      </w:r>
      <w:r w:rsidR="00C95789" w:rsidRPr="005826AA">
        <w:rPr>
          <w:rFonts w:ascii="Times New Roman" w:hAnsi="Times New Roman" w:cs="Times New Roman"/>
          <w:kern w:val="28"/>
          <w:sz w:val="24"/>
          <w:szCs w:val="24"/>
        </w:rPr>
        <w:t>o</w:t>
      </w:r>
      <w:r w:rsidRPr="005826AA">
        <w:rPr>
          <w:rFonts w:ascii="Times New Roman" w:hAnsi="Times New Roman" w:cs="Times New Roman"/>
          <w:kern w:val="28"/>
          <w:sz w:val="24"/>
          <w:szCs w:val="24"/>
        </w:rPr>
        <w:t xml:space="preserve"> de 20</w:t>
      </w:r>
      <w:r w:rsidR="000C2B50" w:rsidRPr="005826AA">
        <w:rPr>
          <w:rFonts w:ascii="Times New Roman" w:hAnsi="Times New Roman" w:cs="Times New Roman"/>
          <w:kern w:val="28"/>
          <w:sz w:val="24"/>
          <w:szCs w:val="24"/>
        </w:rPr>
        <w:t>2</w:t>
      </w:r>
      <w:r w:rsidR="007A371F" w:rsidRPr="005826AA">
        <w:rPr>
          <w:rFonts w:ascii="Times New Roman" w:hAnsi="Times New Roman" w:cs="Times New Roman"/>
          <w:kern w:val="28"/>
          <w:sz w:val="24"/>
          <w:szCs w:val="24"/>
        </w:rPr>
        <w:t>5</w:t>
      </w:r>
    </w:p>
    <w:p w14:paraId="7B8DF5A0" w14:textId="77777777" w:rsidR="00CD0533" w:rsidRPr="005826AA" w:rsidRDefault="00CD0533" w:rsidP="00C00600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kern w:val="28"/>
          <w:sz w:val="24"/>
          <w:szCs w:val="24"/>
        </w:rPr>
      </w:pPr>
    </w:p>
    <w:p w14:paraId="164798A2" w14:textId="29F98019" w:rsidR="009145C6" w:rsidRPr="005826AA" w:rsidRDefault="00E82DD8" w:rsidP="005826A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5826AA">
        <w:rPr>
          <w:rFonts w:ascii="Times New Roman" w:hAnsi="Times New Roman" w:cs="Times New Roman"/>
          <w:kern w:val="28"/>
          <w:sz w:val="24"/>
          <w:szCs w:val="24"/>
        </w:rPr>
        <w:t>Ao</w:t>
      </w:r>
      <w:r w:rsidR="00F53AC4" w:rsidRPr="005826AA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33225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seis</w:t>
      </w:r>
      <w:r w:rsidR="00CD0533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0C2B50" w:rsidRPr="005826AA">
        <w:rPr>
          <w:rFonts w:ascii="Times New Roman" w:hAnsi="Times New Roman" w:cs="Times New Roman"/>
          <w:kern w:val="28"/>
          <w:sz w:val="24"/>
          <w:szCs w:val="24"/>
        </w:rPr>
        <w:t>dia</w:t>
      </w:r>
      <w:r w:rsidR="004538E8" w:rsidRPr="005826AA">
        <w:rPr>
          <w:rFonts w:ascii="Times New Roman" w:hAnsi="Times New Roman" w:cs="Times New Roman"/>
          <w:kern w:val="28"/>
          <w:sz w:val="24"/>
          <w:szCs w:val="24"/>
        </w:rPr>
        <w:t>s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do mês de </w:t>
      </w:r>
      <w:r w:rsidR="00323212">
        <w:rPr>
          <w:rFonts w:ascii="Times New Roman" w:hAnsi="Times New Roman" w:cs="Times New Roman"/>
          <w:kern w:val="28"/>
          <w:sz w:val="24"/>
          <w:szCs w:val="24"/>
        </w:rPr>
        <w:t>outu</w:t>
      </w:r>
      <w:bookmarkStart w:id="0" w:name="_GoBack"/>
      <w:bookmarkEnd w:id="0"/>
      <w:r w:rsidR="009C6334" w:rsidRPr="005826AA">
        <w:rPr>
          <w:rFonts w:ascii="Times New Roman" w:hAnsi="Times New Roman" w:cs="Times New Roman"/>
          <w:kern w:val="28"/>
          <w:sz w:val="24"/>
          <w:szCs w:val="24"/>
        </w:rPr>
        <w:t>br</w:t>
      </w:r>
      <w:r w:rsidR="00F95084" w:rsidRPr="005826AA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do ano de dois mil e </w:t>
      </w:r>
      <w:r w:rsidR="00856B5B" w:rsidRPr="005826AA">
        <w:rPr>
          <w:rFonts w:ascii="Times New Roman" w:hAnsi="Times New Roman" w:cs="Times New Roman"/>
          <w:kern w:val="28"/>
          <w:sz w:val="24"/>
          <w:szCs w:val="24"/>
        </w:rPr>
        <w:t>vinte</w:t>
      </w:r>
      <w:r w:rsidR="000C2B5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r w:rsidR="007A371F" w:rsidRPr="005826AA">
        <w:rPr>
          <w:rFonts w:ascii="Times New Roman" w:hAnsi="Times New Roman" w:cs="Times New Roman"/>
          <w:kern w:val="28"/>
          <w:sz w:val="24"/>
          <w:szCs w:val="24"/>
        </w:rPr>
        <w:t>cinco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, às </w:t>
      </w:r>
      <w:r w:rsidR="000C2B50" w:rsidRPr="005826AA">
        <w:rPr>
          <w:rFonts w:ascii="Times New Roman" w:hAnsi="Times New Roman" w:cs="Times New Roman"/>
          <w:kern w:val="28"/>
          <w:sz w:val="24"/>
          <w:szCs w:val="24"/>
        </w:rPr>
        <w:t>quinze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horas</w:t>
      </w:r>
      <w:r w:rsidR="00A4199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no Plenário </w:t>
      </w:r>
      <w:proofErr w:type="spellStart"/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>Ecesar</w:t>
      </w:r>
      <w:proofErr w:type="spellEnd"/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Pintos, da Câmara Municipal de Vereadores de </w:t>
      </w:r>
      <w:proofErr w:type="spellStart"/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Senhor</w:t>
      </w:r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President</w:t>
      </w:r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>a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>, Vereador</w:t>
      </w:r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>a Jacqueline Fer</w:t>
      </w:r>
      <w:r w:rsidR="008E3478" w:rsidRPr="005826AA">
        <w:rPr>
          <w:rFonts w:ascii="Times New Roman" w:hAnsi="Times New Roman" w:cs="Times New Roman"/>
          <w:kern w:val="28"/>
          <w:sz w:val="24"/>
          <w:szCs w:val="24"/>
        </w:rPr>
        <w:t>r</w:t>
      </w:r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>eira-PSDB</w:t>
      </w:r>
      <w:r w:rsidR="007A371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após verificar a existência de número legal deu por aberta a Sessão, </w:t>
      </w:r>
      <w:r w:rsidR="003E6858" w:rsidRPr="005826AA">
        <w:rPr>
          <w:rFonts w:ascii="Times New Roman" w:hAnsi="Times New Roman" w:cs="Times New Roman"/>
          <w:kern w:val="28"/>
          <w:sz w:val="24"/>
          <w:szCs w:val="24"/>
        </w:rPr>
        <w:t>solicitando ao 1.º</w:t>
      </w:r>
      <w:r w:rsidR="00F95084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secretário</w:t>
      </w:r>
      <w:r w:rsidR="003E6858" w:rsidRPr="005826AA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F95084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3E685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Júlio César Porciúncula Lemos</w:t>
      </w:r>
      <w:r w:rsidR="00F95084" w:rsidRPr="005826AA">
        <w:rPr>
          <w:rFonts w:ascii="Times New Roman" w:hAnsi="Times New Roman" w:cs="Times New Roman"/>
          <w:kern w:val="28"/>
          <w:sz w:val="24"/>
          <w:szCs w:val="24"/>
        </w:rPr>
        <w:t xml:space="preserve">-PSDB, 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>que procedesse a chamada dos demais Vereadores, estando presentes</w:t>
      </w:r>
      <w:r w:rsidR="00856B5B" w:rsidRPr="005826AA">
        <w:rPr>
          <w:rFonts w:ascii="Times New Roman" w:hAnsi="Times New Roman" w:cs="Times New Roman"/>
          <w:kern w:val="28"/>
          <w:sz w:val="24"/>
          <w:szCs w:val="24"/>
        </w:rPr>
        <w:t>, ainda,</w:t>
      </w:r>
      <w:r w:rsidR="001C2FBC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pelo </w:t>
      </w:r>
      <w:r w:rsidR="007A371F" w:rsidRPr="005826AA">
        <w:rPr>
          <w:rFonts w:ascii="Times New Roman" w:hAnsi="Times New Roman" w:cs="Times New Roman"/>
          <w:kern w:val="28"/>
          <w:sz w:val="24"/>
          <w:szCs w:val="24"/>
        </w:rPr>
        <w:t>PSDB</w:t>
      </w:r>
      <w:r w:rsidR="001C2FBC" w:rsidRPr="005826AA">
        <w:rPr>
          <w:rFonts w:ascii="Times New Roman" w:hAnsi="Times New Roman" w:cs="Times New Roman"/>
          <w:kern w:val="28"/>
          <w:sz w:val="24"/>
          <w:szCs w:val="24"/>
        </w:rPr>
        <w:t>:</w:t>
      </w:r>
      <w:r w:rsidR="004B0771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34C9D" w:rsidRPr="005826AA">
        <w:rPr>
          <w:rFonts w:ascii="Times New Roman" w:hAnsi="Times New Roman" w:cs="Times New Roman"/>
          <w:kern w:val="28"/>
          <w:sz w:val="24"/>
          <w:szCs w:val="24"/>
        </w:rPr>
        <w:t>Adriana Machado Teixeira</w:t>
      </w:r>
      <w:r w:rsidR="003E685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e Anderson Barcelos Corrêa</w:t>
      </w:r>
      <w:r w:rsidR="007A371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 xml:space="preserve">pelo MDB: </w:t>
      </w:r>
      <w:proofErr w:type="spellStart"/>
      <w:r w:rsidR="00BD47D9" w:rsidRPr="005826AA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BD47D9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Jardim e </w:t>
      </w:r>
      <w:r w:rsidR="003E6858" w:rsidRPr="005826AA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C2FBC" w:rsidRPr="005826AA">
        <w:rPr>
          <w:rFonts w:ascii="Times New Roman" w:hAnsi="Times New Roman" w:cs="Times New Roman"/>
          <w:kern w:val="28"/>
          <w:sz w:val="24"/>
          <w:szCs w:val="24"/>
        </w:rPr>
        <w:t>pelo P</w:t>
      </w:r>
      <w:r w:rsidR="007A371F" w:rsidRPr="005826AA">
        <w:rPr>
          <w:rFonts w:ascii="Times New Roman" w:hAnsi="Times New Roman" w:cs="Times New Roman"/>
          <w:kern w:val="28"/>
          <w:sz w:val="24"/>
          <w:szCs w:val="24"/>
        </w:rPr>
        <w:t>ODEMOS</w:t>
      </w:r>
      <w:r w:rsidR="001C2FBC" w:rsidRPr="005826AA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r w:rsidR="007A371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Tiago Arce </w:t>
      </w:r>
      <w:proofErr w:type="spellStart"/>
      <w:r w:rsidR="007A371F" w:rsidRPr="005826AA">
        <w:rPr>
          <w:rFonts w:ascii="Times New Roman" w:hAnsi="Times New Roman" w:cs="Times New Roman"/>
          <w:kern w:val="28"/>
          <w:sz w:val="24"/>
          <w:szCs w:val="24"/>
        </w:rPr>
        <w:t>Picaz</w:t>
      </w:r>
      <w:proofErr w:type="spellEnd"/>
      <w:r w:rsidR="003E6858" w:rsidRPr="005826AA">
        <w:rPr>
          <w:rFonts w:ascii="Times New Roman" w:hAnsi="Times New Roman" w:cs="Times New Roman"/>
          <w:kern w:val="28"/>
          <w:sz w:val="24"/>
          <w:szCs w:val="24"/>
        </w:rPr>
        <w:t>; pelo PP: Cláudio Jesus Silva Perez</w:t>
      </w:r>
      <w:r w:rsidR="001C2FBC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>e pelo PT</w:t>
      </w:r>
      <w:r w:rsidR="00171D3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: </w:t>
      </w:r>
      <w:proofErr w:type="spellStart"/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>Jocemar</w:t>
      </w:r>
      <w:proofErr w:type="spellEnd"/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Casagrande</w:t>
      </w:r>
      <w:r w:rsidR="001C2FBC" w:rsidRPr="005826AA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743145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95084" w:rsidRPr="005826AA">
        <w:rPr>
          <w:rFonts w:ascii="Times New Roman" w:hAnsi="Times New Roman" w:cs="Times New Roman"/>
          <w:kern w:val="28"/>
          <w:sz w:val="24"/>
          <w:szCs w:val="24"/>
        </w:rPr>
        <w:t>Imediatamente após</w:t>
      </w:r>
      <w:r w:rsidR="0042172F" w:rsidRPr="005826AA">
        <w:rPr>
          <w:rFonts w:ascii="Times New Roman" w:hAnsi="Times New Roman" w:cs="Times New Roman"/>
          <w:kern w:val="28"/>
          <w:sz w:val="24"/>
          <w:szCs w:val="24"/>
        </w:rPr>
        <w:t>, solicitou a leitura da Ata da reunião anterior, que após discussão e votaçã</w:t>
      </w:r>
      <w:r w:rsidR="00F60D24" w:rsidRPr="005826AA">
        <w:rPr>
          <w:rFonts w:ascii="Times New Roman" w:hAnsi="Times New Roman" w:cs="Times New Roman"/>
          <w:kern w:val="28"/>
          <w:sz w:val="24"/>
          <w:szCs w:val="24"/>
        </w:rPr>
        <w:t>o foi aprovada por unanimidade.</w:t>
      </w:r>
      <w:r w:rsidR="002C4FD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022C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A </w:t>
      </w:r>
      <w:r w:rsidR="000F7428" w:rsidRPr="005826AA">
        <w:rPr>
          <w:rFonts w:ascii="Times New Roman" w:hAnsi="Times New Roman" w:cs="Times New Roman"/>
          <w:kern w:val="28"/>
          <w:sz w:val="24"/>
          <w:szCs w:val="24"/>
        </w:rPr>
        <w:t>seguir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, </w:t>
      </w:r>
      <w:r w:rsidR="00BB25E7" w:rsidRPr="005826AA">
        <w:rPr>
          <w:rFonts w:ascii="Times New Roman" w:hAnsi="Times New Roman" w:cs="Times New Roman"/>
          <w:kern w:val="28"/>
          <w:sz w:val="24"/>
          <w:szCs w:val="24"/>
        </w:rPr>
        <w:t xml:space="preserve">solicitou a leitura do </w:t>
      </w:r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>EXPEDIENTE EXTERNO, onde constaram os protocolos n.º</w:t>
      </w:r>
      <w:r w:rsidR="003D6B8D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637, 640, 641, 642 e 644</w:t>
      </w:r>
      <w:r w:rsidR="00C750CE" w:rsidRPr="005826AA">
        <w:rPr>
          <w:rFonts w:ascii="Times New Roman" w:hAnsi="Times New Roman" w:cs="Times New Roman"/>
          <w:kern w:val="28"/>
          <w:sz w:val="24"/>
          <w:szCs w:val="24"/>
        </w:rPr>
        <w:t>/2025.</w:t>
      </w:r>
      <w:r w:rsidR="00993C6A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Na sequência</w:t>
      </w:r>
      <w:r w:rsidR="00792816" w:rsidRPr="005826AA">
        <w:rPr>
          <w:rFonts w:ascii="Times New Roman" w:hAnsi="Times New Roman" w:cs="Times New Roman"/>
          <w:kern w:val="28"/>
          <w:sz w:val="24"/>
          <w:szCs w:val="24"/>
        </w:rPr>
        <w:t>,</w:t>
      </w:r>
      <w:r w:rsidR="00993C6A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solicitou a leitura do EXPEDIENTE INTERNO, onde constaram os requerimentos n.º: </w:t>
      </w:r>
      <w:r w:rsidR="00F80910" w:rsidRPr="005826AA">
        <w:rPr>
          <w:rFonts w:ascii="Times New Roman" w:hAnsi="Times New Roman" w:cs="Times New Roman"/>
          <w:kern w:val="28"/>
          <w:sz w:val="24"/>
          <w:szCs w:val="24"/>
        </w:rPr>
        <w:t>6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32</w:t>
      </w:r>
      <w:r w:rsidR="00AE2391" w:rsidRPr="005826AA">
        <w:rPr>
          <w:rFonts w:ascii="Times New Roman" w:hAnsi="Times New Roman" w:cs="Times New Roman"/>
          <w:kern w:val="28"/>
          <w:sz w:val="24"/>
          <w:szCs w:val="24"/>
        </w:rPr>
        <w:t>/2025</w:t>
      </w:r>
      <w:r w:rsidR="00A26BD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– D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o</w:t>
      </w:r>
      <w:r w:rsidR="00A26BD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Vereador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Renato Souza da Silva</w:t>
      </w:r>
      <w:r w:rsidR="00E37113" w:rsidRPr="005826AA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633</w:t>
      </w:r>
      <w:r w:rsidR="00E37113" w:rsidRPr="005826AA">
        <w:rPr>
          <w:rFonts w:ascii="Times New Roman" w:hAnsi="Times New Roman" w:cs="Times New Roman"/>
          <w:kern w:val="28"/>
          <w:sz w:val="24"/>
          <w:szCs w:val="24"/>
        </w:rPr>
        <w:t>/2025 – D</w:t>
      </w:r>
      <w:r w:rsidR="00F8091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o Vereador Tiago Arce </w:t>
      </w:r>
      <w:proofErr w:type="spellStart"/>
      <w:r w:rsidR="00F80910" w:rsidRPr="005826AA">
        <w:rPr>
          <w:rFonts w:ascii="Times New Roman" w:hAnsi="Times New Roman" w:cs="Times New Roman"/>
          <w:kern w:val="28"/>
          <w:sz w:val="24"/>
          <w:szCs w:val="24"/>
        </w:rPr>
        <w:t>Pica</w:t>
      </w:r>
      <w:r w:rsidR="00E37113" w:rsidRPr="005826AA">
        <w:rPr>
          <w:rFonts w:ascii="Times New Roman" w:hAnsi="Times New Roman" w:cs="Times New Roman"/>
          <w:kern w:val="28"/>
          <w:sz w:val="24"/>
          <w:szCs w:val="24"/>
        </w:rPr>
        <w:t>z</w:t>
      </w:r>
      <w:proofErr w:type="spellEnd"/>
      <w:r w:rsidR="00F80910" w:rsidRPr="005826AA">
        <w:rPr>
          <w:rFonts w:ascii="Times New Roman" w:hAnsi="Times New Roman" w:cs="Times New Roman"/>
          <w:kern w:val="28"/>
          <w:sz w:val="24"/>
          <w:szCs w:val="24"/>
        </w:rPr>
        <w:t>; 6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38 e 63</w:t>
      </w:r>
      <w:r w:rsidR="00F8091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9/2025 – Da 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Vereadora Jacqueline Ferreira</w:t>
      </w:r>
      <w:r w:rsidR="00A26BD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. </w:t>
      </w:r>
      <w:r w:rsidR="00AE2391" w:rsidRPr="005826AA">
        <w:rPr>
          <w:rFonts w:ascii="Times New Roman" w:hAnsi="Times New Roman" w:cs="Times New Roman"/>
          <w:sz w:val="24"/>
          <w:szCs w:val="24"/>
        </w:rPr>
        <w:t>Prosseguindo, solicitou a leitura do</w:t>
      </w:r>
      <w:r w:rsidR="001D4BB0" w:rsidRPr="005826AA">
        <w:rPr>
          <w:rFonts w:ascii="Times New Roman" w:hAnsi="Times New Roman" w:cs="Times New Roman"/>
          <w:sz w:val="24"/>
          <w:szCs w:val="24"/>
        </w:rPr>
        <w:t>s</w:t>
      </w:r>
      <w:r w:rsidR="00AE2391" w:rsidRPr="005826AA">
        <w:rPr>
          <w:rFonts w:ascii="Times New Roman" w:hAnsi="Times New Roman" w:cs="Times New Roman"/>
          <w:sz w:val="24"/>
          <w:szCs w:val="24"/>
        </w:rPr>
        <w:t xml:space="preserve"> EXPEDIENTE</w:t>
      </w:r>
      <w:r w:rsidR="001D4BB0" w:rsidRPr="005826AA">
        <w:rPr>
          <w:rFonts w:ascii="Times New Roman" w:hAnsi="Times New Roman" w:cs="Times New Roman"/>
          <w:sz w:val="24"/>
          <w:szCs w:val="24"/>
        </w:rPr>
        <w:t>S</w:t>
      </w:r>
      <w:r w:rsidR="00AE2391" w:rsidRPr="005826AA">
        <w:rPr>
          <w:rFonts w:ascii="Times New Roman" w:hAnsi="Times New Roman" w:cs="Times New Roman"/>
          <w:sz w:val="24"/>
          <w:szCs w:val="24"/>
        </w:rPr>
        <w:t xml:space="preserve"> que BAIX</w:t>
      </w:r>
      <w:r w:rsidR="001D4BB0" w:rsidRPr="005826AA">
        <w:rPr>
          <w:rFonts w:ascii="Times New Roman" w:hAnsi="Times New Roman" w:cs="Times New Roman"/>
          <w:sz w:val="24"/>
          <w:szCs w:val="24"/>
        </w:rPr>
        <w:t>ARAM</w:t>
      </w:r>
      <w:r w:rsidR="00AE2391" w:rsidRPr="005826AA">
        <w:rPr>
          <w:rFonts w:ascii="Times New Roman" w:hAnsi="Times New Roman" w:cs="Times New Roman"/>
          <w:sz w:val="24"/>
          <w:szCs w:val="24"/>
        </w:rPr>
        <w:t xml:space="preserve"> para a</w:t>
      </w:r>
      <w:r w:rsidR="001D4BB0" w:rsidRPr="005826AA">
        <w:rPr>
          <w:rFonts w:ascii="Times New Roman" w:hAnsi="Times New Roman" w:cs="Times New Roman"/>
          <w:sz w:val="24"/>
          <w:szCs w:val="24"/>
        </w:rPr>
        <w:t>s</w:t>
      </w:r>
      <w:r w:rsidR="00AE2391" w:rsidRPr="005826AA">
        <w:rPr>
          <w:rFonts w:ascii="Times New Roman" w:hAnsi="Times New Roman" w:cs="Times New Roman"/>
          <w:sz w:val="24"/>
          <w:szCs w:val="24"/>
        </w:rPr>
        <w:t xml:space="preserve"> COMISS</w:t>
      </w:r>
      <w:r w:rsidR="001D4BB0" w:rsidRPr="005826AA">
        <w:rPr>
          <w:rFonts w:ascii="Times New Roman" w:hAnsi="Times New Roman" w:cs="Times New Roman"/>
          <w:sz w:val="24"/>
          <w:szCs w:val="24"/>
        </w:rPr>
        <w:t>ÕES</w:t>
      </w:r>
      <w:r w:rsidR="00AE2391" w:rsidRPr="005826AA">
        <w:rPr>
          <w:rFonts w:ascii="Times New Roman" w:hAnsi="Times New Roman" w:cs="Times New Roman"/>
          <w:sz w:val="24"/>
          <w:szCs w:val="24"/>
        </w:rPr>
        <w:t xml:space="preserve"> TÉCNICA</w:t>
      </w:r>
      <w:r w:rsidR="001D4BB0" w:rsidRPr="005826AA">
        <w:rPr>
          <w:rFonts w:ascii="Times New Roman" w:hAnsi="Times New Roman" w:cs="Times New Roman"/>
          <w:sz w:val="24"/>
          <w:szCs w:val="24"/>
        </w:rPr>
        <w:t>S</w:t>
      </w:r>
      <w:r w:rsidR="00AE2391" w:rsidRPr="005826AA">
        <w:rPr>
          <w:rFonts w:ascii="Times New Roman" w:hAnsi="Times New Roman" w:cs="Times New Roman"/>
          <w:sz w:val="24"/>
          <w:szCs w:val="24"/>
        </w:rPr>
        <w:t xml:space="preserve"> PERMANENTE</w:t>
      </w:r>
      <w:r w:rsidR="001D4BB0" w:rsidRPr="005826AA">
        <w:rPr>
          <w:rFonts w:ascii="Times New Roman" w:hAnsi="Times New Roman" w:cs="Times New Roman"/>
          <w:sz w:val="24"/>
          <w:szCs w:val="24"/>
        </w:rPr>
        <w:t>S, sendo: a) para a Comissão</w:t>
      </w:r>
      <w:r w:rsidR="007A2ACA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1D4BB0" w:rsidRPr="005826AA">
        <w:rPr>
          <w:rFonts w:ascii="Times New Roman" w:hAnsi="Times New Roman" w:cs="Times New Roman"/>
          <w:sz w:val="24"/>
          <w:szCs w:val="24"/>
        </w:rPr>
        <w:t>de</w:t>
      </w:r>
      <w:r w:rsidR="007A2ACA" w:rsidRPr="005826AA">
        <w:rPr>
          <w:rFonts w:ascii="Times New Roman" w:hAnsi="Times New Roman" w:cs="Times New Roman"/>
          <w:sz w:val="24"/>
          <w:szCs w:val="24"/>
        </w:rPr>
        <w:t xml:space="preserve"> </w:t>
      </w:r>
      <w:r w:rsidR="001D4BB0" w:rsidRPr="005826AA">
        <w:rPr>
          <w:rFonts w:ascii="Times New Roman" w:hAnsi="Times New Roman" w:cs="Times New Roman"/>
          <w:sz w:val="24"/>
          <w:szCs w:val="24"/>
        </w:rPr>
        <w:t>Finanças e Orçamento</w:t>
      </w:r>
      <w:r w:rsidR="007A2ACA" w:rsidRPr="005826AA">
        <w:rPr>
          <w:rFonts w:ascii="Times New Roman" w:hAnsi="Times New Roman" w:cs="Times New Roman"/>
          <w:sz w:val="24"/>
          <w:szCs w:val="24"/>
        </w:rPr>
        <w:t>: P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L</w:t>
      </w:r>
      <w:r w:rsidR="007A2ACA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n.º 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065</w:t>
      </w:r>
      <w:r w:rsidR="007A2ACA" w:rsidRPr="005826AA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Estima a receita e fixa a despesa do município de </w:t>
      </w:r>
      <w:proofErr w:type="spellStart"/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para o exercício financeiro de 2026”</w:t>
      </w:r>
      <w:r w:rsidR="007A2ACA" w:rsidRPr="005826AA">
        <w:rPr>
          <w:rFonts w:ascii="Times New Roman" w:hAnsi="Times New Roman" w:cs="Times New Roman"/>
          <w:kern w:val="28"/>
          <w:sz w:val="24"/>
          <w:szCs w:val="24"/>
        </w:rPr>
        <w:t xml:space="preserve">; 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b) para as Comissões de Legislação, Justiça e Redação Final e de Infraestrutura, Desenvolvimento e Bem-Estar Social: </w:t>
      </w:r>
      <w:r w:rsidR="007A2ACA" w:rsidRPr="005826AA">
        <w:rPr>
          <w:rFonts w:ascii="Times New Roman" w:hAnsi="Times New Roman" w:cs="Times New Roman"/>
          <w:kern w:val="28"/>
          <w:sz w:val="24"/>
          <w:szCs w:val="24"/>
        </w:rPr>
        <w:t>P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L</w:t>
      </w:r>
      <w:r w:rsidR="007A2ACA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n.º 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066</w:t>
      </w:r>
      <w:r w:rsidR="007A2ACA" w:rsidRPr="005826AA">
        <w:rPr>
          <w:rFonts w:ascii="Times New Roman" w:hAnsi="Times New Roman" w:cs="Times New Roman"/>
          <w:kern w:val="28"/>
          <w:sz w:val="24"/>
          <w:szCs w:val="24"/>
        </w:rPr>
        <w:t>/2025 – Do PODER EXECUTIVO – “</w:t>
      </w:r>
      <w:r w:rsidR="001D4BB0" w:rsidRPr="005826AA">
        <w:rPr>
          <w:rFonts w:ascii="Times New Roman" w:hAnsi="Times New Roman" w:cs="Times New Roman"/>
          <w:kern w:val="28"/>
          <w:sz w:val="24"/>
          <w:szCs w:val="24"/>
        </w:rPr>
        <w:t>Altera parcialmente a Lei Municipal n.º 1.570/2017”</w:t>
      </w:r>
      <w:r w:rsidR="00792816" w:rsidRPr="005826AA">
        <w:rPr>
          <w:rFonts w:ascii="Times New Roman" w:hAnsi="Times New Roman" w:cs="Times New Roman"/>
          <w:kern w:val="28"/>
          <w:sz w:val="24"/>
          <w:szCs w:val="24"/>
        </w:rPr>
        <w:t xml:space="preserve">. Posteriormente, </w:t>
      </w:r>
      <w:r w:rsidR="00CC61D9" w:rsidRPr="005826AA">
        <w:rPr>
          <w:rFonts w:ascii="Times New Roman" w:hAnsi="Times New Roman" w:cs="Times New Roman"/>
          <w:sz w:val="24"/>
          <w:szCs w:val="24"/>
        </w:rPr>
        <w:t>foi suprimido</w:t>
      </w:r>
      <w:r w:rsidR="000913FD" w:rsidRPr="005826AA">
        <w:rPr>
          <w:rFonts w:ascii="Times New Roman" w:hAnsi="Times New Roman" w:cs="Times New Roman"/>
          <w:sz w:val="24"/>
          <w:szCs w:val="24"/>
        </w:rPr>
        <w:t>, por unanimidade,</w:t>
      </w:r>
      <w:r w:rsidR="00CC61D9" w:rsidRPr="005826AA">
        <w:rPr>
          <w:rFonts w:ascii="Times New Roman" w:hAnsi="Times New Roman" w:cs="Times New Roman"/>
          <w:sz w:val="24"/>
          <w:szCs w:val="24"/>
        </w:rPr>
        <w:t xml:space="preserve"> o intervalo previsto no Art. 90, inciso IV, do Regimento Interno.</w:t>
      </w:r>
      <w:r w:rsidR="00CC61D9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P</w:t>
      </w:r>
      <w:r w:rsidR="00097D73" w:rsidRPr="005826AA">
        <w:rPr>
          <w:rFonts w:ascii="Times New Roman" w:hAnsi="Times New Roman" w:cs="Times New Roman"/>
          <w:kern w:val="28"/>
          <w:sz w:val="24"/>
          <w:szCs w:val="24"/>
        </w:rPr>
        <w:t>rosseguindo</w:t>
      </w:r>
      <w:r w:rsidR="00CC61D9" w:rsidRPr="005826AA">
        <w:rPr>
          <w:rFonts w:ascii="Times New Roman" w:hAnsi="Times New Roman" w:cs="Times New Roman"/>
          <w:kern w:val="28"/>
          <w:sz w:val="24"/>
          <w:szCs w:val="24"/>
        </w:rPr>
        <w:t xml:space="preserve">, utilizaram o espaço destinado a EXPLICAÇÕES PESSOAIS os Vereadores </w:t>
      </w:r>
      <w:r w:rsidR="00097D73" w:rsidRPr="005826AA">
        <w:rPr>
          <w:rFonts w:ascii="Times New Roman" w:hAnsi="Times New Roman" w:cs="Times New Roman"/>
          <w:kern w:val="28"/>
          <w:sz w:val="24"/>
          <w:szCs w:val="24"/>
        </w:rPr>
        <w:t xml:space="preserve">Anderson Barcelos Corrêa, Jacqueline Ferreira, </w:t>
      </w:r>
      <w:r w:rsidR="008D5746" w:rsidRPr="005826AA">
        <w:rPr>
          <w:rFonts w:ascii="Times New Roman" w:hAnsi="Times New Roman" w:cs="Times New Roman"/>
          <w:kern w:val="28"/>
          <w:sz w:val="24"/>
          <w:szCs w:val="24"/>
        </w:rPr>
        <w:t>Renato Souza da Silva</w:t>
      </w:r>
      <w:r w:rsidR="00097D73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e </w:t>
      </w:r>
      <w:proofErr w:type="spellStart"/>
      <w:r w:rsidR="00097D73" w:rsidRPr="005826AA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097D73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Jardim</w:t>
      </w:r>
      <w:r w:rsidR="004E7373" w:rsidRPr="005826AA">
        <w:rPr>
          <w:rFonts w:ascii="Times New Roman" w:hAnsi="Times New Roman" w:cs="Times New Roman"/>
          <w:kern w:val="28"/>
          <w:sz w:val="24"/>
          <w:szCs w:val="24"/>
        </w:rPr>
        <w:t>.</w:t>
      </w:r>
      <w:r w:rsidR="00CC61D9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Após, havendo número legal, a Presidenta deu início à ORDEM DO DIA, com a seguinte pauta: 1) </w:t>
      </w:r>
      <w:r w:rsidR="0067297F" w:rsidRPr="005826AA">
        <w:rPr>
          <w:rFonts w:ascii="Times New Roman" w:hAnsi="Times New Roman" w:cs="Times New Roman"/>
          <w:kern w:val="28"/>
          <w:sz w:val="24"/>
          <w:szCs w:val="24"/>
        </w:rPr>
        <w:t>LEITURA DE PARECER sobre</w:t>
      </w:r>
      <w:r w:rsidR="00097D73" w:rsidRPr="005826AA">
        <w:rPr>
          <w:rFonts w:ascii="Times New Roman" w:hAnsi="Times New Roman" w:cs="Times New Roman"/>
          <w:kern w:val="28"/>
          <w:sz w:val="24"/>
          <w:szCs w:val="24"/>
        </w:rPr>
        <w:t xml:space="preserve">: a) </w:t>
      </w:r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 xml:space="preserve">- </w:t>
      </w:r>
      <w:r w:rsidR="00097D73" w:rsidRPr="005826AA">
        <w:rPr>
          <w:rFonts w:ascii="Times New Roman" w:hAnsi="Times New Roman" w:cs="Times New Roman"/>
          <w:kern w:val="28"/>
          <w:sz w:val="24"/>
          <w:szCs w:val="24"/>
        </w:rPr>
        <w:t xml:space="preserve">MENSAGEM RETIFICATIVA: PROCESSO n.º 603/2025 – Do PODER EXECUTIVO – “Mensagem </w:t>
      </w:r>
      <w:r w:rsidR="00C3019F" w:rsidRPr="005826AA">
        <w:rPr>
          <w:rFonts w:ascii="Times New Roman" w:hAnsi="Times New Roman" w:cs="Times New Roman"/>
          <w:kern w:val="28"/>
          <w:sz w:val="24"/>
          <w:szCs w:val="24"/>
        </w:rPr>
        <w:t>Retificativa ao</w:t>
      </w:r>
      <w:r w:rsidR="00097D73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PL n.º 042/2025 que Dispõe sobre a política de atendimento dos direitos da criança e do adolescente em </w:t>
      </w:r>
      <w:proofErr w:type="spellStart"/>
      <w:r w:rsidR="00097D73" w:rsidRPr="005826AA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097D73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e dá outras</w:t>
      </w:r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providências”. Voto do Relator da CLJRF: pela constitucionalidade, legalidade e regimentalidade da matéria; Voto do Relator da CFO: pela tramitação regimental e aprovação da matéria; Voto do Relator da CIDBES: pela tramitação da matéria. Parecer das Comissões: Mantêm o voto dos Relatores</w:t>
      </w:r>
      <w:r w:rsidR="005826AA" w:rsidRPr="005826AA">
        <w:rPr>
          <w:rFonts w:ascii="Times New Roman" w:hAnsi="Times New Roman" w:cs="Times New Roman"/>
          <w:kern w:val="28"/>
          <w:sz w:val="24"/>
          <w:szCs w:val="24"/>
        </w:rPr>
        <w:t xml:space="preserve">, com Voto contrário da Vereadora </w:t>
      </w:r>
      <w:proofErr w:type="spellStart"/>
      <w:r w:rsidR="005826AA" w:rsidRPr="005826AA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5826AA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Jardim</w:t>
      </w:r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>;</w:t>
      </w:r>
      <w:r w:rsidR="005826AA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 xml:space="preserve">b) - </w:t>
      </w:r>
      <w:r w:rsidR="00CC61D9" w:rsidRPr="005826AA">
        <w:rPr>
          <w:rFonts w:ascii="Times New Roman" w:hAnsi="Times New Roman" w:cs="Times New Roman"/>
          <w:kern w:val="28"/>
          <w:sz w:val="24"/>
          <w:szCs w:val="24"/>
        </w:rPr>
        <w:t xml:space="preserve">PROJETO DE </w:t>
      </w:r>
      <w:r w:rsidR="008F4837" w:rsidRPr="005826AA">
        <w:rPr>
          <w:rFonts w:ascii="Times New Roman" w:hAnsi="Times New Roman" w:cs="Times New Roman"/>
          <w:kern w:val="28"/>
          <w:sz w:val="24"/>
          <w:szCs w:val="24"/>
        </w:rPr>
        <w:t>LEI ORDINÁ</w:t>
      </w:r>
      <w:r w:rsidR="00EF0164" w:rsidRPr="005826AA">
        <w:rPr>
          <w:rFonts w:ascii="Times New Roman" w:hAnsi="Times New Roman" w:cs="Times New Roman"/>
          <w:kern w:val="28"/>
          <w:sz w:val="24"/>
          <w:szCs w:val="24"/>
        </w:rPr>
        <w:t xml:space="preserve">RIA: </w:t>
      </w:r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 xml:space="preserve">PL n.º 042/2025 – Do PODER EXECUTIVO – “Dispõe sobre a política de atendimento dos direitos da criança e do adolescente em </w:t>
      </w:r>
      <w:proofErr w:type="spellStart"/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e dá outras providências”. Voto do Relator da CLJRF: pela constitucionalidade, legalidade e regimentalidade da matéria; Voto do Relator da CFO: pela tramitação regimental e aprovação da matéria; Voto do Relator da CIDBES: pela tramitação da matéria. Parecer das Comissões: Mantêm o voto dos Relatores</w:t>
      </w:r>
      <w:r w:rsidR="004E65A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, com Voto contrário da Vereadora </w:t>
      </w:r>
      <w:proofErr w:type="spellStart"/>
      <w:r w:rsidR="004E65A8" w:rsidRPr="005826AA">
        <w:rPr>
          <w:rFonts w:ascii="Times New Roman" w:hAnsi="Times New Roman" w:cs="Times New Roman"/>
          <w:kern w:val="28"/>
          <w:sz w:val="24"/>
          <w:szCs w:val="24"/>
        </w:rPr>
        <w:t>Liziane</w:t>
      </w:r>
      <w:proofErr w:type="spellEnd"/>
      <w:r w:rsidR="004E65A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Jardim</w:t>
      </w:r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>; PL n.º 052/202</w:t>
      </w:r>
      <w:r w:rsidR="00B0704A">
        <w:rPr>
          <w:rFonts w:ascii="Times New Roman" w:hAnsi="Times New Roman" w:cs="Times New Roman"/>
          <w:kern w:val="28"/>
          <w:sz w:val="24"/>
          <w:szCs w:val="24"/>
        </w:rPr>
        <w:t>5 – Do PODER EXECUTIVO – “Cria g</w:t>
      </w:r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 xml:space="preserve">ratificação especial para auxílio e execução do PPA, LDO e LOA do município de </w:t>
      </w:r>
      <w:proofErr w:type="spellStart"/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>Aceguá</w:t>
      </w:r>
      <w:proofErr w:type="spellEnd"/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 xml:space="preserve">”. Voto do Relator da CLJRF: pela constitucionalidade, legalidade e regimentalidade da matéria; Voto do Relator da CFO: pela tramitação regimental e </w:t>
      </w:r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lastRenderedPageBreak/>
        <w:t xml:space="preserve">aprovação da matéria; Voto do Relator da CIDBES: pela tramitação da matéria. Parecer das Comissões: Mantêm o voto dos Relatores, </w:t>
      </w:r>
      <w:r w:rsidR="004E65A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com Voto contrário do Vereador </w:t>
      </w:r>
      <w:proofErr w:type="spellStart"/>
      <w:r w:rsidR="004E65A8" w:rsidRPr="005826AA">
        <w:rPr>
          <w:rFonts w:ascii="Times New Roman" w:hAnsi="Times New Roman" w:cs="Times New Roman"/>
          <w:kern w:val="28"/>
          <w:sz w:val="24"/>
          <w:szCs w:val="24"/>
        </w:rPr>
        <w:t>Jocemar</w:t>
      </w:r>
      <w:proofErr w:type="spellEnd"/>
      <w:r w:rsidR="004E65A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Casagrande; PROCESSO n.º 5</w:t>
      </w:r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>0</w:t>
      </w:r>
      <w:r w:rsidR="004E65A8" w:rsidRPr="005826AA">
        <w:rPr>
          <w:rFonts w:ascii="Times New Roman" w:hAnsi="Times New Roman" w:cs="Times New Roman"/>
          <w:kern w:val="28"/>
          <w:sz w:val="24"/>
          <w:szCs w:val="24"/>
        </w:rPr>
        <w:t>8</w:t>
      </w:r>
      <w:r w:rsidR="00F409D1" w:rsidRPr="005826AA">
        <w:rPr>
          <w:rFonts w:ascii="Times New Roman" w:hAnsi="Times New Roman" w:cs="Times New Roman"/>
          <w:kern w:val="28"/>
          <w:sz w:val="24"/>
          <w:szCs w:val="24"/>
        </w:rPr>
        <w:t xml:space="preserve">/2025 – Do </w:t>
      </w:r>
      <w:r w:rsidR="004E65A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Vereador Renato Souza da Silva e demais signatários </w:t>
      </w:r>
      <w:r w:rsidR="004E65A8" w:rsidRPr="005826AA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4E65A8" w:rsidRPr="005826AA">
        <w:rPr>
          <w:rFonts w:ascii="Times New Roman" w:hAnsi="Times New Roman" w:cs="Times New Roman"/>
          <w:sz w:val="24"/>
          <w:szCs w:val="24"/>
        </w:rPr>
        <w:t>Liziane</w:t>
      </w:r>
      <w:proofErr w:type="spellEnd"/>
      <w:r w:rsidR="004E65A8" w:rsidRPr="005826AA">
        <w:rPr>
          <w:rFonts w:ascii="Times New Roman" w:hAnsi="Times New Roman" w:cs="Times New Roman"/>
          <w:sz w:val="24"/>
          <w:szCs w:val="24"/>
        </w:rPr>
        <w:t xml:space="preserve"> Jardim, Anderson Barcelos Corrêa, Cláudio Jesus Silva Perez, Tiago Arce </w:t>
      </w:r>
      <w:proofErr w:type="spellStart"/>
      <w:r w:rsidR="004E65A8" w:rsidRPr="005826AA">
        <w:rPr>
          <w:rFonts w:ascii="Times New Roman" w:hAnsi="Times New Roman" w:cs="Times New Roman"/>
          <w:sz w:val="24"/>
          <w:szCs w:val="24"/>
        </w:rPr>
        <w:t>Picaz</w:t>
      </w:r>
      <w:proofErr w:type="spellEnd"/>
      <w:r w:rsidR="004E65A8" w:rsidRPr="005826AA">
        <w:rPr>
          <w:rFonts w:ascii="Times New Roman" w:hAnsi="Times New Roman" w:cs="Times New Roman"/>
          <w:sz w:val="24"/>
          <w:szCs w:val="24"/>
        </w:rPr>
        <w:t xml:space="preserve">, Adriana Machado Teixeira, </w:t>
      </w:r>
      <w:proofErr w:type="spellStart"/>
      <w:r w:rsidR="004E65A8" w:rsidRPr="005826AA">
        <w:rPr>
          <w:rFonts w:ascii="Times New Roman" w:hAnsi="Times New Roman" w:cs="Times New Roman"/>
          <w:sz w:val="24"/>
          <w:szCs w:val="24"/>
        </w:rPr>
        <w:t>Jocemar</w:t>
      </w:r>
      <w:proofErr w:type="spellEnd"/>
      <w:r w:rsidR="004E65A8" w:rsidRPr="005826AA">
        <w:rPr>
          <w:rFonts w:ascii="Times New Roman" w:hAnsi="Times New Roman" w:cs="Times New Roman"/>
          <w:sz w:val="24"/>
          <w:szCs w:val="24"/>
        </w:rPr>
        <w:t xml:space="preserve"> Casagrande e Júlio César Porciúncula Lemos) -</w:t>
      </w:r>
      <w:r w:rsidR="004E65A8" w:rsidRPr="005826A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E65A8" w:rsidRPr="005826AA">
        <w:rPr>
          <w:rFonts w:ascii="Times New Roman" w:hAnsi="Times New Roman" w:cs="Times New Roman"/>
          <w:sz w:val="24"/>
          <w:szCs w:val="24"/>
          <w:shd w:val="clear" w:color="auto" w:fill="FFFFFF"/>
        </w:rPr>
        <w:t>"</w:t>
      </w:r>
      <w:r w:rsidR="004E65A8" w:rsidRPr="005826AA">
        <w:rPr>
          <w:rFonts w:ascii="Times New Roman" w:hAnsi="Times New Roman" w:cs="Times New Roman"/>
          <w:color w:val="212529"/>
          <w:sz w:val="24"/>
          <w:szCs w:val="24"/>
        </w:rPr>
        <w:t>Proposta De Emenda À Lei Orgânica Municipal n.º 01/2025</w:t>
      </w:r>
      <w:r w:rsidR="004E65A8" w:rsidRPr="005826AA">
        <w:rPr>
          <w:rFonts w:ascii="Times New Roman" w:hAnsi="Times New Roman" w:cs="Times New Roman"/>
          <w:sz w:val="24"/>
          <w:szCs w:val="24"/>
          <w:shd w:val="clear" w:color="auto" w:fill="FFFFFF"/>
        </w:rPr>
        <w:t>”. Voto do Relator da Comissão Especial: Pela tramitação da matéria. Parecer da Comissão: Mantém o voto do Relator</w:t>
      </w:r>
      <w:r w:rsidR="00733E9C" w:rsidRPr="005826A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</w:t>
      </w:r>
      <w:r w:rsidR="00733E9C" w:rsidRPr="005826AA">
        <w:rPr>
          <w:rFonts w:ascii="Times New Roman" w:hAnsi="Times New Roman" w:cs="Times New Roman"/>
          <w:kern w:val="28"/>
          <w:sz w:val="24"/>
          <w:szCs w:val="24"/>
        </w:rPr>
        <w:t xml:space="preserve">PL n.º 062/2025 – Do PODER EXECUTIVO – “Altera parcialmente a Lei Ordinária n.º 323/2004, que Fixa diárias para membros dos Conselhos Municipais”. Voto do Relator da CLJRF: pela constitucionalidade, legalidade e regimentalidade da matéria; Voto do Relator da CFO: pela tramitação regimental e aprovação da matéria; Voto do Relator da CIDBES: pela tramitação da matéria. Parecer das Comissões: Mantêm o voto dos Relatores; PL n.º 063/2025 – Do PODER EXECUTIVO – “Altera parcialmente a Lei Ordinária n.º 108/2002”. Voto do Relator da CLJRF: pela constitucionalidade, legalidade e regimentalidade da matéria; Voto do Relator da CFO: pela tramitação regimental e aprovação da matéria; Voto do Relator da CIDBES: pela tramitação da matéria. Parecer das Comissões: Mantêm o voto dos Relatores; 2) – DISCUSSÃO dos seguintes: </w:t>
      </w:r>
      <w:r w:rsidR="00792816" w:rsidRPr="005826AA">
        <w:rPr>
          <w:rFonts w:ascii="Times New Roman" w:hAnsi="Times New Roman" w:cs="Times New Roman"/>
          <w:kern w:val="28"/>
          <w:sz w:val="24"/>
          <w:szCs w:val="24"/>
        </w:rPr>
        <w:t>PL n.º 054/2025 – Do PODER EXECUTIVO – “Altera parcialmente a Lei Municipal</w:t>
      </w:r>
      <w:r w:rsidR="008F78B4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n.º 2.127/2025</w:t>
      </w:r>
      <w:r w:rsidR="00792816" w:rsidRPr="005826AA">
        <w:rPr>
          <w:rFonts w:ascii="Times New Roman" w:hAnsi="Times New Roman" w:cs="Times New Roman"/>
          <w:kern w:val="28"/>
          <w:sz w:val="24"/>
          <w:szCs w:val="24"/>
        </w:rPr>
        <w:t xml:space="preserve">”. </w:t>
      </w:r>
      <w:r w:rsidR="00E37113" w:rsidRPr="005826AA">
        <w:rPr>
          <w:rFonts w:ascii="Times New Roman" w:hAnsi="Times New Roman" w:cs="Times New Roman"/>
          <w:kern w:val="28"/>
          <w:sz w:val="24"/>
          <w:szCs w:val="24"/>
        </w:rPr>
        <w:t xml:space="preserve">PL n.º 056/2025 – Do PODER EXECUTIVO – “Autoriza abertura de crédito adicional de natureza suplementar no valor de R$1.801.315,38, à Secretaria Municipal de Saúde”. </w:t>
      </w:r>
      <w:r w:rsidR="00792816" w:rsidRPr="005826AA">
        <w:rPr>
          <w:rFonts w:ascii="Times New Roman" w:hAnsi="Times New Roman" w:cs="Times New Roman"/>
          <w:kern w:val="28"/>
          <w:sz w:val="24"/>
          <w:szCs w:val="24"/>
        </w:rPr>
        <w:t>PL n.º 05</w:t>
      </w:r>
      <w:r w:rsidR="00E37113" w:rsidRPr="005826AA">
        <w:rPr>
          <w:rFonts w:ascii="Times New Roman" w:hAnsi="Times New Roman" w:cs="Times New Roman"/>
          <w:kern w:val="28"/>
          <w:sz w:val="24"/>
          <w:szCs w:val="24"/>
        </w:rPr>
        <w:t>9</w:t>
      </w:r>
      <w:r w:rsidR="00792816" w:rsidRPr="005826AA">
        <w:rPr>
          <w:rFonts w:ascii="Times New Roman" w:hAnsi="Times New Roman" w:cs="Times New Roman"/>
          <w:kern w:val="28"/>
          <w:sz w:val="24"/>
          <w:szCs w:val="24"/>
        </w:rPr>
        <w:t xml:space="preserve">/2025 – Do PODER EXECUTIVO – “Autoriza abertura de crédito adicional de natureza </w:t>
      </w:r>
      <w:r w:rsidR="008F78B4" w:rsidRPr="005826AA">
        <w:rPr>
          <w:rFonts w:ascii="Times New Roman" w:hAnsi="Times New Roman" w:cs="Times New Roman"/>
          <w:kern w:val="28"/>
          <w:sz w:val="24"/>
          <w:szCs w:val="24"/>
        </w:rPr>
        <w:t>especial</w:t>
      </w:r>
      <w:r w:rsidR="00792816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no valor de R$</w:t>
      </w:r>
      <w:r w:rsidR="008F78B4" w:rsidRPr="005826AA">
        <w:rPr>
          <w:rFonts w:ascii="Times New Roman" w:hAnsi="Times New Roman" w:cs="Times New Roman"/>
          <w:kern w:val="28"/>
          <w:sz w:val="24"/>
          <w:szCs w:val="24"/>
        </w:rPr>
        <w:t>200.000,00</w:t>
      </w:r>
      <w:r w:rsidR="006F2B9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, à Secretaria Municipal de </w:t>
      </w:r>
      <w:r w:rsidR="008F78B4" w:rsidRPr="005826AA">
        <w:rPr>
          <w:rFonts w:ascii="Times New Roman" w:hAnsi="Times New Roman" w:cs="Times New Roman"/>
          <w:kern w:val="28"/>
          <w:sz w:val="24"/>
          <w:szCs w:val="24"/>
        </w:rPr>
        <w:t>Obras</w:t>
      </w:r>
      <w:r w:rsidR="00733E9C" w:rsidRPr="005826AA">
        <w:rPr>
          <w:rFonts w:ascii="Times New Roman" w:hAnsi="Times New Roman" w:cs="Times New Roman"/>
          <w:kern w:val="28"/>
          <w:sz w:val="24"/>
          <w:szCs w:val="24"/>
        </w:rPr>
        <w:t>”;</w:t>
      </w:r>
      <w:r w:rsidR="00792816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733E9C" w:rsidRPr="005826AA">
        <w:rPr>
          <w:rFonts w:ascii="Times New Roman" w:hAnsi="Times New Roman" w:cs="Times New Roman"/>
          <w:kern w:val="28"/>
          <w:sz w:val="24"/>
          <w:szCs w:val="24"/>
        </w:rPr>
        <w:t>3</w:t>
      </w:r>
      <w:r w:rsidR="00415CE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) -  </w:t>
      </w:r>
      <w:r w:rsidR="00733E9C" w:rsidRPr="005826AA">
        <w:rPr>
          <w:rFonts w:ascii="Times New Roman" w:hAnsi="Times New Roman" w:cs="Times New Roman"/>
          <w:kern w:val="28"/>
          <w:sz w:val="24"/>
          <w:szCs w:val="24"/>
        </w:rPr>
        <w:t xml:space="preserve">VOTAÇÃO </w:t>
      </w:r>
      <w:r w:rsidR="00C3019F" w:rsidRPr="005826AA">
        <w:rPr>
          <w:rFonts w:ascii="Times New Roman" w:hAnsi="Times New Roman" w:cs="Times New Roman"/>
          <w:kern w:val="28"/>
          <w:sz w:val="24"/>
          <w:szCs w:val="24"/>
        </w:rPr>
        <w:t>do PL</w:t>
      </w:r>
      <w:r w:rsidR="00846FB8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n.º</w:t>
      </w:r>
      <w:r w:rsidR="000913FD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051/2025 – Do PODER EXECUTIVO – “Fixa o valor do auxílio aliment</w:t>
      </w:r>
      <w:r w:rsidR="00415CE0" w:rsidRPr="005826AA">
        <w:rPr>
          <w:rFonts w:ascii="Times New Roman" w:hAnsi="Times New Roman" w:cs="Times New Roman"/>
          <w:kern w:val="28"/>
          <w:sz w:val="24"/>
          <w:szCs w:val="24"/>
        </w:rPr>
        <w:t>ação aos servidores municipais”</w:t>
      </w:r>
      <w:r w:rsidR="00733E9C" w:rsidRPr="005826AA">
        <w:rPr>
          <w:rFonts w:ascii="Times New Roman" w:hAnsi="Times New Roman" w:cs="Times New Roman"/>
          <w:kern w:val="28"/>
          <w:sz w:val="24"/>
          <w:szCs w:val="24"/>
        </w:rPr>
        <w:t>, aprovado de forma unânime.</w:t>
      </w:r>
      <w:r w:rsidR="00415CE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C3019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De sua parte, em conformidade com Art. 90, inciso VIII do Regimento Interno a Presidenta reiterou informação dada na semana passada, que o Protocolo n.º 612/2025, de autoria do munícipe Éden Oliveira do Couto, encontra-se na Secretaria, a disposição do Vereador interessado. </w:t>
      </w:r>
      <w:r w:rsidR="00BE7EFF" w:rsidRPr="005826AA">
        <w:rPr>
          <w:rFonts w:ascii="Times New Roman" w:hAnsi="Times New Roman" w:cs="Times New Roman"/>
          <w:sz w:val="24"/>
          <w:szCs w:val="24"/>
        </w:rPr>
        <w:t>N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>ada mais havendo a tratar, foi encerrada a Sessão, da qual foi lavrada a presente ata, que depois de lida e aceita, vai devidamente assinada.</w:t>
      </w:r>
    </w:p>
    <w:p w14:paraId="53B7297C" w14:textId="77777777" w:rsidR="00E270CE" w:rsidRPr="005826AA" w:rsidRDefault="00E270CE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3CB08803" w14:textId="77777777" w:rsidR="00E02AC0" w:rsidRPr="005826AA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41F7C2F" w14:textId="77777777" w:rsidR="00415CE0" w:rsidRPr="005826AA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6EBFD80" w14:textId="77777777" w:rsidR="00415CE0" w:rsidRPr="005826AA" w:rsidRDefault="00415CE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5B5EA664" w14:textId="77777777" w:rsidR="00E02AC0" w:rsidRPr="005826AA" w:rsidRDefault="00E02AC0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77E082B1" w14:textId="77777777" w:rsidR="000E4082" w:rsidRPr="005826AA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</w:p>
    <w:p w14:paraId="10E065E3" w14:textId="3668FCF4" w:rsidR="009C2E72" w:rsidRPr="005826AA" w:rsidRDefault="000E4082" w:rsidP="00BE7EFF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28"/>
          <w:sz w:val="24"/>
          <w:szCs w:val="24"/>
        </w:rPr>
      </w:pPr>
      <w:r w:rsidRPr="005826AA">
        <w:rPr>
          <w:rFonts w:ascii="Times New Roman" w:hAnsi="Times New Roman" w:cs="Times New Roman"/>
          <w:kern w:val="28"/>
          <w:sz w:val="24"/>
          <w:szCs w:val="24"/>
        </w:rPr>
        <w:t xml:space="preserve">                  </w:t>
      </w:r>
      <w:r w:rsidR="00415CE0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EB0F92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</w:t>
      </w:r>
      <w:r w:rsidR="009145C6" w:rsidRPr="005826AA">
        <w:rPr>
          <w:rFonts w:ascii="Times New Roman" w:hAnsi="Times New Roman" w:cs="Times New Roman"/>
          <w:kern w:val="28"/>
          <w:sz w:val="24"/>
          <w:szCs w:val="24"/>
        </w:rPr>
        <w:t>Pr</w:t>
      </w:r>
      <w:r w:rsidR="000313BE" w:rsidRPr="005826AA">
        <w:rPr>
          <w:rFonts w:ascii="Times New Roman" w:hAnsi="Times New Roman" w:cs="Times New Roman"/>
          <w:kern w:val="28"/>
          <w:sz w:val="24"/>
          <w:szCs w:val="24"/>
        </w:rPr>
        <w:t>esidenta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                   </w:t>
      </w:r>
      <w:r w:rsidRPr="005826AA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 </w:t>
      </w:r>
      <w:r w:rsidR="00AC09A6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  </w:t>
      </w:r>
      <w:r w:rsidR="00015B09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                  </w:t>
      </w:r>
      <w:r w:rsidR="00A00DDE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     </w:t>
      </w:r>
      <w:r w:rsidR="00BE7EFF" w:rsidRPr="005826AA">
        <w:rPr>
          <w:rFonts w:ascii="Times New Roman" w:hAnsi="Times New Roman" w:cs="Times New Roman"/>
          <w:kern w:val="28"/>
          <w:sz w:val="24"/>
          <w:szCs w:val="24"/>
        </w:rPr>
        <w:t xml:space="preserve">                      Secretário</w:t>
      </w:r>
    </w:p>
    <w:sectPr w:rsidR="009C2E72" w:rsidRPr="005826AA" w:rsidSect="00C00D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85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1996D4" w14:textId="77777777" w:rsidR="00B7232B" w:rsidRDefault="00B7232B" w:rsidP="00BE768A">
      <w:pPr>
        <w:spacing w:after="0" w:line="240" w:lineRule="auto"/>
      </w:pPr>
      <w:r>
        <w:separator/>
      </w:r>
    </w:p>
  </w:endnote>
  <w:endnote w:type="continuationSeparator" w:id="0">
    <w:p w14:paraId="172ACC13" w14:textId="77777777" w:rsidR="00B7232B" w:rsidRDefault="00B7232B" w:rsidP="00BE7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1936B" w14:textId="77777777" w:rsidR="00792816" w:rsidRDefault="0079281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13419510"/>
      <w:docPartObj>
        <w:docPartGallery w:val="Page Numbers (Bottom of Page)"/>
        <w:docPartUnique/>
      </w:docPartObj>
    </w:sdtPr>
    <w:sdtEndPr/>
    <w:sdtContent>
      <w:p w14:paraId="26E0A49E" w14:textId="6642DFDB" w:rsidR="00792816" w:rsidRDefault="00792816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23212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14:paraId="13181672" w14:textId="77777777" w:rsidR="00792816" w:rsidRDefault="00792816" w:rsidP="00B65065">
    <w:pPr>
      <w:pStyle w:val="Rodap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D19AD3" w14:textId="77777777" w:rsidR="00792816" w:rsidRDefault="0079281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9351F1" w14:textId="77777777" w:rsidR="00B7232B" w:rsidRDefault="00B7232B" w:rsidP="00BE768A">
      <w:pPr>
        <w:spacing w:after="0" w:line="240" w:lineRule="auto"/>
      </w:pPr>
      <w:r>
        <w:separator/>
      </w:r>
    </w:p>
  </w:footnote>
  <w:footnote w:type="continuationSeparator" w:id="0">
    <w:p w14:paraId="6EFB1FFC" w14:textId="77777777" w:rsidR="00B7232B" w:rsidRDefault="00B7232B" w:rsidP="00BE7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291A32" w14:textId="77777777" w:rsidR="00792816" w:rsidRDefault="00792816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83901" w14:textId="77777777" w:rsidR="00792816" w:rsidRDefault="00792816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77359" w14:textId="77777777" w:rsidR="00792816" w:rsidRDefault="0079281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EFF"/>
    <w:rsid w:val="00015B09"/>
    <w:rsid w:val="00023B44"/>
    <w:rsid w:val="000313BE"/>
    <w:rsid w:val="00033B72"/>
    <w:rsid w:val="00035315"/>
    <w:rsid w:val="000434CC"/>
    <w:rsid w:val="00044630"/>
    <w:rsid w:val="000526A5"/>
    <w:rsid w:val="0005542E"/>
    <w:rsid w:val="00055633"/>
    <w:rsid w:val="000657F9"/>
    <w:rsid w:val="0007426D"/>
    <w:rsid w:val="00080FF5"/>
    <w:rsid w:val="00084787"/>
    <w:rsid w:val="000913FD"/>
    <w:rsid w:val="00091FCC"/>
    <w:rsid w:val="00093DB9"/>
    <w:rsid w:val="00097D73"/>
    <w:rsid w:val="000A4945"/>
    <w:rsid w:val="000A5B35"/>
    <w:rsid w:val="000B5D09"/>
    <w:rsid w:val="000C2B50"/>
    <w:rsid w:val="000C6AA1"/>
    <w:rsid w:val="000D06D9"/>
    <w:rsid w:val="000D09C6"/>
    <w:rsid w:val="000D1E61"/>
    <w:rsid w:val="000D3989"/>
    <w:rsid w:val="000E0258"/>
    <w:rsid w:val="000E4082"/>
    <w:rsid w:val="000F722B"/>
    <w:rsid w:val="000F7428"/>
    <w:rsid w:val="000F7CCF"/>
    <w:rsid w:val="001000E1"/>
    <w:rsid w:val="00100F31"/>
    <w:rsid w:val="00101B5E"/>
    <w:rsid w:val="0010382D"/>
    <w:rsid w:val="0010749C"/>
    <w:rsid w:val="00141B07"/>
    <w:rsid w:val="00144D8F"/>
    <w:rsid w:val="00145EB8"/>
    <w:rsid w:val="00146368"/>
    <w:rsid w:val="00146762"/>
    <w:rsid w:val="00147F28"/>
    <w:rsid w:val="0015285C"/>
    <w:rsid w:val="00156DE1"/>
    <w:rsid w:val="00161750"/>
    <w:rsid w:val="00162001"/>
    <w:rsid w:val="00171D30"/>
    <w:rsid w:val="001821C7"/>
    <w:rsid w:val="0019404B"/>
    <w:rsid w:val="00196986"/>
    <w:rsid w:val="00196C26"/>
    <w:rsid w:val="001B2943"/>
    <w:rsid w:val="001C1122"/>
    <w:rsid w:val="001C2FBC"/>
    <w:rsid w:val="001C3F59"/>
    <w:rsid w:val="001D0B43"/>
    <w:rsid w:val="001D4BB0"/>
    <w:rsid w:val="001F2135"/>
    <w:rsid w:val="001F706B"/>
    <w:rsid w:val="00200AD2"/>
    <w:rsid w:val="00206115"/>
    <w:rsid w:val="0020759F"/>
    <w:rsid w:val="00207840"/>
    <w:rsid w:val="0021429F"/>
    <w:rsid w:val="002150D9"/>
    <w:rsid w:val="00222FC1"/>
    <w:rsid w:val="002274E4"/>
    <w:rsid w:val="002456E4"/>
    <w:rsid w:val="00246832"/>
    <w:rsid w:val="00250634"/>
    <w:rsid w:val="00252FAD"/>
    <w:rsid w:val="00253DB2"/>
    <w:rsid w:val="00260539"/>
    <w:rsid w:val="00260CC0"/>
    <w:rsid w:val="0026208B"/>
    <w:rsid w:val="002624D8"/>
    <w:rsid w:val="002633C3"/>
    <w:rsid w:val="00270F5C"/>
    <w:rsid w:val="002765AE"/>
    <w:rsid w:val="0027794F"/>
    <w:rsid w:val="002812D8"/>
    <w:rsid w:val="002920D6"/>
    <w:rsid w:val="002A21F1"/>
    <w:rsid w:val="002A4392"/>
    <w:rsid w:val="002B15D1"/>
    <w:rsid w:val="002B2C56"/>
    <w:rsid w:val="002B36AA"/>
    <w:rsid w:val="002B423A"/>
    <w:rsid w:val="002C4FD8"/>
    <w:rsid w:val="002C5D1D"/>
    <w:rsid w:val="002C7F24"/>
    <w:rsid w:val="002E08B6"/>
    <w:rsid w:val="002F1B77"/>
    <w:rsid w:val="002F251A"/>
    <w:rsid w:val="0030201E"/>
    <w:rsid w:val="00307DFE"/>
    <w:rsid w:val="00311570"/>
    <w:rsid w:val="003139E9"/>
    <w:rsid w:val="003227DB"/>
    <w:rsid w:val="00323212"/>
    <w:rsid w:val="0033225F"/>
    <w:rsid w:val="00333E4C"/>
    <w:rsid w:val="00337C16"/>
    <w:rsid w:val="00345FF6"/>
    <w:rsid w:val="003524D5"/>
    <w:rsid w:val="00355FB6"/>
    <w:rsid w:val="00367FD7"/>
    <w:rsid w:val="00372847"/>
    <w:rsid w:val="003754AE"/>
    <w:rsid w:val="003846EF"/>
    <w:rsid w:val="00385D16"/>
    <w:rsid w:val="00393A41"/>
    <w:rsid w:val="003A1073"/>
    <w:rsid w:val="003A59E9"/>
    <w:rsid w:val="003A65A9"/>
    <w:rsid w:val="003B1870"/>
    <w:rsid w:val="003C4C92"/>
    <w:rsid w:val="003C5AAA"/>
    <w:rsid w:val="003D55B8"/>
    <w:rsid w:val="003D6B8D"/>
    <w:rsid w:val="003E6858"/>
    <w:rsid w:val="003F047F"/>
    <w:rsid w:val="003F42CE"/>
    <w:rsid w:val="003F6C3F"/>
    <w:rsid w:val="004049C0"/>
    <w:rsid w:val="0040651C"/>
    <w:rsid w:val="00407395"/>
    <w:rsid w:val="00415255"/>
    <w:rsid w:val="00415CE0"/>
    <w:rsid w:val="0042172F"/>
    <w:rsid w:val="004538E8"/>
    <w:rsid w:val="0045592E"/>
    <w:rsid w:val="00462E15"/>
    <w:rsid w:val="00465723"/>
    <w:rsid w:val="0046642B"/>
    <w:rsid w:val="00472ABC"/>
    <w:rsid w:val="004747FA"/>
    <w:rsid w:val="00486BCF"/>
    <w:rsid w:val="004A0BDE"/>
    <w:rsid w:val="004A151E"/>
    <w:rsid w:val="004B0771"/>
    <w:rsid w:val="004B091D"/>
    <w:rsid w:val="004B2CBF"/>
    <w:rsid w:val="004C1981"/>
    <w:rsid w:val="004C29BC"/>
    <w:rsid w:val="004D7E88"/>
    <w:rsid w:val="004E0F2F"/>
    <w:rsid w:val="004E1B32"/>
    <w:rsid w:val="004E65A8"/>
    <w:rsid w:val="004E6769"/>
    <w:rsid w:val="004E7373"/>
    <w:rsid w:val="004E7B95"/>
    <w:rsid w:val="004F4CE3"/>
    <w:rsid w:val="00503615"/>
    <w:rsid w:val="00506FA6"/>
    <w:rsid w:val="00513A59"/>
    <w:rsid w:val="00522B89"/>
    <w:rsid w:val="0052622A"/>
    <w:rsid w:val="00533051"/>
    <w:rsid w:val="00535F60"/>
    <w:rsid w:val="00540FA7"/>
    <w:rsid w:val="00542524"/>
    <w:rsid w:val="005431F8"/>
    <w:rsid w:val="00571E78"/>
    <w:rsid w:val="00573714"/>
    <w:rsid w:val="00573E8E"/>
    <w:rsid w:val="00573EC3"/>
    <w:rsid w:val="00581F48"/>
    <w:rsid w:val="005826AA"/>
    <w:rsid w:val="00585B0C"/>
    <w:rsid w:val="00586991"/>
    <w:rsid w:val="00587969"/>
    <w:rsid w:val="005953F3"/>
    <w:rsid w:val="00595515"/>
    <w:rsid w:val="005957BD"/>
    <w:rsid w:val="005B1778"/>
    <w:rsid w:val="005B4C70"/>
    <w:rsid w:val="005B7333"/>
    <w:rsid w:val="005C7E3A"/>
    <w:rsid w:val="005E128A"/>
    <w:rsid w:val="005E54FD"/>
    <w:rsid w:val="005F03B5"/>
    <w:rsid w:val="005F601A"/>
    <w:rsid w:val="00607AE2"/>
    <w:rsid w:val="00613B8A"/>
    <w:rsid w:val="00620DCE"/>
    <w:rsid w:val="0062134E"/>
    <w:rsid w:val="00627266"/>
    <w:rsid w:val="0063131C"/>
    <w:rsid w:val="0063495C"/>
    <w:rsid w:val="0063535E"/>
    <w:rsid w:val="00643798"/>
    <w:rsid w:val="00644ED3"/>
    <w:rsid w:val="006718A8"/>
    <w:rsid w:val="0067218D"/>
    <w:rsid w:val="006722E0"/>
    <w:rsid w:val="0067297F"/>
    <w:rsid w:val="00676336"/>
    <w:rsid w:val="00677EA0"/>
    <w:rsid w:val="006860FE"/>
    <w:rsid w:val="006A01D0"/>
    <w:rsid w:val="006A4940"/>
    <w:rsid w:val="006A4CB7"/>
    <w:rsid w:val="006A5CFD"/>
    <w:rsid w:val="006B02D8"/>
    <w:rsid w:val="006B16CD"/>
    <w:rsid w:val="006B2515"/>
    <w:rsid w:val="006B5EBB"/>
    <w:rsid w:val="006C5C8D"/>
    <w:rsid w:val="006D0AF1"/>
    <w:rsid w:val="006D22E6"/>
    <w:rsid w:val="006D6059"/>
    <w:rsid w:val="006E3929"/>
    <w:rsid w:val="006F17C5"/>
    <w:rsid w:val="006F2B98"/>
    <w:rsid w:val="0070256C"/>
    <w:rsid w:val="0070680B"/>
    <w:rsid w:val="00725CB4"/>
    <w:rsid w:val="007260CD"/>
    <w:rsid w:val="0072706D"/>
    <w:rsid w:val="007302E3"/>
    <w:rsid w:val="00733621"/>
    <w:rsid w:val="00733E9C"/>
    <w:rsid w:val="0073532B"/>
    <w:rsid w:val="00737CA4"/>
    <w:rsid w:val="00743145"/>
    <w:rsid w:val="007477F7"/>
    <w:rsid w:val="0075569E"/>
    <w:rsid w:val="00755BF8"/>
    <w:rsid w:val="0076537F"/>
    <w:rsid w:val="00765AA1"/>
    <w:rsid w:val="0076734D"/>
    <w:rsid w:val="007775A7"/>
    <w:rsid w:val="00792816"/>
    <w:rsid w:val="00793655"/>
    <w:rsid w:val="007A2ACA"/>
    <w:rsid w:val="007A371F"/>
    <w:rsid w:val="007A3D96"/>
    <w:rsid w:val="007A592E"/>
    <w:rsid w:val="007A7646"/>
    <w:rsid w:val="007B199E"/>
    <w:rsid w:val="007C1E8D"/>
    <w:rsid w:val="007C2507"/>
    <w:rsid w:val="007C3073"/>
    <w:rsid w:val="007C4ED8"/>
    <w:rsid w:val="007F050C"/>
    <w:rsid w:val="00827334"/>
    <w:rsid w:val="00827800"/>
    <w:rsid w:val="00833B04"/>
    <w:rsid w:val="00846FB8"/>
    <w:rsid w:val="00847C2D"/>
    <w:rsid w:val="00855FC1"/>
    <w:rsid w:val="00856B5B"/>
    <w:rsid w:val="00867241"/>
    <w:rsid w:val="0087172B"/>
    <w:rsid w:val="00872FA6"/>
    <w:rsid w:val="00872FC0"/>
    <w:rsid w:val="00874316"/>
    <w:rsid w:val="00875EE1"/>
    <w:rsid w:val="0088530F"/>
    <w:rsid w:val="0089148F"/>
    <w:rsid w:val="00893B86"/>
    <w:rsid w:val="008A599F"/>
    <w:rsid w:val="008B16A2"/>
    <w:rsid w:val="008B70AA"/>
    <w:rsid w:val="008C0615"/>
    <w:rsid w:val="008C2578"/>
    <w:rsid w:val="008C5B6D"/>
    <w:rsid w:val="008C6A26"/>
    <w:rsid w:val="008D5746"/>
    <w:rsid w:val="008E3478"/>
    <w:rsid w:val="008E696F"/>
    <w:rsid w:val="008F4837"/>
    <w:rsid w:val="008F63E3"/>
    <w:rsid w:val="008F64E3"/>
    <w:rsid w:val="008F78B4"/>
    <w:rsid w:val="00900B8A"/>
    <w:rsid w:val="009022C8"/>
    <w:rsid w:val="00905020"/>
    <w:rsid w:val="0091044D"/>
    <w:rsid w:val="009111CC"/>
    <w:rsid w:val="009132F0"/>
    <w:rsid w:val="009145C6"/>
    <w:rsid w:val="00915623"/>
    <w:rsid w:val="009230D4"/>
    <w:rsid w:val="00924E0C"/>
    <w:rsid w:val="009474B1"/>
    <w:rsid w:val="00957E1D"/>
    <w:rsid w:val="00984C31"/>
    <w:rsid w:val="0098582E"/>
    <w:rsid w:val="00993C6A"/>
    <w:rsid w:val="009B129F"/>
    <w:rsid w:val="009B59F9"/>
    <w:rsid w:val="009B7865"/>
    <w:rsid w:val="009C2CBB"/>
    <w:rsid w:val="009C2E72"/>
    <w:rsid w:val="009C6334"/>
    <w:rsid w:val="009D013E"/>
    <w:rsid w:val="009D56A7"/>
    <w:rsid w:val="009E29BE"/>
    <w:rsid w:val="009F0328"/>
    <w:rsid w:val="009F4299"/>
    <w:rsid w:val="009F4E57"/>
    <w:rsid w:val="009F53D0"/>
    <w:rsid w:val="00A00DDE"/>
    <w:rsid w:val="00A01254"/>
    <w:rsid w:val="00A01876"/>
    <w:rsid w:val="00A02D69"/>
    <w:rsid w:val="00A03E19"/>
    <w:rsid w:val="00A10FED"/>
    <w:rsid w:val="00A12DF3"/>
    <w:rsid w:val="00A12FA3"/>
    <w:rsid w:val="00A148E2"/>
    <w:rsid w:val="00A15E19"/>
    <w:rsid w:val="00A239DB"/>
    <w:rsid w:val="00A26BDF"/>
    <w:rsid w:val="00A2783E"/>
    <w:rsid w:val="00A33F26"/>
    <w:rsid w:val="00A3784A"/>
    <w:rsid w:val="00A40A28"/>
    <w:rsid w:val="00A41998"/>
    <w:rsid w:val="00A44DF6"/>
    <w:rsid w:val="00A51EF7"/>
    <w:rsid w:val="00A617B6"/>
    <w:rsid w:val="00A623A8"/>
    <w:rsid w:val="00A639E5"/>
    <w:rsid w:val="00A659BC"/>
    <w:rsid w:val="00A66099"/>
    <w:rsid w:val="00A6661D"/>
    <w:rsid w:val="00A67487"/>
    <w:rsid w:val="00A74A97"/>
    <w:rsid w:val="00A74C79"/>
    <w:rsid w:val="00A756CE"/>
    <w:rsid w:val="00A83CCD"/>
    <w:rsid w:val="00A8597F"/>
    <w:rsid w:val="00A9080D"/>
    <w:rsid w:val="00A97C77"/>
    <w:rsid w:val="00AA0888"/>
    <w:rsid w:val="00AA7BB4"/>
    <w:rsid w:val="00AB208E"/>
    <w:rsid w:val="00AB5849"/>
    <w:rsid w:val="00AB7071"/>
    <w:rsid w:val="00AC09A6"/>
    <w:rsid w:val="00AD359B"/>
    <w:rsid w:val="00AD64BD"/>
    <w:rsid w:val="00AE18CE"/>
    <w:rsid w:val="00AE2391"/>
    <w:rsid w:val="00AE6718"/>
    <w:rsid w:val="00B01D81"/>
    <w:rsid w:val="00B0207D"/>
    <w:rsid w:val="00B0704A"/>
    <w:rsid w:val="00B07759"/>
    <w:rsid w:val="00B215A9"/>
    <w:rsid w:val="00B226F2"/>
    <w:rsid w:val="00B251DB"/>
    <w:rsid w:val="00B31606"/>
    <w:rsid w:val="00B32C22"/>
    <w:rsid w:val="00B37480"/>
    <w:rsid w:val="00B53615"/>
    <w:rsid w:val="00B54458"/>
    <w:rsid w:val="00B57BCF"/>
    <w:rsid w:val="00B65065"/>
    <w:rsid w:val="00B65B20"/>
    <w:rsid w:val="00B71F95"/>
    <w:rsid w:val="00B7232B"/>
    <w:rsid w:val="00B726B3"/>
    <w:rsid w:val="00B7308C"/>
    <w:rsid w:val="00B73270"/>
    <w:rsid w:val="00B81CA5"/>
    <w:rsid w:val="00B86864"/>
    <w:rsid w:val="00B873CD"/>
    <w:rsid w:val="00B916ED"/>
    <w:rsid w:val="00B92D31"/>
    <w:rsid w:val="00BA7418"/>
    <w:rsid w:val="00BB25E7"/>
    <w:rsid w:val="00BB656A"/>
    <w:rsid w:val="00BC0D92"/>
    <w:rsid w:val="00BC7E01"/>
    <w:rsid w:val="00BD47D9"/>
    <w:rsid w:val="00BE203A"/>
    <w:rsid w:val="00BE3EAD"/>
    <w:rsid w:val="00BE768A"/>
    <w:rsid w:val="00BE7EFF"/>
    <w:rsid w:val="00BF4E18"/>
    <w:rsid w:val="00BF5F8B"/>
    <w:rsid w:val="00BF664C"/>
    <w:rsid w:val="00C001EA"/>
    <w:rsid w:val="00C00600"/>
    <w:rsid w:val="00C00D93"/>
    <w:rsid w:val="00C0350B"/>
    <w:rsid w:val="00C13F84"/>
    <w:rsid w:val="00C16304"/>
    <w:rsid w:val="00C266B8"/>
    <w:rsid w:val="00C3019F"/>
    <w:rsid w:val="00C42360"/>
    <w:rsid w:val="00C45F28"/>
    <w:rsid w:val="00C504AF"/>
    <w:rsid w:val="00C50D16"/>
    <w:rsid w:val="00C53F39"/>
    <w:rsid w:val="00C6247C"/>
    <w:rsid w:val="00C66650"/>
    <w:rsid w:val="00C679A1"/>
    <w:rsid w:val="00C67B21"/>
    <w:rsid w:val="00C74229"/>
    <w:rsid w:val="00C750CE"/>
    <w:rsid w:val="00C75A70"/>
    <w:rsid w:val="00C839AE"/>
    <w:rsid w:val="00C94197"/>
    <w:rsid w:val="00C95789"/>
    <w:rsid w:val="00CA18F0"/>
    <w:rsid w:val="00CA51AD"/>
    <w:rsid w:val="00CA6BC7"/>
    <w:rsid w:val="00CB0D59"/>
    <w:rsid w:val="00CB742F"/>
    <w:rsid w:val="00CB7646"/>
    <w:rsid w:val="00CB78D4"/>
    <w:rsid w:val="00CB7BEB"/>
    <w:rsid w:val="00CB7D9C"/>
    <w:rsid w:val="00CC3722"/>
    <w:rsid w:val="00CC61D9"/>
    <w:rsid w:val="00CD036E"/>
    <w:rsid w:val="00CD0533"/>
    <w:rsid w:val="00CD56A5"/>
    <w:rsid w:val="00CE08D6"/>
    <w:rsid w:val="00CE0DC9"/>
    <w:rsid w:val="00D05E55"/>
    <w:rsid w:val="00D10459"/>
    <w:rsid w:val="00D473C7"/>
    <w:rsid w:val="00D52768"/>
    <w:rsid w:val="00D57978"/>
    <w:rsid w:val="00D6677E"/>
    <w:rsid w:val="00D70E69"/>
    <w:rsid w:val="00D719A7"/>
    <w:rsid w:val="00D72250"/>
    <w:rsid w:val="00D7322A"/>
    <w:rsid w:val="00D73FCC"/>
    <w:rsid w:val="00D74259"/>
    <w:rsid w:val="00D81FCE"/>
    <w:rsid w:val="00D84A51"/>
    <w:rsid w:val="00D9344B"/>
    <w:rsid w:val="00D93538"/>
    <w:rsid w:val="00D96C94"/>
    <w:rsid w:val="00DA00F2"/>
    <w:rsid w:val="00DB3C8A"/>
    <w:rsid w:val="00DC156D"/>
    <w:rsid w:val="00DD0FC5"/>
    <w:rsid w:val="00DD55A5"/>
    <w:rsid w:val="00DE38C9"/>
    <w:rsid w:val="00DE5144"/>
    <w:rsid w:val="00DE5AEA"/>
    <w:rsid w:val="00DE6CA6"/>
    <w:rsid w:val="00DF1D2C"/>
    <w:rsid w:val="00DF4DCC"/>
    <w:rsid w:val="00E004A7"/>
    <w:rsid w:val="00E02AC0"/>
    <w:rsid w:val="00E16435"/>
    <w:rsid w:val="00E270CE"/>
    <w:rsid w:val="00E308E3"/>
    <w:rsid w:val="00E3170F"/>
    <w:rsid w:val="00E31E5D"/>
    <w:rsid w:val="00E3544C"/>
    <w:rsid w:val="00E37113"/>
    <w:rsid w:val="00E43CF6"/>
    <w:rsid w:val="00E61500"/>
    <w:rsid w:val="00E61B6A"/>
    <w:rsid w:val="00E7196F"/>
    <w:rsid w:val="00E74E56"/>
    <w:rsid w:val="00E82DD8"/>
    <w:rsid w:val="00E83DFE"/>
    <w:rsid w:val="00E86E0D"/>
    <w:rsid w:val="00E90046"/>
    <w:rsid w:val="00E9173D"/>
    <w:rsid w:val="00EA5CAC"/>
    <w:rsid w:val="00EA64D6"/>
    <w:rsid w:val="00EA65AB"/>
    <w:rsid w:val="00EB0F92"/>
    <w:rsid w:val="00EB3143"/>
    <w:rsid w:val="00ED4E2E"/>
    <w:rsid w:val="00ED572D"/>
    <w:rsid w:val="00EF0164"/>
    <w:rsid w:val="00F136ED"/>
    <w:rsid w:val="00F1383F"/>
    <w:rsid w:val="00F14B27"/>
    <w:rsid w:val="00F17913"/>
    <w:rsid w:val="00F30779"/>
    <w:rsid w:val="00F34804"/>
    <w:rsid w:val="00F34C9D"/>
    <w:rsid w:val="00F358B7"/>
    <w:rsid w:val="00F409D1"/>
    <w:rsid w:val="00F4211C"/>
    <w:rsid w:val="00F51C21"/>
    <w:rsid w:val="00F53AC4"/>
    <w:rsid w:val="00F60D24"/>
    <w:rsid w:val="00F64DA2"/>
    <w:rsid w:val="00F67052"/>
    <w:rsid w:val="00F75535"/>
    <w:rsid w:val="00F76B11"/>
    <w:rsid w:val="00F76BBB"/>
    <w:rsid w:val="00F80910"/>
    <w:rsid w:val="00F83E74"/>
    <w:rsid w:val="00F84B43"/>
    <w:rsid w:val="00F90DCB"/>
    <w:rsid w:val="00F95084"/>
    <w:rsid w:val="00FA4BE0"/>
    <w:rsid w:val="00FA6506"/>
    <w:rsid w:val="00FA7C6C"/>
    <w:rsid w:val="00FD3B05"/>
    <w:rsid w:val="00FD5316"/>
    <w:rsid w:val="00FD5979"/>
    <w:rsid w:val="00FE172F"/>
    <w:rsid w:val="00FE7A05"/>
    <w:rsid w:val="00FF09D6"/>
    <w:rsid w:val="00FF1935"/>
    <w:rsid w:val="00FF19BD"/>
    <w:rsid w:val="00FF7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B7BE81"/>
  <w15:chartTrackingRefBased/>
  <w15:docId w15:val="{6C413D64-E034-4059-956D-0A2F32F68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7EFF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68A"/>
  </w:style>
  <w:style w:type="paragraph" w:styleId="Rodap">
    <w:name w:val="footer"/>
    <w:basedOn w:val="Normal"/>
    <w:link w:val="RodapChar"/>
    <w:uiPriority w:val="99"/>
    <w:unhideWhenUsed/>
    <w:rsid w:val="00BE76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68A"/>
  </w:style>
  <w:style w:type="paragraph" w:styleId="Textodebalo">
    <w:name w:val="Balloon Text"/>
    <w:basedOn w:val="Normal"/>
    <w:link w:val="TextodebaloChar"/>
    <w:uiPriority w:val="99"/>
    <w:semiHidden/>
    <w:unhideWhenUsed/>
    <w:rsid w:val="00DD0F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FC5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F19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3F42C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F42C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F42C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F42C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F42C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720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AA7194-D8A5-4CDF-B46E-94C077C3A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940</Words>
  <Characters>5076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Secretaria-1</dc:creator>
  <cp:keywords/>
  <dc:description/>
  <cp:lastModifiedBy>Câmara-2</cp:lastModifiedBy>
  <cp:revision>6</cp:revision>
  <cp:lastPrinted>2025-09-26T13:32:00Z</cp:lastPrinted>
  <dcterms:created xsi:type="dcterms:W3CDTF">2025-10-07T13:21:00Z</dcterms:created>
  <dcterms:modified xsi:type="dcterms:W3CDTF">2025-10-13T18:14:00Z</dcterms:modified>
</cp:coreProperties>
</file>