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798C" w:rsidRDefault="0060798C" w:rsidP="00AB0BF9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</w:tblGrid>
      <w:tr w:rsidR="0060798C" w:rsidTr="00EA72F3">
        <w:tc>
          <w:tcPr>
            <w:tcW w:w="3261" w:type="dxa"/>
          </w:tcPr>
          <w:p w:rsidR="0060798C" w:rsidRPr="008F5820" w:rsidRDefault="0060798C" w:rsidP="00EA72F3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0798C" w:rsidRPr="008F5820" w:rsidRDefault="0060798C" w:rsidP="00EA72F3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INDICAÇÃO Nº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194</w:t>
            </w: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>/202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  <w:p w:rsidR="0060798C" w:rsidRPr="008F5820" w:rsidRDefault="0060798C" w:rsidP="00EA72F3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60798C" w:rsidRDefault="0060798C" w:rsidP="00AB0BF9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B0BF9" w:rsidRPr="00AB0BF9" w:rsidRDefault="00945894" w:rsidP="00AB0BF9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5820">
        <w:rPr>
          <w:rFonts w:ascii="Times New Roman" w:hAnsi="Times New Roman" w:cs="Times New Roman"/>
          <w:b/>
          <w:sz w:val="24"/>
          <w:szCs w:val="24"/>
        </w:rPr>
        <w:t>AUTORIA:</w:t>
      </w:r>
      <w:r w:rsidR="00AB0BF9">
        <w:rPr>
          <w:rFonts w:ascii="Times New Roman" w:hAnsi="Times New Roman" w:cs="Times New Roman"/>
          <w:b/>
          <w:sz w:val="24"/>
          <w:szCs w:val="24"/>
        </w:rPr>
        <w:t xml:space="preserve"> VER. </w:t>
      </w:r>
      <w:r w:rsidR="00AB0BF9" w:rsidRPr="00AB0BF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WILLIAN FREITAS, MARCIANO, JOAQUIM EQUIP, BEITO MACHADINHO e MARCELO JOSÉ BURGEL</w:t>
      </w:r>
      <w:r w:rsidR="00AB0BF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.</w:t>
      </w:r>
    </w:p>
    <w:p w:rsidR="008F5820" w:rsidRPr="008F5820" w:rsidRDefault="008F5820" w:rsidP="008F5820">
      <w:pPr>
        <w:pStyle w:val="Corpodetexto"/>
        <w:ind w:right="-663"/>
        <w:jc w:val="both"/>
        <w:rPr>
          <w:rFonts w:eastAsia="Batang"/>
          <w:b/>
          <w:szCs w:val="24"/>
        </w:rPr>
      </w:pPr>
    </w:p>
    <w:p w:rsidR="00AB0BF9" w:rsidRPr="00AB0BF9" w:rsidRDefault="00AB0BF9" w:rsidP="00AB0BF9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AB0BF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INDICAMOS AO PODER EXECUTIVO </w:t>
      </w:r>
      <w:r w:rsidR="0060798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A </w:t>
      </w:r>
      <w:r w:rsidRPr="00AB0BF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AQUISIÇÃO DE ÁREA DE TERRAS COM VISTAS A VIABILIZAR EMPREENDIMENTO</w:t>
      </w:r>
      <w:r w:rsidR="0060798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S</w:t>
      </w:r>
      <w:r w:rsidRPr="00AB0BF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RESIDENCIAIS DE INTERESSE SOCIAL, EM PARCERIA COM O GOVERNO DO ESTADO, POR MEIO DO MT PAR.</w:t>
      </w:r>
    </w:p>
    <w:p w:rsidR="00AB0BF9" w:rsidRPr="008F5820" w:rsidRDefault="00AB0BF9" w:rsidP="008F5820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B0BF9" w:rsidRPr="00AB0BF9" w:rsidRDefault="00945894" w:rsidP="00AB0BF9">
      <w:pPr>
        <w:pStyle w:val="Corpodetexto"/>
        <w:ind w:right="-663"/>
        <w:jc w:val="both"/>
        <w:rPr>
          <w:szCs w:val="24"/>
          <w:u w:val="single"/>
        </w:rPr>
      </w:pPr>
      <w:r w:rsidRPr="008F5820">
        <w:rPr>
          <w:rFonts w:eastAsia="Batang"/>
          <w:szCs w:val="24"/>
        </w:rPr>
        <w:t xml:space="preserve">                                            </w:t>
      </w:r>
      <w:r w:rsidRPr="008F5820">
        <w:rPr>
          <w:rFonts w:eastAsia="Batang"/>
          <w:szCs w:val="24"/>
        </w:rPr>
        <w:tab/>
      </w:r>
      <w:r w:rsidRPr="008F5820">
        <w:rPr>
          <w:rFonts w:eastAsia="Batang"/>
          <w:szCs w:val="24"/>
        </w:rPr>
        <w:tab/>
        <w:t>Solicit</w:t>
      </w:r>
      <w:r w:rsidR="00AB0BF9">
        <w:rPr>
          <w:rFonts w:eastAsia="Batang"/>
          <w:szCs w:val="24"/>
        </w:rPr>
        <w:t>amos</w:t>
      </w:r>
      <w:r w:rsidRPr="008F5820">
        <w:rPr>
          <w:rFonts w:eastAsia="Batang"/>
          <w:szCs w:val="24"/>
        </w:rPr>
        <w:t xml:space="preserve"> à Mesa, ouvido o soberano Plenário, com fulcro no que dispõe o art. 122 do Regimento Interno desta Casa, que seja </w:t>
      </w:r>
      <w:proofErr w:type="gramStart"/>
      <w:r w:rsidRPr="008F5820">
        <w:rPr>
          <w:rFonts w:eastAsia="Batang"/>
          <w:szCs w:val="24"/>
        </w:rPr>
        <w:t>encaminhada  ao</w:t>
      </w:r>
      <w:proofErr w:type="gramEnd"/>
      <w:r w:rsidRPr="008F5820">
        <w:rPr>
          <w:rFonts w:eastAsia="Batang"/>
          <w:szCs w:val="24"/>
        </w:rPr>
        <w:t xml:space="preserve"> Sr. Prefeito a presente</w:t>
      </w:r>
      <w:r w:rsidRPr="008F5820">
        <w:rPr>
          <w:szCs w:val="24"/>
        </w:rPr>
        <w:t xml:space="preserve"> </w:t>
      </w:r>
      <w:r w:rsidRPr="008F5820">
        <w:rPr>
          <w:rFonts w:eastAsia="Batang"/>
          <w:szCs w:val="24"/>
        </w:rPr>
        <w:t xml:space="preserve">INDICAÇÃO, </w:t>
      </w:r>
      <w:r w:rsidRPr="00AB0BF9">
        <w:rPr>
          <w:szCs w:val="24"/>
          <w:u w:val="single"/>
        </w:rPr>
        <w:t xml:space="preserve">versando sobre </w:t>
      </w:r>
      <w:r w:rsidR="00AB0BF9" w:rsidRPr="00AB0BF9">
        <w:rPr>
          <w:szCs w:val="24"/>
          <w:u w:val="single"/>
          <w:lang w:eastAsia="pt-BR"/>
        </w:rPr>
        <w:t>o Poder Executivo determinar as providências necessárias para aquisição de área de terras com vistas a viabilizar empreendimentos residenciais de interesse social, em parceria com o Governo do Estado, por meio do</w:t>
      </w:r>
      <w:r w:rsidR="00245A23">
        <w:rPr>
          <w:szCs w:val="24"/>
          <w:u w:val="single"/>
          <w:lang w:eastAsia="pt-BR"/>
        </w:rPr>
        <w:t xml:space="preserve"> </w:t>
      </w:r>
      <w:r w:rsidR="00245A23">
        <w:rPr>
          <w:szCs w:val="24"/>
          <w:u w:val="single"/>
        </w:rPr>
        <w:t>MT Participações e Projetos S/A (MT PAR).</w:t>
      </w:r>
    </w:p>
    <w:p w:rsidR="00AB0BF9" w:rsidRPr="008F5820" w:rsidRDefault="00AB0BF9" w:rsidP="008F5820">
      <w:pPr>
        <w:pStyle w:val="Corpodetexto"/>
        <w:ind w:right="-663"/>
        <w:jc w:val="both"/>
        <w:rPr>
          <w:b/>
          <w:szCs w:val="24"/>
        </w:rPr>
      </w:pPr>
    </w:p>
    <w:p w:rsidR="008F5820" w:rsidRPr="008F5820" w:rsidRDefault="00945894" w:rsidP="008F5820">
      <w:pPr>
        <w:pStyle w:val="Corpodetexto"/>
        <w:ind w:right="-663"/>
        <w:jc w:val="both"/>
        <w:rPr>
          <w:b/>
          <w:szCs w:val="24"/>
          <w:u w:val="single"/>
        </w:rPr>
      </w:pPr>
      <w:r w:rsidRPr="008F5820">
        <w:rPr>
          <w:b/>
          <w:szCs w:val="24"/>
        </w:rPr>
        <w:t xml:space="preserve">                                                           </w:t>
      </w:r>
      <w:r w:rsidR="0060798C">
        <w:rPr>
          <w:b/>
          <w:szCs w:val="24"/>
        </w:rPr>
        <w:t xml:space="preserve"> </w:t>
      </w:r>
      <w:r w:rsidRPr="008F5820">
        <w:rPr>
          <w:b/>
          <w:szCs w:val="24"/>
          <w:u w:val="single"/>
        </w:rPr>
        <w:t>JUSTIFICATIVA</w:t>
      </w:r>
    </w:p>
    <w:p w:rsidR="008F5820" w:rsidRPr="008F5820" w:rsidRDefault="00945894" w:rsidP="008F5820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245A23" w:rsidRPr="00950840" w:rsidRDefault="00245A23" w:rsidP="00245A23">
      <w:pPr>
        <w:ind w:right="-663" w:firstLine="360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50840">
        <w:rPr>
          <w:rFonts w:ascii="Times New Roman" w:hAnsi="Times New Roman" w:cs="Times New Roman"/>
          <w:color w:val="000000"/>
          <w:sz w:val="24"/>
          <w:szCs w:val="24"/>
        </w:rPr>
        <w:t xml:space="preserve">O MT PAR é uma sociedade anônima de economia mista e capital fechado, que tem como sócio majoritário o Governo do Estado de Mato Grosso, foi criada com intuito de auxiliar o Estado de Mato Grosso na realização das políticas de governo que envolvem investimentos públicos e privados em áreas prioritárias, </w:t>
      </w:r>
      <w:r w:rsidRPr="00950840">
        <w:rPr>
          <w:rFonts w:ascii="Times New Roman" w:hAnsi="Times New Roman" w:cs="Times New Roman"/>
          <w:color w:val="000000"/>
          <w:sz w:val="24"/>
          <w:szCs w:val="24"/>
        </w:rPr>
        <w:t xml:space="preserve">dentre elas </w:t>
      </w:r>
      <w:r w:rsidRPr="00950840">
        <w:rPr>
          <w:rFonts w:ascii="Times New Roman" w:hAnsi="Times New Roman" w:cs="Times New Roman"/>
          <w:color w:val="000000"/>
          <w:sz w:val="24"/>
          <w:szCs w:val="24"/>
        </w:rPr>
        <w:t>habitação</w:t>
      </w:r>
      <w:r w:rsidRPr="00950840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950840" w:rsidRDefault="00950840" w:rsidP="00950840">
      <w:pPr>
        <w:ind w:right="-663" w:firstLine="3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Em 2020, por exemplo, o MT PAR realizou uma Chamada Pública com a </w:t>
      </w:r>
      <w:r w:rsidR="00245A23" w:rsidRPr="00950840">
        <w:rPr>
          <w:rFonts w:ascii="Times New Roman" w:hAnsi="Times New Roman" w:cs="Times New Roman"/>
          <w:sz w:val="24"/>
          <w:szCs w:val="24"/>
        </w:rPr>
        <w:t xml:space="preserve">intenção de formar parcerias com as Prefeituras Municipais interessadas em viabilizar </w:t>
      </w:r>
      <w:r>
        <w:rPr>
          <w:rFonts w:ascii="Times New Roman" w:hAnsi="Times New Roman" w:cs="Times New Roman"/>
          <w:sz w:val="24"/>
          <w:szCs w:val="24"/>
        </w:rPr>
        <w:t>e</w:t>
      </w:r>
      <w:r w:rsidR="00245A23" w:rsidRPr="00950840">
        <w:rPr>
          <w:rFonts w:ascii="Times New Roman" w:hAnsi="Times New Roman" w:cs="Times New Roman"/>
          <w:sz w:val="24"/>
          <w:szCs w:val="24"/>
        </w:rPr>
        <w:t xml:space="preserve">mpreendimentos </w:t>
      </w:r>
      <w:r>
        <w:rPr>
          <w:rFonts w:ascii="Times New Roman" w:hAnsi="Times New Roman" w:cs="Times New Roman"/>
          <w:sz w:val="24"/>
          <w:szCs w:val="24"/>
        </w:rPr>
        <w:t>h</w:t>
      </w:r>
      <w:r w:rsidR="00245A23" w:rsidRPr="00950840">
        <w:rPr>
          <w:rFonts w:ascii="Times New Roman" w:hAnsi="Times New Roman" w:cs="Times New Roman"/>
          <w:sz w:val="24"/>
          <w:szCs w:val="24"/>
        </w:rPr>
        <w:t>abitacionais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950840">
        <w:rPr>
          <w:rFonts w:ascii="Times New Roman" w:hAnsi="Times New Roman" w:cs="Times New Roman"/>
          <w:sz w:val="24"/>
          <w:szCs w:val="24"/>
        </w:rPr>
        <w:t xml:space="preserve">para 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950840">
        <w:rPr>
          <w:rFonts w:ascii="Times New Roman" w:hAnsi="Times New Roman" w:cs="Times New Roman"/>
          <w:sz w:val="24"/>
          <w:szCs w:val="24"/>
        </w:rPr>
        <w:t xml:space="preserve">laboração de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950840">
        <w:rPr>
          <w:rFonts w:ascii="Times New Roman" w:hAnsi="Times New Roman" w:cs="Times New Roman"/>
          <w:sz w:val="24"/>
          <w:szCs w:val="24"/>
        </w:rPr>
        <w:t xml:space="preserve">rojetos e </w:t>
      </w:r>
      <w:r>
        <w:rPr>
          <w:rFonts w:ascii="Times New Roman" w:hAnsi="Times New Roman" w:cs="Times New Roman"/>
          <w:sz w:val="24"/>
          <w:szCs w:val="24"/>
        </w:rPr>
        <w:t>c</w:t>
      </w:r>
      <w:r w:rsidRPr="00950840">
        <w:rPr>
          <w:rFonts w:ascii="Times New Roman" w:hAnsi="Times New Roman" w:cs="Times New Roman"/>
          <w:sz w:val="24"/>
          <w:szCs w:val="24"/>
        </w:rPr>
        <w:t xml:space="preserve">onstrução de 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950840">
        <w:rPr>
          <w:rFonts w:ascii="Times New Roman" w:hAnsi="Times New Roman" w:cs="Times New Roman"/>
          <w:sz w:val="24"/>
          <w:szCs w:val="24"/>
        </w:rPr>
        <w:t xml:space="preserve">nidades </w:t>
      </w:r>
      <w:r>
        <w:rPr>
          <w:rFonts w:ascii="Times New Roman" w:hAnsi="Times New Roman" w:cs="Times New Roman"/>
          <w:sz w:val="24"/>
          <w:szCs w:val="24"/>
        </w:rPr>
        <w:t>h</w:t>
      </w:r>
      <w:r w:rsidRPr="00950840">
        <w:rPr>
          <w:rFonts w:ascii="Times New Roman" w:hAnsi="Times New Roman" w:cs="Times New Roman"/>
          <w:sz w:val="24"/>
          <w:szCs w:val="24"/>
        </w:rPr>
        <w:t xml:space="preserve">abitacionais nos </w:t>
      </w:r>
      <w:r>
        <w:rPr>
          <w:rFonts w:ascii="Times New Roman" w:hAnsi="Times New Roman" w:cs="Times New Roman"/>
          <w:sz w:val="24"/>
          <w:szCs w:val="24"/>
        </w:rPr>
        <w:t>m</w:t>
      </w:r>
      <w:r w:rsidRPr="00950840">
        <w:rPr>
          <w:rFonts w:ascii="Times New Roman" w:hAnsi="Times New Roman" w:cs="Times New Roman"/>
          <w:sz w:val="24"/>
          <w:szCs w:val="24"/>
        </w:rPr>
        <w:t>unicípios do Estado de Mato Grosso.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50840">
        <w:rPr>
          <w:rFonts w:ascii="Times New Roman" w:hAnsi="Times New Roman" w:cs="Times New Roman"/>
          <w:sz w:val="24"/>
          <w:szCs w:val="24"/>
        </w:rPr>
        <w:t xml:space="preserve">Dentre as condições prévias de participação </w:t>
      </w:r>
      <w:r>
        <w:rPr>
          <w:rFonts w:ascii="Times New Roman" w:hAnsi="Times New Roman" w:cs="Times New Roman"/>
          <w:sz w:val="24"/>
          <w:szCs w:val="24"/>
        </w:rPr>
        <w:t>estabelecidas na referida Chamada Pública, est</w:t>
      </w:r>
      <w:r w:rsidR="0060798C">
        <w:rPr>
          <w:rFonts w:ascii="Times New Roman" w:hAnsi="Times New Roman" w:cs="Times New Roman"/>
          <w:sz w:val="24"/>
          <w:szCs w:val="24"/>
        </w:rPr>
        <w:t>ava</w:t>
      </w:r>
      <w:r>
        <w:rPr>
          <w:rFonts w:ascii="Times New Roman" w:hAnsi="Times New Roman" w:cs="Times New Roman"/>
          <w:sz w:val="24"/>
          <w:szCs w:val="24"/>
        </w:rPr>
        <w:t xml:space="preserve"> o interesse das</w:t>
      </w:r>
      <w:r w:rsidR="00245A23" w:rsidRPr="00950840">
        <w:rPr>
          <w:rFonts w:ascii="Times New Roman" w:hAnsi="Times New Roman" w:cs="Times New Roman"/>
          <w:sz w:val="24"/>
          <w:szCs w:val="24"/>
        </w:rPr>
        <w:t xml:space="preserve"> Prefeituras Municipais </w:t>
      </w:r>
      <w:r w:rsidRPr="00950840">
        <w:rPr>
          <w:rFonts w:ascii="Times New Roman" w:hAnsi="Times New Roman" w:cs="Times New Roman"/>
          <w:sz w:val="24"/>
          <w:szCs w:val="24"/>
        </w:rPr>
        <w:t xml:space="preserve">em doar área pública para </w:t>
      </w:r>
      <w:r w:rsidRPr="00950840">
        <w:rPr>
          <w:rFonts w:ascii="Times New Roman" w:hAnsi="Times New Roman" w:cs="Times New Roman"/>
          <w:sz w:val="24"/>
          <w:szCs w:val="24"/>
        </w:rPr>
        <w:t>c</w:t>
      </w:r>
      <w:r w:rsidRPr="00950840">
        <w:rPr>
          <w:rFonts w:ascii="Times New Roman" w:hAnsi="Times New Roman" w:cs="Times New Roman"/>
          <w:sz w:val="24"/>
          <w:szCs w:val="24"/>
        </w:rPr>
        <w:t>onstrução de unidades habitacionais</w:t>
      </w:r>
      <w:r w:rsidRPr="00950840">
        <w:rPr>
          <w:rFonts w:ascii="Times New Roman" w:hAnsi="Times New Roman" w:cs="Times New Roman"/>
          <w:sz w:val="24"/>
          <w:szCs w:val="24"/>
        </w:rPr>
        <w:t>.</w:t>
      </w:r>
    </w:p>
    <w:p w:rsidR="00661507" w:rsidRPr="008F5820" w:rsidRDefault="0060798C" w:rsidP="00044BBC">
      <w:pPr>
        <w:ind w:right="-663" w:firstLine="3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Neste sentido</w:t>
      </w:r>
      <w:r w:rsidR="00044BB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e com base no alto déficit habitacional do município, levamos ao Poder Executivo a sugestão para que determine as providências necessárias para aquisição de área para esta finalidade</w:t>
      </w:r>
      <w:r w:rsidR="00044BBC">
        <w:rPr>
          <w:rFonts w:ascii="Times New Roman" w:hAnsi="Times New Roman" w:cs="Times New Roman"/>
          <w:sz w:val="24"/>
          <w:szCs w:val="24"/>
        </w:rPr>
        <w:t>, com vistas a celebração de uma futura parceria com o MT PAR.</w:t>
      </w:r>
      <w:r w:rsidR="00945894" w:rsidRPr="008F5820">
        <w:rPr>
          <w:rFonts w:ascii="Times New Roman" w:hAnsi="Times New Roman" w:cs="Times New Roman"/>
          <w:snapToGrid w:val="0"/>
          <w:sz w:val="24"/>
          <w:szCs w:val="24"/>
        </w:rPr>
        <w:t xml:space="preserve"> </w:t>
      </w:r>
      <w:r w:rsidR="00945894" w:rsidRPr="008F5820"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  <w:r w:rsidR="00945894" w:rsidRPr="008F582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</w:t>
      </w:r>
      <w:r w:rsidR="00945894" w:rsidRPr="008F582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945894" w:rsidRPr="008F582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</w:t>
      </w:r>
    </w:p>
    <w:p w:rsidR="00661507" w:rsidRPr="008F5820" w:rsidRDefault="00945894" w:rsidP="008F5820">
      <w:pPr>
        <w:tabs>
          <w:tab w:val="left" w:pos="3119"/>
          <w:tab w:val="left" w:pos="3402"/>
        </w:tabs>
        <w:ind w:right="-663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  <w:t xml:space="preserve">Sala de Sessões da Câmara Municipal, em </w:t>
      </w:r>
      <w:r w:rsidR="00AB0BF9">
        <w:rPr>
          <w:rFonts w:ascii="Times New Roman" w:hAnsi="Times New Roman" w:cs="Times New Roman"/>
          <w:snapToGrid w:val="0"/>
          <w:sz w:val="24"/>
          <w:szCs w:val="24"/>
        </w:rPr>
        <w:t>6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 xml:space="preserve"> de </w:t>
      </w:r>
      <w:r w:rsidR="00AB0BF9">
        <w:rPr>
          <w:rFonts w:ascii="Times New Roman" w:hAnsi="Times New Roman" w:cs="Times New Roman"/>
          <w:snapToGrid w:val="0"/>
          <w:sz w:val="24"/>
          <w:szCs w:val="24"/>
        </w:rPr>
        <w:t>junho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 xml:space="preserve"> de 202</w:t>
      </w:r>
      <w:r w:rsidR="00AB0BF9">
        <w:rPr>
          <w:rFonts w:ascii="Times New Roman" w:hAnsi="Times New Roman" w:cs="Times New Roman"/>
          <w:snapToGrid w:val="0"/>
          <w:sz w:val="24"/>
          <w:szCs w:val="24"/>
        </w:rPr>
        <w:t>2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>.</w:t>
      </w:r>
    </w:p>
    <w:p w:rsidR="00A85319" w:rsidRPr="008F5820" w:rsidRDefault="00A85319" w:rsidP="0060798C">
      <w:pPr>
        <w:tabs>
          <w:tab w:val="left" w:pos="1260"/>
        </w:tabs>
        <w:ind w:right="-663"/>
        <w:rPr>
          <w:rFonts w:ascii="Times New Roman" w:hAnsi="Times New Roman" w:cs="Times New Roman"/>
          <w:b/>
          <w:sz w:val="24"/>
          <w:szCs w:val="24"/>
        </w:rPr>
      </w:pPr>
    </w:p>
    <w:p w:rsidR="00AB0BF9" w:rsidRDefault="00AB0BF9" w:rsidP="0060798C">
      <w:pPr>
        <w:tabs>
          <w:tab w:val="left" w:pos="3686"/>
        </w:tabs>
        <w:ind w:right="-66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VER. </w:t>
      </w:r>
      <w:r w:rsidRPr="00AB0BF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WILLIAN FREITAS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                             VEREADOR</w:t>
      </w:r>
      <w:r w:rsidRPr="00AB0BF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MARCIANO</w:t>
      </w:r>
    </w:p>
    <w:p w:rsidR="00AB0BF9" w:rsidRDefault="00AB0BF9" w:rsidP="00AB0BF9">
      <w:pPr>
        <w:tabs>
          <w:tab w:val="left" w:pos="3686"/>
        </w:tabs>
        <w:ind w:right="-66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AB0BF9" w:rsidRDefault="00AB0BF9" w:rsidP="0060798C">
      <w:pPr>
        <w:tabs>
          <w:tab w:val="left" w:pos="3686"/>
        </w:tabs>
        <w:ind w:right="-66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VER. </w:t>
      </w:r>
      <w:r w:rsidRPr="00AB0BF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JOAQUIM EQUIP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                 </w:t>
      </w:r>
      <w:r w:rsidR="0060798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 VER.</w:t>
      </w:r>
      <w:r w:rsidRPr="00AB0BF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BEITO MACHADINHO</w:t>
      </w:r>
    </w:p>
    <w:p w:rsidR="00AB0BF9" w:rsidRDefault="00AB0BF9" w:rsidP="00AB0BF9">
      <w:pPr>
        <w:tabs>
          <w:tab w:val="left" w:pos="3686"/>
        </w:tabs>
        <w:ind w:right="-66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A85319" w:rsidRPr="008F5820" w:rsidRDefault="00AB0BF9" w:rsidP="00044BBC">
      <w:pPr>
        <w:tabs>
          <w:tab w:val="left" w:pos="3686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VER. </w:t>
      </w:r>
      <w:r w:rsidRPr="00AB0BF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MARCELO JOSÉ BURGEL</w:t>
      </w:r>
      <w:bookmarkStart w:id="0" w:name="_GoBack"/>
      <w:bookmarkEnd w:id="0"/>
    </w:p>
    <w:sectPr w:rsidR="00A85319" w:rsidRPr="008F5820" w:rsidSect="0060798C">
      <w:headerReference w:type="default" r:id="rId6"/>
      <w:footerReference w:type="default" r:id="rId7"/>
      <w:pgSz w:w="11907" w:h="16840" w:code="9"/>
      <w:pgMar w:top="194" w:right="1701" w:bottom="567" w:left="1797" w:header="567" w:footer="7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5894" w:rsidRDefault="00945894">
      <w:r>
        <w:separator/>
      </w:r>
    </w:p>
  </w:endnote>
  <w:endnote w:type="continuationSeparator" w:id="0">
    <w:p w:rsidR="00945894" w:rsidRDefault="009458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35CD" w:rsidRPr="00AB0BF9" w:rsidRDefault="00945894" w:rsidP="00AB0BF9">
    <w:pPr>
      <w:ind w:right="-805"/>
      <w:rPr>
        <w:rFonts w:ascii="Times New Roman" w:hAnsi="Times New Roman" w:cs="Times New Roman"/>
        <w:sz w:val="24"/>
        <w:szCs w:val="24"/>
      </w:rPr>
    </w:pPr>
    <w:r w:rsidRPr="00AB0BF9">
      <w:rPr>
        <w:rFonts w:ascii="Times New Roman" w:hAnsi="Times New Roman" w:cs="Times New Roman"/>
        <w:sz w:val="24"/>
        <w:szCs w:val="24"/>
      </w:rPr>
      <w:t>Protocolada na Secretaria Geral da Câmara e</w:t>
    </w:r>
    <w:r w:rsidR="00A85319" w:rsidRPr="00AB0BF9">
      <w:rPr>
        <w:rFonts w:ascii="Times New Roman" w:hAnsi="Times New Roman" w:cs="Times New Roman"/>
        <w:sz w:val="24"/>
        <w:szCs w:val="24"/>
      </w:rPr>
      <w:t>m ____/____/20</w:t>
    </w:r>
    <w:r w:rsidR="00AF6560" w:rsidRPr="00AB0BF9">
      <w:rPr>
        <w:rFonts w:ascii="Times New Roman" w:hAnsi="Times New Roman" w:cs="Times New Roman"/>
        <w:sz w:val="24"/>
        <w:szCs w:val="24"/>
      </w:rPr>
      <w:t>2</w:t>
    </w:r>
    <w:r w:rsidR="00AB0BF9" w:rsidRPr="00AB0BF9">
      <w:rPr>
        <w:rFonts w:ascii="Times New Roman" w:hAnsi="Times New Roman" w:cs="Times New Roman"/>
        <w:sz w:val="24"/>
        <w:szCs w:val="24"/>
      </w:rPr>
      <w:t>2</w:t>
    </w:r>
    <w:r w:rsidRPr="00AB0BF9">
      <w:rPr>
        <w:rFonts w:ascii="Times New Roman" w:hAnsi="Times New Roman" w:cs="Times New Roman"/>
        <w:sz w:val="24"/>
        <w:szCs w:val="24"/>
      </w:rPr>
      <w:t xml:space="preserve">       </w:t>
    </w:r>
    <w:r w:rsidRPr="00AB0BF9">
      <w:rPr>
        <w:rFonts w:ascii="Times New Roman" w:hAnsi="Times New Roman" w:cs="Times New Roman"/>
        <w:sz w:val="24"/>
        <w:szCs w:val="24"/>
      </w:rPr>
      <w:t xml:space="preserve"> </w:t>
    </w:r>
    <w:r w:rsidRPr="00AB0BF9">
      <w:rPr>
        <w:rFonts w:ascii="Times New Roman" w:hAnsi="Times New Roman" w:cs="Times New Roman"/>
        <w:sz w:val="24"/>
        <w:szCs w:val="24"/>
      </w:rPr>
      <w:softHyphen/>
    </w:r>
    <w:r w:rsidRPr="00AB0BF9">
      <w:rPr>
        <w:rFonts w:ascii="Times New Roman" w:hAnsi="Times New Roman" w:cs="Times New Roman"/>
        <w:sz w:val="24"/>
        <w:szCs w:val="24"/>
      </w:rPr>
      <w:softHyphen/>
    </w:r>
    <w:r w:rsidRPr="00AB0BF9">
      <w:rPr>
        <w:rFonts w:ascii="Times New Roman" w:hAnsi="Times New Roman" w:cs="Times New Roman"/>
        <w:sz w:val="24"/>
        <w:szCs w:val="24"/>
      </w:rPr>
      <w:softHyphen/>
      <w:t>__</w:t>
    </w:r>
    <w:r w:rsidR="00AB0BF9">
      <w:rPr>
        <w:rFonts w:ascii="Times New Roman" w:hAnsi="Times New Roman" w:cs="Times New Roman"/>
        <w:sz w:val="24"/>
        <w:szCs w:val="24"/>
      </w:rPr>
      <w:t>_____</w:t>
    </w:r>
    <w:r w:rsidRPr="00AB0BF9">
      <w:rPr>
        <w:rFonts w:ascii="Times New Roman" w:hAnsi="Times New Roman" w:cs="Times New Roman"/>
        <w:sz w:val="24"/>
        <w:szCs w:val="24"/>
      </w:rPr>
      <w:t>______________</w:t>
    </w:r>
  </w:p>
  <w:p w:rsidR="00C935CD" w:rsidRPr="00AB0BF9" w:rsidRDefault="00945894" w:rsidP="00AB0BF9">
    <w:pPr>
      <w:ind w:right="-805"/>
      <w:rPr>
        <w:rFonts w:ascii="Times New Roman" w:hAnsi="Times New Roman" w:cs="Times New Roman"/>
        <w:sz w:val="24"/>
        <w:szCs w:val="24"/>
      </w:rPr>
    </w:pPr>
    <w:r w:rsidRPr="00AB0BF9">
      <w:rPr>
        <w:rFonts w:ascii="Times New Roman" w:hAnsi="Times New Roman" w:cs="Times New Roman"/>
        <w:sz w:val="24"/>
        <w:szCs w:val="24"/>
      </w:rPr>
      <w:t xml:space="preserve">                                                                                                                            </w:t>
    </w:r>
    <w:r w:rsidRPr="00AB0BF9">
      <w:rPr>
        <w:rFonts w:ascii="Times New Roman" w:hAnsi="Times New Roman" w:cs="Times New Roman"/>
        <w:sz w:val="24"/>
        <w:szCs w:val="24"/>
      </w:rPr>
      <w:t>Protocolo</w:t>
    </w:r>
  </w:p>
  <w:p w:rsidR="00C935CD" w:rsidRPr="00AB0BF9" w:rsidRDefault="00945894" w:rsidP="00C935CD">
    <w:pPr>
      <w:ind w:right="-380"/>
      <w:rPr>
        <w:rFonts w:ascii="Times New Roman" w:hAnsi="Times New Roman" w:cs="Times New Roman"/>
        <w:sz w:val="24"/>
        <w:szCs w:val="24"/>
      </w:rPr>
    </w:pPr>
    <w:r w:rsidRPr="00AB0BF9">
      <w:rPr>
        <w:rFonts w:ascii="Times New Roman" w:hAnsi="Times New Roman" w:cs="Times New Roman"/>
        <w:sz w:val="24"/>
        <w:szCs w:val="24"/>
      </w:rPr>
      <w:t xml:space="preserve">Lida e </w:t>
    </w:r>
    <w:proofErr w:type="gramStart"/>
    <w:r w:rsidRPr="00AB0BF9">
      <w:rPr>
        <w:rFonts w:ascii="Times New Roman" w:hAnsi="Times New Roman" w:cs="Times New Roman"/>
        <w:sz w:val="24"/>
        <w:szCs w:val="24"/>
      </w:rPr>
      <w:t>aprovada  na</w:t>
    </w:r>
    <w:proofErr w:type="gramEnd"/>
    <w:r w:rsidRPr="00AB0BF9">
      <w:rPr>
        <w:rFonts w:ascii="Times New Roman" w:hAnsi="Times New Roman" w:cs="Times New Roman"/>
        <w:sz w:val="24"/>
        <w:szCs w:val="24"/>
      </w:rPr>
      <w:t xml:space="preserve"> sessão ordinária do dia </w:t>
    </w:r>
    <w:r w:rsidR="00A85319" w:rsidRPr="00AB0BF9">
      <w:rPr>
        <w:rFonts w:ascii="Times New Roman" w:hAnsi="Times New Roman" w:cs="Times New Roman"/>
        <w:sz w:val="24"/>
        <w:szCs w:val="24"/>
      </w:rPr>
      <w:t>____/____/20</w:t>
    </w:r>
    <w:r w:rsidR="00AF6560" w:rsidRPr="00AB0BF9">
      <w:rPr>
        <w:rFonts w:ascii="Times New Roman" w:hAnsi="Times New Roman" w:cs="Times New Roman"/>
        <w:sz w:val="24"/>
        <w:szCs w:val="24"/>
      </w:rPr>
      <w:t>2</w:t>
    </w:r>
    <w:r w:rsidR="00AB0BF9" w:rsidRPr="00AB0BF9">
      <w:rPr>
        <w:rFonts w:ascii="Times New Roman" w:hAnsi="Times New Roman" w:cs="Times New Roman"/>
        <w:sz w:val="24"/>
        <w:szCs w:val="24"/>
      </w:rPr>
      <w:t>2</w:t>
    </w:r>
  </w:p>
  <w:p w:rsidR="00C935CD" w:rsidRPr="00AB0BF9" w:rsidRDefault="00C935CD" w:rsidP="00C935CD">
    <w:pPr>
      <w:ind w:right="-380"/>
      <w:rPr>
        <w:rFonts w:ascii="Times New Roman" w:hAnsi="Times New Roman" w:cs="Times New Roman"/>
        <w:sz w:val="24"/>
        <w:szCs w:val="24"/>
      </w:rPr>
    </w:pPr>
  </w:p>
  <w:p w:rsidR="00C935CD" w:rsidRPr="00AB0BF9" w:rsidRDefault="00945894" w:rsidP="00C935CD">
    <w:pPr>
      <w:ind w:right="-380"/>
      <w:rPr>
        <w:rFonts w:ascii="Times New Roman" w:hAnsi="Times New Roman" w:cs="Times New Roman"/>
        <w:sz w:val="24"/>
        <w:szCs w:val="24"/>
      </w:rPr>
    </w:pPr>
    <w:proofErr w:type="gramStart"/>
    <w:r w:rsidRPr="00AB0BF9">
      <w:rPr>
        <w:rFonts w:ascii="Times New Roman" w:hAnsi="Times New Roman" w:cs="Times New Roman"/>
        <w:sz w:val="24"/>
        <w:szCs w:val="24"/>
      </w:rPr>
      <w:t>Presidente  _</w:t>
    </w:r>
    <w:proofErr w:type="gramEnd"/>
    <w:r w:rsidRPr="00AB0BF9">
      <w:rPr>
        <w:rFonts w:ascii="Times New Roman" w:hAnsi="Times New Roman" w:cs="Times New Roman"/>
        <w:sz w:val="24"/>
        <w:szCs w:val="24"/>
      </w:rPr>
      <w:t>________________________________</w:t>
    </w:r>
  </w:p>
  <w:p w:rsidR="00C935CD" w:rsidRPr="00AB0BF9" w:rsidRDefault="00945894" w:rsidP="00C935CD">
    <w:pPr>
      <w:ind w:right="-380"/>
      <w:rPr>
        <w:rFonts w:ascii="Times New Roman" w:hAnsi="Times New Roman" w:cs="Times New Roman"/>
        <w:sz w:val="24"/>
        <w:szCs w:val="24"/>
      </w:rPr>
    </w:pPr>
    <w:r w:rsidRPr="00AB0BF9">
      <w:rPr>
        <w:rFonts w:ascii="Times New Roman" w:hAnsi="Times New Roman" w:cs="Times New Roman"/>
        <w:sz w:val="24"/>
        <w:szCs w:val="24"/>
      </w:rPr>
      <w:t xml:space="preserve">          </w:t>
    </w:r>
    <w:r w:rsidRPr="00AB0BF9">
      <w:rPr>
        <w:rFonts w:ascii="Times New Roman" w:hAnsi="Times New Roman" w:cs="Times New Roman"/>
        <w:sz w:val="24"/>
        <w:szCs w:val="24"/>
      </w:rPr>
      <w:t xml:space="preserve">                 </w:t>
    </w:r>
    <w:r w:rsidR="00AF6560" w:rsidRPr="00AB0BF9">
      <w:rPr>
        <w:rFonts w:ascii="Times New Roman" w:hAnsi="Times New Roman" w:cs="Times New Roman"/>
        <w:sz w:val="24"/>
        <w:szCs w:val="24"/>
      </w:rPr>
      <w:t xml:space="preserve">     </w:t>
    </w:r>
    <w:r w:rsidR="00464016" w:rsidRPr="00AB0BF9">
      <w:rPr>
        <w:rFonts w:ascii="Times New Roman" w:hAnsi="Times New Roman" w:cs="Times New Roman"/>
        <w:sz w:val="24"/>
        <w:szCs w:val="24"/>
      </w:rPr>
      <w:t>Ver</w:t>
    </w:r>
    <w:r w:rsidR="00AF6560" w:rsidRPr="00AB0BF9">
      <w:rPr>
        <w:rFonts w:ascii="Times New Roman" w:hAnsi="Times New Roman" w:cs="Times New Roman"/>
        <w:sz w:val="24"/>
        <w:szCs w:val="24"/>
      </w:rPr>
      <w:t xml:space="preserve">. </w:t>
    </w:r>
    <w:r w:rsidR="00AB0BF9" w:rsidRPr="00AB0BF9">
      <w:rPr>
        <w:rFonts w:ascii="Times New Roman" w:hAnsi="Times New Roman" w:cs="Times New Roman"/>
        <w:sz w:val="24"/>
        <w:szCs w:val="24"/>
      </w:rPr>
      <w:t>Willian Freitas</w:t>
    </w:r>
  </w:p>
  <w:p w:rsidR="009161E1" w:rsidRPr="00AB0BF9" w:rsidRDefault="009161E1" w:rsidP="00C935CD">
    <w:pPr>
      <w:pStyle w:val="Rodap"/>
      <w:ind w:right="-380"/>
      <w:rPr>
        <w:sz w:val="24"/>
        <w:szCs w:val="24"/>
      </w:rPr>
    </w:pPr>
  </w:p>
  <w:p w:rsidR="009F196D" w:rsidRPr="003D3AA8" w:rsidRDefault="009F196D" w:rsidP="003D3AA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5894" w:rsidRDefault="00945894">
      <w:r>
        <w:separator/>
      </w:r>
    </w:p>
  </w:footnote>
  <w:footnote w:type="continuationSeparator" w:id="0">
    <w:p w:rsidR="00945894" w:rsidRDefault="009458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4132" w:rsidRDefault="00945894" w:rsidP="0060798C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5760000" cy="714580"/>
          <wp:effectExtent l="0" t="0" r="0" b="9525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365BC"/>
    <w:rsid w:val="00044BBC"/>
    <w:rsid w:val="0009146C"/>
    <w:rsid w:val="000A30C2"/>
    <w:rsid w:val="001915A3"/>
    <w:rsid w:val="00217F62"/>
    <w:rsid w:val="00245A23"/>
    <w:rsid w:val="00252B93"/>
    <w:rsid w:val="00270397"/>
    <w:rsid w:val="002E476F"/>
    <w:rsid w:val="00330D79"/>
    <w:rsid w:val="003725A0"/>
    <w:rsid w:val="0038788B"/>
    <w:rsid w:val="003B287F"/>
    <w:rsid w:val="003D3AA8"/>
    <w:rsid w:val="003E3198"/>
    <w:rsid w:val="00464016"/>
    <w:rsid w:val="004F28FD"/>
    <w:rsid w:val="00510E0A"/>
    <w:rsid w:val="0060798C"/>
    <w:rsid w:val="00661507"/>
    <w:rsid w:val="006710A8"/>
    <w:rsid w:val="006E72B2"/>
    <w:rsid w:val="00704380"/>
    <w:rsid w:val="00706A3E"/>
    <w:rsid w:val="007661D0"/>
    <w:rsid w:val="008A734A"/>
    <w:rsid w:val="008F5820"/>
    <w:rsid w:val="009161E1"/>
    <w:rsid w:val="00945894"/>
    <w:rsid w:val="00950840"/>
    <w:rsid w:val="009A55C5"/>
    <w:rsid w:val="009F196D"/>
    <w:rsid w:val="00A85319"/>
    <w:rsid w:val="00A87081"/>
    <w:rsid w:val="00A906D8"/>
    <w:rsid w:val="00A94323"/>
    <w:rsid w:val="00AA2516"/>
    <w:rsid w:val="00AB0BF9"/>
    <w:rsid w:val="00AB5A74"/>
    <w:rsid w:val="00AF6560"/>
    <w:rsid w:val="00B24132"/>
    <w:rsid w:val="00B35345"/>
    <w:rsid w:val="00B60709"/>
    <w:rsid w:val="00BB662E"/>
    <w:rsid w:val="00BF18A5"/>
    <w:rsid w:val="00C2534C"/>
    <w:rsid w:val="00C37A5D"/>
    <w:rsid w:val="00C92142"/>
    <w:rsid w:val="00C935CD"/>
    <w:rsid w:val="00D1446A"/>
    <w:rsid w:val="00DB235C"/>
    <w:rsid w:val="00E24D21"/>
    <w:rsid w:val="00F071AE"/>
    <w:rsid w:val="00F132E6"/>
    <w:rsid w:val="00F31F2E"/>
    <w:rsid w:val="00FE5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61EDBF"/>
  <w15:docId w15:val="{4F1DDFC9-2A9A-4DF7-9A6C-CC5C01FB8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B2413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24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2413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B24132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24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4132"/>
  </w:style>
  <w:style w:type="character" w:customStyle="1" w:styleId="apple-converted-space">
    <w:name w:val="apple-converted-space"/>
    <w:basedOn w:val="Fontepargpadro"/>
    <w:rsid w:val="00B60709"/>
  </w:style>
  <w:style w:type="character" w:customStyle="1" w:styleId="normaltextrun">
    <w:name w:val="normaltextrun"/>
    <w:basedOn w:val="Fontepargpadro"/>
    <w:rsid w:val="00B60709"/>
  </w:style>
  <w:style w:type="paragraph" w:customStyle="1" w:styleId="paragraph">
    <w:name w:val="paragraph"/>
    <w:basedOn w:val="Normal"/>
    <w:rsid w:val="00B607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B60709"/>
  </w:style>
  <w:style w:type="paragraph" w:styleId="Textodebalo">
    <w:name w:val="Balloon Text"/>
    <w:basedOn w:val="Normal"/>
    <w:link w:val="TextodebaloChar"/>
    <w:uiPriority w:val="99"/>
    <w:semiHidden/>
    <w:unhideWhenUsed/>
    <w:rsid w:val="00A8531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53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97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5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27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2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417</Words>
  <Characters>2255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Dalva Lúcia Zambaldi</cp:lastModifiedBy>
  <cp:revision>5</cp:revision>
  <cp:lastPrinted>2022-06-06T18:45:00Z</cp:lastPrinted>
  <dcterms:created xsi:type="dcterms:W3CDTF">2021-01-12T21:38:00Z</dcterms:created>
  <dcterms:modified xsi:type="dcterms:W3CDTF">2022-06-06T18:46:00Z</dcterms:modified>
</cp:coreProperties>
</file>