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9F6" w:rsidRPr="001D29F6" w:rsidRDefault="001D29F6" w:rsidP="001D29F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1D29F6" w:rsidRPr="001D29F6" w:rsidRDefault="001D29F6" w:rsidP="001D29F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t xml:space="preserve">PROJETO DE LEI Nº </w:t>
      </w:r>
      <w:r w:rsidR="00111B4C">
        <w:rPr>
          <w:rFonts w:ascii="Arial" w:hAnsi="Arial" w:cs="Arial"/>
          <w:b/>
          <w:sz w:val="24"/>
          <w:szCs w:val="24"/>
        </w:rPr>
        <w:t>2050 DE</w:t>
      </w:r>
      <w:r w:rsidR="000F051E">
        <w:rPr>
          <w:rFonts w:ascii="Arial" w:hAnsi="Arial" w:cs="Arial"/>
          <w:b/>
          <w:sz w:val="24"/>
          <w:szCs w:val="24"/>
        </w:rPr>
        <w:t xml:space="preserve"> </w:t>
      </w:r>
      <w:r w:rsidR="001E691D">
        <w:rPr>
          <w:rFonts w:ascii="Arial" w:hAnsi="Arial" w:cs="Arial"/>
          <w:b/>
          <w:sz w:val="24"/>
          <w:szCs w:val="24"/>
        </w:rPr>
        <w:t>21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D29F6">
        <w:rPr>
          <w:rFonts w:ascii="Arial" w:hAnsi="Arial" w:cs="Arial"/>
          <w:b/>
          <w:sz w:val="24"/>
          <w:szCs w:val="24"/>
        </w:rPr>
        <w:t xml:space="preserve">DE </w:t>
      </w:r>
      <w:r w:rsidR="000F051E">
        <w:rPr>
          <w:rFonts w:ascii="Arial" w:hAnsi="Arial" w:cs="Arial"/>
          <w:b/>
          <w:sz w:val="24"/>
          <w:szCs w:val="24"/>
        </w:rPr>
        <w:t>JUNHO</w:t>
      </w:r>
      <w:r w:rsidRPr="001D29F6">
        <w:rPr>
          <w:rFonts w:ascii="Arial" w:hAnsi="Arial" w:cs="Arial"/>
          <w:b/>
          <w:sz w:val="24"/>
          <w:szCs w:val="24"/>
        </w:rPr>
        <w:t xml:space="preserve"> DE 2023</w:t>
      </w:r>
    </w:p>
    <w:p w:rsidR="001D29F6" w:rsidRPr="001D29F6" w:rsidRDefault="001D29F6" w:rsidP="001D29F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D29F6" w:rsidRDefault="001D29F6" w:rsidP="001D29F6">
      <w:pPr>
        <w:spacing w:line="360" w:lineRule="auto"/>
        <w:ind w:left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1D29F6">
        <w:rPr>
          <w:rFonts w:ascii="Arial" w:hAnsi="Arial" w:cs="Arial"/>
          <w:sz w:val="24"/>
          <w:szCs w:val="24"/>
        </w:rPr>
        <w:t xml:space="preserve">DISPÕE SOBRE </w:t>
      </w:r>
      <w:r w:rsidR="00D226C6">
        <w:rPr>
          <w:rFonts w:ascii="Arial" w:hAnsi="Arial" w:cs="Arial"/>
          <w:sz w:val="24"/>
          <w:szCs w:val="24"/>
        </w:rPr>
        <w:t>O</w:t>
      </w:r>
      <w:r w:rsidRPr="001D29F6">
        <w:rPr>
          <w:rFonts w:ascii="Arial" w:hAnsi="Arial" w:cs="Arial"/>
          <w:sz w:val="24"/>
          <w:szCs w:val="24"/>
        </w:rPr>
        <w:t xml:space="preserve"> ARQUIVAMENTO DE DOCUMENTOS </w:t>
      </w:r>
      <w:r w:rsidR="00D226C6">
        <w:rPr>
          <w:rFonts w:ascii="Arial" w:hAnsi="Arial" w:cs="Arial"/>
          <w:sz w:val="24"/>
          <w:szCs w:val="24"/>
        </w:rPr>
        <w:t>FÍSICOS E</w:t>
      </w:r>
      <w:r w:rsidRPr="001D29F6">
        <w:rPr>
          <w:rFonts w:ascii="Arial" w:hAnsi="Arial" w:cs="Arial"/>
          <w:sz w:val="24"/>
          <w:szCs w:val="24"/>
        </w:rPr>
        <w:t xml:space="preserve"> ELETRÔNICO</w:t>
      </w:r>
      <w:r w:rsidR="00D226C6">
        <w:rPr>
          <w:rFonts w:ascii="Arial" w:hAnsi="Arial" w:cs="Arial"/>
          <w:sz w:val="24"/>
          <w:szCs w:val="24"/>
        </w:rPr>
        <w:t xml:space="preserve"> NO ÂMBITO DO PODER EXECUTIVO MUNICIPAL DE JACUÍ/MG E DÁ OUTRAS </w:t>
      </w:r>
      <w:r w:rsidR="001E691D">
        <w:rPr>
          <w:rFonts w:ascii="Arial" w:hAnsi="Arial" w:cs="Arial"/>
          <w:sz w:val="24"/>
          <w:szCs w:val="24"/>
        </w:rPr>
        <w:t>PROVIDÊNCIAS. ”</w:t>
      </w:r>
    </w:p>
    <w:p w:rsidR="00362226" w:rsidRPr="001D29F6" w:rsidRDefault="00362226" w:rsidP="001D29F6">
      <w:pPr>
        <w:spacing w:line="360" w:lineRule="auto"/>
        <w:ind w:left="2835"/>
        <w:jc w:val="both"/>
        <w:rPr>
          <w:rFonts w:ascii="Arial" w:hAnsi="Arial" w:cs="Arial"/>
          <w:sz w:val="24"/>
          <w:szCs w:val="24"/>
        </w:rPr>
      </w:pPr>
    </w:p>
    <w:p w:rsidR="001D29F6" w:rsidRDefault="001D29F6" w:rsidP="001D29F6">
      <w:pPr>
        <w:pStyle w:val="Corpodetexto"/>
        <w:spacing w:before="11" w:line="360" w:lineRule="auto"/>
        <w:jc w:val="both"/>
        <w:rPr>
          <w:rFonts w:ascii="Arial" w:hAnsi="Arial" w:cs="Arial"/>
        </w:rPr>
      </w:pPr>
      <w:r w:rsidRPr="001D29F6">
        <w:rPr>
          <w:rFonts w:ascii="Arial" w:hAnsi="Arial" w:cs="Arial"/>
        </w:rPr>
        <w:t>A Prefeita de Jacuí, Estado de Minas Gerais, no uso de suas atribuições legais, faz saber que a Câmara Municipal aprovou e ela, em seu nome, sanciona a seguinte lei:</w:t>
      </w:r>
    </w:p>
    <w:p w:rsidR="001D29F6" w:rsidRPr="001D29F6" w:rsidRDefault="001D29F6" w:rsidP="001D29F6">
      <w:pPr>
        <w:pStyle w:val="Corpodetexto"/>
        <w:spacing w:before="11" w:line="360" w:lineRule="auto"/>
        <w:jc w:val="both"/>
        <w:rPr>
          <w:rFonts w:ascii="Arial" w:hAnsi="Arial" w:cs="Arial"/>
        </w:rPr>
      </w:pP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</w:t>
      </w:r>
      <w:r w:rsidR="001E691D">
        <w:rPr>
          <w:rFonts w:ascii="Arial" w:hAnsi="Arial" w:cs="Arial"/>
          <w:b/>
          <w:sz w:val="24"/>
          <w:szCs w:val="24"/>
        </w:rPr>
        <w:t>.º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D29F6">
        <w:rPr>
          <w:rFonts w:ascii="Arial" w:hAnsi="Arial" w:cs="Arial"/>
          <w:sz w:val="24"/>
          <w:szCs w:val="24"/>
        </w:rPr>
        <w:t xml:space="preserve">Fica autorizada a utilização de documentos digitalizados e nato digitais, de cunho administrativo, no âmbito do Poder Executivo. 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t>Art. 2</w:t>
      </w:r>
      <w:r w:rsidR="001E691D">
        <w:rPr>
          <w:rFonts w:ascii="Arial" w:hAnsi="Arial" w:cs="Arial"/>
          <w:b/>
          <w:sz w:val="24"/>
          <w:szCs w:val="24"/>
        </w:rPr>
        <w:t>.º</w:t>
      </w:r>
      <w:r>
        <w:rPr>
          <w:rFonts w:ascii="Arial" w:hAnsi="Arial" w:cs="Arial"/>
          <w:sz w:val="24"/>
          <w:szCs w:val="24"/>
        </w:rPr>
        <w:t xml:space="preserve"> </w:t>
      </w:r>
      <w:r w:rsidRPr="001D29F6">
        <w:rPr>
          <w:rFonts w:ascii="Arial" w:hAnsi="Arial" w:cs="Arial"/>
          <w:sz w:val="24"/>
          <w:szCs w:val="24"/>
        </w:rPr>
        <w:t xml:space="preserve">Os documentos digitalizados de que trata o caput do art. 1º da presente Lei caracterizam-se pela conversão da fiel imagem de um documento físico enquanto o nato digital trata-se de documento criado originalmente em meio eletrônico e codificado em dígitos binários e acesso por sistema computacional, possuindo validade legal </w:t>
      </w:r>
      <w:r>
        <w:rPr>
          <w:rFonts w:ascii="Arial" w:hAnsi="Arial" w:cs="Arial"/>
          <w:sz w:val="24"/>
          <w:szCs w:val="24"/>
        </w:rPr>
        <w:t>equiparada ao documento físico.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="001E691D">
        <w:rPr>
          <w:rFonts w:ascii="Arial" w:hAnsi="Arial" w:cs="Arial"/>
          <w:b/>
          <w:sz w:val="24"/>
          <w:szCs w:val="24"/>
        </w:rPr>
        <w:t>.º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D29F6">
        <w:rPr>
          <w:rFonts w:ascii="Arial" w:hAnsi="Arial" w:cs="Arial"/>
          <w:sz w:val="24"/>
          <w:szCs w:val="24"/>
        </w:rPr>
        <w:t>O documento digital seja nato digital ou digitalizado, e a sua reprodução, em qualquer meio, realizada de acordo com o disposto nesta Lei, na legislação vigente ou regulamento específico, terão o mesmo valor probatório do documento original ou em meio físico, para todos os fins de direito, inclusive para atender ao poder fiscaliz</w:t>
      </w:r>
      <w:r>
        <w:rPr>
          <w:rFonts w:ascii="Arial" w:hAnsi="Arial" w:cs="Arial"/>
          <w:sz w:val="24"/>
          <w:szCs w:val="24"/>
        </w:rPr>
        <w:t xml:space="preserve">atório dos órgãos competentes. 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1E691D">
        <w:rPr>
          <w:rFonts w:ascii="Arial" w:hAnsi="Arial" w:cs="Arial"/>
          <w:b/>
          <w:sz w:val="24"/>
          <w:szCs w:val="24"/>
        </w:rPr>
        <w:t>.º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D29F6">
        <w:rPr>
          <w:rFonts w:ascii="Arial" w:hAnsi="Arial" w:cs="Arial"/>
          <w:sz w:val="24"/>
          <w:szCs w:val="24"/>
        </w:rPr>
        <w:t xml:space="preserve">Fica autorizado no âmbito do Poder Executivo, o armazenamento em meio eletrônico, óptico ou equivalente, de documentos públicos ou privados, </w:t>
      </w:r>
      <w:r w:rsidRPr="001D29F6">
        <w:rPr>
          <w:rFonts w:ascii="Arial" w:hAnsi="Arial" w:cs="Arial"/>
          <w:sz w:val="24"/>
          <w:szCs w:val="24"/>
        </w:rPr>
        <w:lastRenderedPageBreak/>
        <w:t xml:space="preserve">compostos por dados ou por imagens, </w:t>
      </w:r>
      <w:r w:rsidR="001E691D">
        <w:rPr>
          <w:rFonts w:ascii="Arial" w:hAnsi="Arial" w:cs="Arial"/>
          <w:sz w:val="24"/>
          <w:szCs w:val="24"/>
        </w:rPr>
        <w:t>observados o disposto nesta Lei ou</w:t>
      </w:r>
      <w:r w:rsidRPr="001D29F6">
        <w:rPr>
          <w:rFonts w:ascii="Arial" w:hAnsi="Arial" w:cs="Arial"/>
          <w:sz w:val="24"/>
          <w:szCs w:val="24"/>
        </w:rPr>
        <w:t xml:space="preserve"> em outras legislaçõ</w:t>
      </w:r>
      <w:r w:rsidR="001E691D">
        <w:rPr>
          <w:rFonts w:ascii="Arial" w:hAnsi="Arial" w:cs="Arial"/>
          <w:sz w:val="24"/>
          <w:szCs w:val="24"/>
        </w:rPr>
        <w:t>es específicas</w:t>
      </w:r>
      <w:r>
        <w:rPr>
          <w:rFonts w:ascii="Arial" w:hAnsi="Arial" w:cs="Arial"/>
          <w:sz w:val="24"/>
          <w:szCs w:val="24"/>
        </w:rPr>
        <w:t xml:space="preserve">. 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t>Art. 5</w:t>
      </w:r>
      <w:r w:rsidR="001E691D">
        <w:rPr>
          <w:rFonts w:ascii="Arial" w:hAnsi="Arial" w:cs="Arial"/>
          <w:b/>
          <w:sz w:val="24"/>
          <w:szCs w:val="24"/>
        </w:rPr>
        <w:t>.</w:t>
      </w:r>
      <w:r w:rsidRPr="001D29F6">
        <w:rPr>
          <w:rFonts w:ascii="Arial" w:hAnsi="Arial" w:cs="Arial"/>
          <w:b/>
          <w:sz w:val="24"/>
          <w:szCs w:val="24"/>
        </w:rPr>
        <w:t>º</w:t>
      </w:r>
      <w:r w:rsidRPr="001D29F6">
        <w:rPr>
          <w:rFonts w:ascii="Arial" w:hAnsi="Arial" w:cs="Arial"/>
          <w:sz w:val="24"/>
          <w:szCs w:val="24"/>
        </w:rPr>
        <w:t xml:space="preserve"> Nos documentos físicos, o processo de digitalização deverá ser realizado de forma a manter a integridade, a autenticidade e, se necessário, a confidencialidade do documento digital, com o emprego de certificado digital emitido no âmbito da Infraestrutura de Chaves Públicas Brasileiras – ICP-Brasil ou outra que venha a substitui-la. 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t>§ 1º</w:t>
      </w:r>
      <w:r w:rsidRPr="001D29F6">
        <w:rPr>
          <w:rFonts w:ascii="Arial" w:hAnsi="Arial" w:cs="Arial"/>
          <w:sz w:val="24"/>
          <w:szCs w:val="24"/>
        </w:rPr>
        <w:t xml:space="preserve"> Os meios de armazenamento dos documentos digitais deverão protegê-los de acesso, uso, alteração, reprodução e destruição não autorizados. 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t>§ 2º</w:t>
      </w:r>
      <w:r w:rsidRPr="001D29F6">
        <w:rPr>
          <w:rFonts w:ascii="Arial" w:hAnsi="Arial" w:cs="Arial"/>
          <w:sz w:val="24"/>
          <w:szCs w:val="24"/>
        </w:rPr>
        <w:t xml:space="preserve"> Os documentos físicos que forem digitalizados, depois de constatada a integridade do documento digital poderão ser destruídos, ressalvados os documentos de valor histórico.  </w:t>
      </w:r>
    </w:p>
    <w:p w:rsidR="001D29F6" w:rsidRPr="001D29F6" w:rsidRDefault="001E691D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</w:t>
      </w:r>
      <w:r w:rsidR="001D29F6" w:rsidRPr="001D29F6">
        <w:rPr>
          <w:rFonts w:ascii="Arial" w:hAnsi="Arial" w:cs="Arial"/>
          <w:b/>
          <w:sz w:val="24"/>
          <w:szCs w:val="24"/>
        </w:rPr>
        <w:t>º</w:t>
      </w:r>
      <w:r w:rsidR="001D29F6" w:rsidRPr="001D29F6">
        <w:rPr>
          <w:rFonts w:ascii="Arial" w:hAnsi="Arial" w:cs="Arial"/>
          <w:sz w:val="24"/>
          <w:szCs w:val="24"/>
        </w:rPr>
        <w:t xml:space="preserve"> É lícita à reprodução de documento digital, em papel ou em qualquer outro meio físico, que contiver mecanismo de verificação de integridade e autenticidade, na maneira e com a técnica defini</w:t>
      </w:r>
      <w:r w:rsidR="001D29F6">
        <w:rPr>
          <w:rFonts w:ascii="Arial" w:hAnsi="Arial" w:cs="Arial"/>
          <w:sz w:val="24"/>
          <w:szCs w:val="24"/>
        </w:rPr>
        <w:t xml:space="preserve">da pelo mercado. 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t>Art. 6</w:t>
      </w:r>
      <w:r w:rsidR="001E691D">
        <w:rPr>
          <w:rFonts w:ascii="Arial" w:hAnsi="Arial" w:cs="Arial"/>
          <w:b/>
          <w:sz w:val="24"/>
          <w:szCs w:val="24"/>
        </w:rPr>
        <w:t>.</w:t>
      </w:r>
      <w:r w:rsidRPr="001D29F6">
        <w:rPr>
          <w:rFonts w:ascii="Arial" w:hAnsi="Arial" w:cs="Arial"/>
          <w:b/>
          <w:sz w:val="24"/>
          <w:szCs w:val="24"/>
        </w:rPr>
        <w:t>º</w:t>
      </w:r>
      <w:r w:rsidRPr="001D29F6">
        <w:rPr>
          <w:rFonts w:ascii="Arial" w:hAnsi="Arial" w:cs="Arial"/>
          <w:sz w:val="24"/>
          <w:szCs w:val="24"/>
        </w:rPr>
        <w:t xml:space="preserve"> Os documentos natos digitais ou digitalizados também poderão receber assinatura digital/eletrônica, integrantes de um processo ou hierarquia de certificação digital no padrão da Infraestrutura de Chaves Públicas Brasileiras (ICP-Brasil) o</w:t>
      </w:r>
      <w:r w:rsidR="001E691D">
        <w:rPr>
          <w:rFonts w:ascii="Arial" w:hAnsi="Arial" w:cs="Arial"/>
          <w:sz w:val="24"/>
          <w:szCs w:val="24"/>
        </w:rPr>
        <w:t>u outra que venha substitui-la, c</w:t>
      </w:r>
      <w:r w:rsidRPr="001D29F6">
        <w:rPr>
          <w:rFonts w:ascii="Arial" w:hAnsi="Arial" w:cs="Arial"/>
          <w:sz w:val="24"/>
          <w:szCs w:val="24"/>
        </w:rPr>
        <w:t>omo forma de preservação da integridade, da autenticidade e de confid</w:t>
      </w:r>
      <w:r>
        <w:rPr>
          <w:rFonts w:ascii="Arial" w:hAnsi="Arial" w:cs="Arial"/>
          <w:sz w:val="24"/>
          <w:szCs w:val="24"/>
        </w:rPr>
        <w:t xml:space="preserve">encialidade de cada documento. 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t>Art. 7</w:t>
      </w:r>
      <w:r w:rsidR="001E691D">
        <w:rPr>
          <w:rFonts w:ascii="Arial" w:hAnsi="Arial" w:cs="Arial"/>
          <w:b/>
          <w:sz w:val="24"/>
          <w:szCs w:val="24"/>
        </w:rPr>
        <w:t>.</w:t>
      </w:r>
      <w:r w:rsidRPr="001D29F6">
        <w:rPr>
          <w:rFonts w:ascii="Arial" w:hAnsi="Arial" w:cs="Arial"/>
          <w:b/>
          <w:sz w:val="24"/>
          <w:szCs w:val="24"/>
        </w:rPr>
        <w:t>º</w:t>
      </w:r>
      <w:r w:rsidRPr="001D29F6">
        <w:rPr>
          <w:rFonts w:ascii="Arial" w:hAnsi="Arial" w:cs="Arial"/>
          <w:sz w:val="24"/>
          <w:szCs w:val="24"/>
        </w:rPr>
        <w:t xml:space="preserve"> Fica dispensada a impressão e o armazenamento físico de documentos públicos natos digitais, relacionados ao exercício da administração do Poder Executivo, desde que atendam o disposto </w:t>
      </w:r>
      <w:r w:rsidR="001E691D">
        <w:rPr>
          <w:rFonts w:ascii="Arial" w:hAnsi="Arial" w:cs="Arial"/>
          <w:sz w:val="24"/>
          <w:szCs w:val="24"/>
        </w:rPr>
        <w:t>nesta Lei e</w:t>
      </w:r>
      <w:r w:rsidRPr="001D29F6">
        <w:rPr>
          <w:rFonts w:ascii="Arial" w:hAnsi="Arial" w:cs="Arial"/>
          <w:sz w:val="24"/>
          <w:szCs w:val="24"/>
        </w:rPr>
        <w:t xml:space="preserve"> legislações</w:t>
      </w:r>
      <w:r w:rsidR="001E691D">
        <w:rPr>
          <w:rFonts w:ascii="Arial" w:hAnsi="Arial" w:cs="Arial"/>
          <w:sz w:val="24"/>
          <w:szCs w:val="24"/>
        </w:rPr>
        <w:t xml:space="preserve"> específicas</w:t>
      </w:r>
      <w:r w:rsidRPr="001D29F6">
        <w:rPr>
          <w:rFonts w:ascii="Arial" w:hAnsi="Arial" w:cs="Arial"/>
          <w:sz w:val="24"/>
          <w:szCs w:val="24"/>
        </w:rPr>
        <w:t xml:space="preserve">. </w:t>
      </w:r>
    </w:p>
    <w:p w:rsidR="001D29F6" w:rsidRPr="001D29F6" w:rsidRDefault="001E691D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8.º</w:t>
      </w:r>
      <w:r w:rsidR="001D29F6" w:rsidRPr="001D29F6">
        <w:rPr>
          <w:rFonts w:ascii="Arial" w:hAnsi="Arial" w:cs="Arial"/>
          <w:sz w:val="24"/>
          <w:szCs w:val="24"/>
        </w:rPr>
        <w:t xml:space="preserve"> Fica autorizado ao Departamento de Contabilidade do Município encaminhar à Câmara Municipal até o último dia do mês subsequente ao vencido, os balancetes contábeis e orçamentários, bem como um relatório resumido de todas as notas de empenhos emitidas e relativas ao mesmo período, por meio de arq</w:t>
      </w:r>
      <w:r w:rsidR="001D29F6">
        <w:rPr>
          <w:rFonts w:ascii="Arial" w:hAnsi="Arial" w:cs="Arial"/>
          <w:sz w:val="24"/>
          <w:szCs w:val="24"/>
        </w:rPr>
        <w:t>uivo em formato digital aberto.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lastRenderedPageBreak/>
        <w:t>§ 1º</w:t>
      </w:r>
      <w:r w:rsidRPr="001D29F6">
        <w:rPr>
          <w:rFonts w:ascii="Arial" w:hAnsi="Arial" w:cs="Arial"/>
          <w:sz w:val="24"/>
          <w:szCs w:val="24"/>
        </w:rPr>
        <w:t xml:space="preserve"> O mesmo deverá manter em seu arquivo físico apenas a primeira via de cada nota de empenho emitida, a qual servirá para a fiscalização que poderá ser feita através do controle externo exercido pelo Tribunal de Contas do Estado de Minas Gerais e a segunda via será em formato digital aberto.</w:t>
      </w:r>
    </w:p>
    <w:p w:rsidR="001D29F6" w:rsidRPr="001E691D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691D">
        <w:rPr>
          <w:rFonts w:ascii="Arial" w:hAnsi="Arial" w:cs="Arial"/>
          <w:b/>
          <w:sz w:val="24"/>
          <w:szCs w:val="24"/>
        </w:rPr>
        <w:t>§ 2</w:t>
      </w:r>
      <w:r w:rsidR="001E691D">
        <w:rPr>
          <w:rFonts w:ascii="Arial" w:hAnsi="Arial" w:cs="Arial"/>
          <w:b/>
          <w:sz w:val="24"/>
          <w:szCs w:val="24"/>
        </w:rPr>
        <w:t>.</w:t>
      </w:r>
      <w:r w:rsidRPr="001E691D">
        <w:rPr>
          <w:rFonts w:ascii="Arial" w:hAnsi="Arial" w:cs="Arial"/>
          <w:b/>
          <w:sz w:val="24"/>
          <w:szCs w:val="24"/>
        </w:rPr>
        <w:t>º</w:t>
      </w:r>
      <w:r w:rsidRPr="001E691D">
        <w:rPr>
          <w:rFonts w:ascii="Arial" w:hAnsi="Arial" w:cs="Arial"/>
          <w:sz w:val="24"/>
          <w:szCs w:val="24"/>
        </w:rPr>
        <w:t xml:space="preserve"> Os balancetes mensais de prestação de contas da Câmara Municipal e respectivos documentos mencionados no parágrafo anterior deverão ser encaminhados ao Poder Executivo, mensalmente, por meio de arquivo em formato digital aberto.</w:t>
      </w:r>
    </w:p>
    <w:p w:rsidR="001D29F6" w:rsidRPr="001D29F6" w:rsidRDefault="001E691D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9.º</w:t>
      </w:r>
      <w:r w:rsidR="001D29F6" w:rsidRPr="001D29F6">
        <w:rPr>
          <w:rFonts w:ascii="Arial" w:hAnsi="Arial" w:cs="Arial"/>
          <w:sz w:val="24"/>
          <w:szCs w:val="24"/>
        </w:rPr>
        <w:t xml:space="preserve"> Poderá o Poder Executivo, no armazenamento de documentos em meio eletrônico, óptico ou equivalente, adotar sistema de indexação que possibilite a sua precisa localização, permitindo a posterior conferência da regularidade d</w:t>
      </w:r>
      <w:r w:rsidR="001D29F6">
        <w:rPr>
          <w:rFonts w:ascii="Arial" w:hAnsi="Arial" w:cs="Arial"/>
          <w:sz w:val="24"/>
          <w:szCs w:val="24"/>
        </w:rPr>
        <w:t xml:space="preserve">as etapas do processo adotado. </w:t>
      </w:r>
    </w:p>
    <w:p w:rsidR="001D29F6" w:rsidRPr="001D29F6" w:rsidRDefault="001E691D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10.</w:t>
      </w:r>
      <w:r w:rsidR="001D29F6" w:rsidRPr="001D29F6">
        <w:rPr>
          <w:rFonts w:ascii="Arial" w:hAnsi="Arial" w:cs="Arial"/>
          <w:sz w:val="24"/>
          <w:szCs w:val="24"/>
        </w:rPr>
        <w:t xml:space="preserve"> As despesas para implantação de sistemas de armazenamento, digitalização e elaboração de documentos natos digitais correrão à conta de do</w:t>
      </w:r>
      <w:r w:rsidR="001D29F6">
        <w:rPr>
          <w:rFonts w:ascii="Arial" w:hAnsi="Arial" w:cs="Arial"/>
          <w:sz w:val="24"/>
          <w:szCs w:val="24"/>
        </w:rPr>
        <w:t xml:space="preserve">tações orçamentárias próprias. 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b/>
          <w:sz w:val="24"/>
          <w:szCs w:val="24"/>
        </w:rPr>
        <w:t>Art. 1</w:t>
      </w:r>
      <w:r w:rsidR="001E691D">
        <w:rPr>
          <w:rFonts w:ascii="Arial" w:hAnsi="Arial" w:cs="Arial"/>
          <w:b/>
          <w:sz w:val="24"/>
          <w:szCs w:val="24"/>
        </w:rPr>
        <w:t>1.</w:t>
      </w:r>
      <w:r w:rsidRPr="001D29F6">
        <w:rPr>
          <w:rFonts w:ascii="Arial" w:hAnsi="Arial" w:cs="Arial"/>
          <w:sz w:val="24"/>
          <w:szCs w:val="24"/>
        </w:rPr>
        <w:t xml:space="preserve"> Esta Lei entrará em vigor na data de sua publicação. </w:t>
      </w:r>
    </w:p>
    <w:p w:rsidR="001D29F6" w:rsidRDefault="001E691D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Jacuí, 21</w:t>
      </w:r>
      <w:r w:rsidR="001D29F6" w:rsidRPr="001D29F6">
        <w:rPr>
          <w:rFonts w:ascii="Arial" w:hAnsi="Arial" w:cs="Arial"/>
          <w:sz w:val="24"/>
          <w:szCs w:val="24"/>
        </w:rPr>
        <w:t xml:space="preserve"> de </w:t>
      </w:r>
      <w:r w:rsidR="00362226">
        <w:rPr>
          <w:rFonts w:ascii="Arial" w:hAnsi="Arial" w:cs="Arial"/>
          <w:sz w:val="24"/>
          <w:szCs w:val="24"/>
        </w:rPr>
        <w:t>junho</w:t>
      </w:r>
      <w:r w:rsidR="001D29F6" w:rsidRPr="001D29F6">
        <w:rPr>
          <w:rFonts w:ascii="Arial" w:hAnsi="Arial" w:cs="Arial"/>
          <w:sz w:val="24"/>
          <w:szCs w:val="24"/>
        </w:rPr>
        <w:t xml:space="preserve"> de 2023.</w:t>
      </w:r>
    </w:p>
    <w:p w:rsid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29F6" w:rsidRPr="001E4986" w:rsidRDefault="001E691D" w:rsidP="001D29F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4986">
        <w:rPr>
          <w:rFonts w:ascii="Arial" w:hAnsi="Arial" w:cs="Arial"/>
          <w:b/>
          <w:sz w:val="24"/>
          <w:szCs w:val="24"/>
        </w:rPr>
        <w:t>MARIA CONCEIÇÃO DOS REIS PEREIRA</w:t>
      </w:r>
    </w:p>
    <w:p w:rsidR="001D29F6" w:rsidRPr="001D29F6" w:rsidRDefault="001E691D" w:rsidP="001D29F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4986">
        <w:rPr>
          <w:rFonts w:ascii="Arial" w:hAnsi="Arial" w:cs="Arial"/>
          <w:b/>
          <w:sz w:val="24"/>
          <w:szCs w:val="24"/>
        </w:rPr>
        <w:t>PREFEITA MUNICIPAL</w:t>
      </w:r>
    </w:p>
    <w:p w:rsidR="001D29F6" w:rsidRDefault="001D29F6" w:rsidP="001D29F6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1E691D" w:rsidRDefault="001E691D" w:rsidP="001D29F6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1E691D" w:rsidRDefault="001E691D" w:rsidP="001D29F6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1E691D" w:rsidRDefault="001E691D" w:rsidP="001D29F6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1E691D" w:rsidRDefault="001E691D" w:rsidP="001D29F6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1D29F6" w:rsidRPr="00283D6C" w:rsidRDefault="001D29F6" w:rsidP="001D29F6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83D6C">
        <w:rPr>
          <w:rFonts w:ascii="Arial" w:hAnsi="Arial" w:cs="Arial"/>
          <w:b/>
          <w:sz w:val="28"/>
          <w:szCs w:val="28"/>
        </w:rPr>
        <w:lastRenderedPageBreak/>
        <w:t>JUSTIFICATIVAS</w:t>
      </w:r>
    </w:p>
    <w:p w:rsidR="001D29F6" w:rsidRPr="00283D6C" w:rsidRDefault="001D29F6" w:rsidP="001D29F6">
      <w:pPr>
        <w:spacing w:line="360" w:lineRule="auto"/>
        <w:rPr>
          <w:rFonts w:ascii="Arial" w:hAnsi="Arial" w:cs="Arial"/>
          <w:sz w:val="28"/>
          <w:szCs w:val="28"/>
        </w:rPr>
      </w:pPr>
    </w:p>
    <w:p w:rsidR="001D29F6" w:rsidRPr="00283D6C" w:rsidRDefault="001D29F6" w:rsidP="005E6EA5">
      <w:pPr>
        <w:spacing w:line="360" w:lineRule="auto"/>
        <w:ind w:firstLine="1134"/>
        <w:rPr>
          <w:rFonts w:ascii="Arial" w:hAnsi="Arial" w:cs="Arial"/>
          <w:sz w:val="28"/>
          <w:szCs w:val="28"/>
        </w:rPr>
      </w:pPr>
      <w:r w:rsidRPr="00283D6C">
        <w:rPr>
          <w:rFonts w:ascii="Arial" w:hAnsi="Arial" w:cs="Arial"/>
          <w:sz w:val="28"/>
          <w:szCs w:val="28"/>
        </w:rPr>
        <w:t>Excelentíssimo Senhor Presidente,</w:t>
      </w:r>
    </w:p>
    <w:p w:rsidR="001D29F6" w:rsidRPr="00283D6C" w:rsidRDefault="001D29F6" w:rsidP="005E6EA5">
      <w:pPr>
        <w:spacing w:line="360" w:lineRule="auto"/>
        <w:ind w:firstLine="1134"/>
        <w:rPr>
          <w:rFonts w:ascii="Arial" w:hAnsi="Arial" w:cs="Arial"/>
          <w:sz w:val="28"/>
          <w:szCs w:val="28"/>
        </w:rPr>
      </w:pPr>
      <w:r w:rsidRPr="00283D6C">
        <w:rPr>
          <w:rFonts w:ascii="Arial" w:hAnsi="Arial" w:cs="Arial"/>
          <w:sz w:val="28"/>
          <w:szCs w:val="28"/>
        </w:rPr>
        <w:t>Nobres Vereadores,</w:t>
      </w:r>
    </w:p>
    <w:p w:rsidR="001D29F6" w:rsidRPr="00283D6C" w:rsidRDefault="001D29F6" w:rsidP="001D29F6">
      <w:pPr>
        <w:spacing w:line="360" w:lineRule="auto"/>
        <w:rPr>
          <w:rFonts w:ascii="Arial" w:hAnsi="Arial" w:cs="Arial"/>
          <w:sz w:val="28"/>
          <w:szCs w:val="28"/>
        </w:rPr>
      </w:pPr>
    </w:p>
    <w:p w:rsidR="001D29F6" w:rsidRPr="001E691D" w:rsidRDefault="001D29F6" w:rsidP="001E691D">
      <w:pPr>
        <w:pStyle w:val="Corpodetexto"/>
        <w:spacing w:before="231" w:line="360" w:lineRule="auto"/>
        <w:ind w:right="140" w:firstLine="1134"/>
        <w:jc w:val="both"/>
        <w:rPr>
          <w:rFonts w:ascii="Arial" w:hAnsi="Arial" w:cs="Arial"/>
          <w:sz w:val="28"/>
          <w:szCs w:val="28"/>
        </w:rPr>
      </w:pPr>
      <w:r w:rsidRPr="00283D6C">
        <w:rPr>
          <w:rFonts w:ascii="Arial" w:hAnsi="Arial" w:cs="Arial"/>
          <w:sz w:val="28"/>
          <w:szCs w:val="28"/>
        </w:rPr>
        <w:t xml:space="preserve">Cumprimentando-os cordialmente, enviamos à esta Egrégia Casa Legislativa, </w:t>
      </w:r>
      <w:r w:rsidRPr="000F5200">
        <w:rPr>
          <w:rFonts w:ascii="Arial" w:hAnsi="Arial" w:cs="Arial"/>
          <w:sz w:val="28"/>
          <w:szCs w:val="28"/>
        </w:rPr>
        <w:t xml:space="preserve">o </w:t>
      </w:r>
      <w:r w:rsidR="001E691D" w:rsidRPr="001E691D">
        <w:rPr>
          <w:rFonts w:ascii="Arial" w:hAnsi="Arial" w:cs="Arial"/>
          <w:sz w:val="28"/>
          <w:szCs w:val="28"/>
        </w:rPr>
        <w:t>“DISPÕE SOBRE O ARQUIVAMENTO DE DOCUMENTOS FÍSICOS E ELETRÔNICO NO ÂMBITO DO PODER EXECUTIVO MUNICIPAL DE JACUÍ/MG E DÁ OUTRAS PROVIDÊNCIAS. ”</w:t>
      </w:r>
    </w:p>
    <w:p w:rsidR="001D29F6" w:rsidRPr="001D29F6" w:rsidRDefault="001D29F6" w:rsidP="001A4BA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sz w:val="24"/>
          <w:szCs w:val="24"/>
        </w:rPr>
        <w:t xml:space="preserve">É com grata satisfação que encaminhamos para apreciação, deliberação e votação deste </w:t>
      </w:r>
      <w:r w:rsidR="001E691D">
        <w:rPr>
          <w:rFonts w:ascii="Arial" w:hAnsi="Arial" w:cs="Arial"/>
          <w:sz w:val="24"/>
          <w:szCs w:val="24"/>
        </w:rPr>
        <w:t>Egrégio P</w:t>
      </w:r>
      <w:r w:rsidRPr="001D29F6">
        <w:rPr>
          <w:rFonts w:ascii="Arial" w:hAnsi="Arial" w:cs="Arial"/>
          <w:sz w:val="24"/>
          <w:szCs w:val="24"/>
        </w:rPr>
        <w:t>lenário este Projeto de Lei, o qual versa sobre a digitalização dos arqui</w:t>
      </w:r>
      <w:r>
        <w:rPr>
          <w:rFonts w:ascii="Arial" w:hAnsi="Arial" w:cs="Arial"/>
          <w:sz w:val="24"/>
          <w:szCs w:val="24"/>
        </w:rPr>
        <w:t>vos da Administração Municipal.</w:t>
      </w:r>
    </w:p>
    <w:p w:rsidR="005E6EA5" w:rsidRPr="001D29F6" w:rsidRDefault="001D29F6" w:rsidP="005E6EA5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sz w:val="24"/>
          <w:szCs w:val="24"/>
        </w:rPr>
        <w:t xml:space="preserve">A tendência atual, como é de conhecimento geral, é a eliminação dos arquivos físicos no âmbito da Administração Municipal, exceto aqueles que sejam extremamente importantes </w:t>
      </w:r>
      <w:r w:rsidR="001E691D">
        <w:rPr>
          <w:rFonts w:ascii="Arial" w:hAnsi="Arial" w:cs="Arial"/>
          <w:sz w:val="24"/>
          <w:szCs w:val="24"/>
        </w:rPr>
        <w:t>conforme exigência legal.</w:t>
      </w:r>
      <w:r w:rsidRPr="001D29F6">
        <w:rPr>
          <w:rFonts w:ascii="Arial" w:hAnsi="Arial" w:cs="Arial"/>
          <w:sz w:val="24"/>
          <w:szCs w:val="24"/>
        </w:rPr>
        <w:t xml:space="preserve"> Toda a documentação </w:t>
      </w:r>
      <w:r w:rsidR="001E691D">
        <w:rPr>
          <w:rFonts w:ascii="Arial" w:hAnsi="Arial" w:cs="Arial"/>
          <w:sz w:val="24"/>
          <w:szCs w:val="24"/>
        </w:rPr>
        <w:t xml:space="preserve">será </w:t>
      </w:r>
      <w:r w:rsidRPr="001D29F6">
        <w:rPr>
          <w:rFonts w:ascii="Arial" w:hAnsi="Arial" w:cs="Arial"/>
          <w:sz w:val="24"/>
          <w:szCs w:val="24"/>
        </w:rPr>
        <w:t xml:space="preserve">digitalizada através de procedimentos próprios, trazendo </w:t>
      </w:r>
      <w:r w:rsidR="001E691D">
        <w:rPr>
          <w:rFonts w:ascii="Arial" w:hAnsi="Arial" w:cs="Arial"/>
          <w:sz w:val="24"/>
          <w:szCs w:val="24"/>
        </w:rPr>
        <w:t xml:space="preserve">outrossim, </w:t>
      </w:r>
      <w:r w:rsidRPr="001D29F6">
        <w:rPr>
          <w:rFonts w:ascii="Arial" w:hAnsi="Arial" w:cs="Arial"/>
          <w:sz w:val="24"/>
          <w:szCs w:val="24"/>
        </w:rPr>
        <w:t>inúmeros benefícios e facilidades no gerenciamento</w:t>
      </w:r>
      <w:r w:rsidR="001E691D">
        <w:rPr>
          <w:rFonts w:ascii="Arial" w:hAnsi="Arial" w:cs="Arial"/>
          <w:sz w:val="24"/>
          <w:szCs w:val="24"/>
        </w:rPr>
        <w:t xml:space="preserve">, </w:t>
      </w:r>
      <w:r w:rsidR="005E6EA5" w:rsidRPr="001D29F6">
        <w:rPr>
          <w:rFonts w:ascii="Arial" w:hAnsi="Arial" w:cs="Arial"/>
          <w:sz w:val="24"/>
          <w:szCs w:val="24"/>
        </w:rPr>
        <w:t>redução dos gastos com papel, favorecendo a preservação ambiental, a diminuição do espaço para arquivos físicos e a agilidade no gerenciamento, recuperação e atualização das inform</w:t>
      </w:r>
      <w:r w:rsidR="005E6EA5">
        <w:rPr>
          <w:rFonts w:ascii="Arial" w:hAnsi="Arial" w:cs="Arial"/>
          <w:sz w:val="24"/>
          <w:szCs w:val="24"/>
        </w:rPr>
        <w:t>ações.</w:t>
      </w:r>
    </w:p>
    <w:p w:rsidR="001D29F6" w:rsidRPr="001D29F6" w:rsidRDefault="005E6EA5" w:rsidP="001A4BA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Sabemos que atualmente, </w:t>
      </w:r>
      <w:r w:rsidR="001D29F6" w:rsidRPr="001D29F6">
        <w:rPr>
          <w:rFonts w:ascii="Arial" w:hAnsi="Arial" w:cs="Arial"/>
          <w:sz w:val="24"/>
          <w:szCs w:val="24"/>
        </w:rPr>
        <w:t>o documento eletrônico já é uma realidade jurídica e pode-se concluir que a digitalização constitui uma importante ferramenta de gestão.</w:t>
      </w:r>
    </w:p>
    <w:p w:rsidR="001D29F6" w:rsidRPr="001D29F6" w:rsidRDefault="001D29F6" w:rsidP="001A4BA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sz w:val="24"/>
          <w:szCs w:val="24"/>
        </w:rPr>
        <w:t xml:space="preserve">Nos termos deste projeto de lei, "os documentos digitalizados e armazenados em mídia óptica ou digital autenticada, bem como as suas </w:t>
      </w:r>
      <w:r w:rsidRPr="001D29F6">
        <w:rPr>
          <w:rFonts w:ascii="Arial" w:hAnsi="Arial" w:cs="Arial"/>
          <w:sz w:val="24"/>
          <w:szCs w:val="24"/>
        </w:rPr>
        <w:lastRenderedPageBreak/>
        <w:t xml:space="preserve">reproduções, na forma desta Lei, terão o mesmo valor jurídico do documento original </w:t>
      </w:r>
      <w:r>
        <w:rPr>
          <w:rFonts w:ascii="Arial" w:hAnsi="Arial" w:cs="Arial"/>
          <w:sz w:val="24"/>
          <w:szCs w:val="24"/>
        </w:rPr>
        <w:t>para todos os fins de direito".</w:t>
      </w:r>
    </w:p>
    <w:p w:rsidR="001D29F6" w:rsidRPr="001D29F6" w:rsidRDefault="001D29F6" w:rsidP="001A4BA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sz w:val="24"/>
          <w:szCs w:val="24"/>
        </w:rPr>
        <w:t xml:space="preserve">No que se refere à </w:t>
      </w:r>
      <w:r w:rsidR="005E6EA5">
        <w:rPr>
          <w:rFonts w:ascii="Arial" w:hAnsi="Arial" w:cs="Arial"/>
          <w:sz w:val="24"/>
          <w:szCs w:val="24"/>
        </w:rPr>
        <w:t xml:space="preserve">documentação original, e, especial a </w:t>
      </w:r>
      <w:r w:rsidRPr="001D29F6">
        <w:rPr>
          <w:rFonts w:ascii="Arial" w:hAnsi="Arial" w:cs="Arial"/>
          <w:sz w:val="24"/>
          <w:szCs w:val="24"/>
        </w:rPr>
        <w:t>parte contábil, a primeira via da nota de empenho permanecerá em formato físico (original), e será arquivada pela Prefeitura para exibição ao Tribunal de Contas do Estado de Minas Gerais, quando necessário, além de servir para a extração de cópias para os demais interessados.</w:t>
      </w:r>
    </w:p>
    <w:p w:rsidR="005E6EA5" w:rsidRDefault="001D29F6" w:rsidP="001A4BA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1D29F6">
        <w:rPr>
          <w:rFonts w:ascii="Arial" w:hAnsi="Arial" w:cs="Arial"/>
          <w:sz w:val="24"/>
          <w:szCs w:val="24"/>
        </w:rPr>
        <w:t xml:space="preserve">Nesse contexto, cumpre ressaltar que há instrumentos normativos que exigem a apresentação impressa de determinados documentos, o que justifica a manutenção da via original e da digitalizada. </w:t>
      </w:r>
    </w:p>
    <w:p w:rsidR="001A4BA1" w:rsidRDefault="001A4BA1" w:rsidP="001A4BA1">
      <w:pPr>
        <w:spacing w:line="360" w:lineRule="auto"/>
        <w:ind w:firstLine="1134"/>
        <w:jc w:val="both"/>
        <w:rPr>
          <w:rFonts w:ascii="Arial" w:hAnsi="Arial" w:cs="Arial"/>
          <w:sz w:val="24"/>
          <w:szCs w:val="28"/>
        </w:rPr>
      </w:pPr>
      <w:r w:rsidRPr="001A4BA1">
        <w:rPr>
          <w:rFonts w:ascii="Arial" w:hAnsi="Arial" w:cs="Arial"/>
          <w:sz w:val="24"/>
          <w:szCs w:val="28"/>
        </w:rPr>
        <w:t>Isto posto, esperando que diante das razões expostas, o presente Projeto de Lei merece aprovação favorável, valemo-nos do ensejo para apresentar a Vossa Excelência e aos demais Nobres Edis, nossos protestos do mais elevado apreço.</w:t>
      </w:r>
    </w:p>
    <w:p w:rsidR="001A4BA1" w:rsidRDefault="001A4BA1" w:rsidP="001A4BA1">
      <w:pPr>
        <w:spacing w:line="360" w:lineRule="auto"/>
        <w:ind w:firstLine="1134"/>
        <w:jc w:val="both"/>
        <w:rPr>
          <w:rFonts w:ascii="Arial" w:hAnsi="Arial" w:cs="Arial"/>
          <w:sz w:val="24"/>
          <w:szCs w:val="28"/>
        </w:rPr>
      </w:pPr>
    </w:p>
    <w:p w:rsidR="001A4BA1" w:rsidRPr="001A4BA1" w:rsidRDefault="001A4BA1" w:rsidP="001A4BA1">
      <w:pPr>
        <w:spacing w:line="360" w:lineRule="auto"/>
        <w:jc w:val="both"/>
        <w:rPr>
          <w:rFonts w:ascii="Arial" w:hAnsi="Arial" w:cs="Arial"/>
          <w:sz w:val="20"/>
          <w:szCs w:val="24"/>
        </w:rPr>
      </w:pPr>
    </w:p>
    <w:p w:rsidR="001A4BA1" w:rsidRPr="001A4BA1" w:rsidRDefault="005E6EA5" w:rsidP="001A4BA1">
      <w:pPr>
        <w:spacing w:after="0" w:line="360" w:lineRule="auto"/>
        <w:ind w:firstLine="1701"/>
        <w:rPr>
          <w:rFonts w:ascii="Arial" w:hAnsi="Arial" w:cs="Arial"/>
          <w:b/>
          <w:sz w:val="24"/>
          <w:szCs w:val="28"/>
        </w:rPr>
      </w:pPr>
      <w:r w:rsidRPr="001A4BA1">
        <w:rPr>
          <w:rFonts w:ascii="Arial" w:hAnsi="Arial" w:cs="Arial"/>
          <w:b/>
          <w:sz w:val="24"/>
          <w:szCs w:val="28"/>
        </w:rPr>
        <w:t xml:space="preserve">MARIA CONCEIÇÃO DOS REIS PEREIRA       </w:t>
      </w:r>
    </w:p>
    <w:p w:rsidR="001A4BA1" w:rsidRPr="001A4BA1" w:rsidRDefault="005E6EA5" w:rsidP="001A4BA1">
      <w:pPr>
        <w:spacing w:after="0" w:line="360" w:lineRule="auto"/>
        <w:ind w:firstLine="1701"/>
        <w:rPr>
          <w:rFonts w:ascii="Arial" w:hAnsi="Arial" w:cs="Arial"/>
          <w:b/>
          <w:sz w:val="24"/>
          <w:szCs w:val="28"/>
        </w:rPr>
      </w:pPr>
      <w:r w:rsidRPr="001A4BA1">
        <w:rPr>
          <w:rFonts w:ascii="Arial" w:hAnsi="Arial" w:cs="Arial"/>
          <w:b/>
          <w:sz w:val="24"/>
          <w:szCs w:val="28"/>
        </w:rPr>
        <w:t xml:space="preserve">                PREFEITA MUNICIPAL</w:t>
      </w:r>
    </w:p>
    <w:p w:rsidR="001D29F6" w:rsidRPr="001D29F6" w:rsidRDefault="001D29F6" w:rsidP="001D2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D29F6" w:rsidRPr="001D29F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5AA" w:rsidRDefault="000B15AA">
      <w:pPr>
        <w:spacing w:after="0" w:line="240" w:lineRule="auto"/>
      </w:pPr>
      <w:r>
        <w:separator/>
      </w:r>
    </w:p>
  </w:endnote>
  <w:endnote w:type="continuationSeparator" w:id="0">
    <w:p w:rsidR="000B15AA" w:rsidRDefault="000B1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184412137"/>
      <w:docPartObj>
        <w:docPartGallery w:val="Page Numbers (Bottom of Page)"/>
        <w:docPartUnique/>
      </w:docPartObj>
    </w:sdtPr>
    <w:sdtEndPr>
      <w:rPr>
        <w:color w:val="000000" w:themeColor="text1"/>
      </w:rPr>
    </w:sdtEndPr>
    <w:sdtContent>
      <w:p w:rsidR="00D6338F" w:rsidRPr="0003352F" w:rsidRDefault="001A4BA1" w:rsidP="00D6338F">
        <w:pPr>
          <w:spacing w:after="0" w:line="240" w:lineRule="auto"/>
          <w:jc w:val="center"/>
          <w:rPr>
            <w:rFonts w:ascii="Arial" w:hAnsi="Arial" w:cs="Arial"/>
            <w:color w:val="000000" w:themeColor="text1"/>
            <w:sz w:val="18"/>
            <w:szCs w:val="18"/>
          </w:rPr>
        </w:pPr>
        <w:r w:rsidRPr="0003352F">
          <w:rPr>
            <w:rFonts w:ascii="Arial" w:hAnsi="Arial" w:cs="Arial"/>
            <w:color w:val="000000" w:themeColor="text1"/>
            <w:sz w:val="18"/>
            <w:szCs w:val="18"/>
          </w:rPr>
          <w:t xml:space="preserve"> </w:t>
        </w:r>
      </w:p>
      <w:p w:rsidR="00D6338F" w:rsidRDefault="000B15AA" w:rsidP="00D6338F">
        <w:pPr>
          <w:pStyle w:val="Rodap"/>
          <w:jc w:val="center"/>
          <w:rPr>
            <w:color w:val="000000" w:themeColor="text1"/>
            <w:sz w:val="18"/>
            <w:szCs w:val="18"/>
          </w:rPr>
        </w:pPr>
      </w:p>
    </w:sdtContent>
  </w:sdt>
  <w:p w:rsidR="00D6338F" w:rsidRDefault="000B15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5AA" w:rsidRDefault="000B15AA">
      <w:pPr>
        <w:spacing w:after="0" w:line="240" w:lineRule="auto"/>
      </w:pPr>
      <w:r>
        <w:separator/>
      </w:r>
    </w:p>
  </w:footnote>
  <w:footnote w:type="continuationSeparator" w:id="0">
    <w:p w:rsidR="000B15AA" w:rsidRDefault="000B1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2" w:type="dxa"/>
      <w:tblInd w:w="-4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D6338F" w:rsidRPr="006E40F7" w:rsidTr="00D6338F">
      <w:trPr>
        <w:trHeight w:hRule="exact" w:val="1428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:rsidR="00D6338F" w:rsidRPr="006E40F7" w:rsidRDefault="001A4BA1" w:rsidP="00D416A3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</w:pPr>
          <w:r>
            <w:object w:dxaOrig="1485" w:dyaOrig="120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.7pt;height:72.6pt" o:ole="">
                <v:imagedata r:id="rId1" o:title=""/>
              </v:shape>
              <o:OLEObject Type="Embed" ProgID="PBrush" ShapeID="_x0000_i1025" DrawAspect="Content" ObjectID="_1750140049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:rsidR="00D6338F" w:rsidRPr="00D6338F" w:rsidRDefault="001A4BA1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/>
              <w:iCs/>
              <w:sz w:val="36"/>
              <w:szCs w:val="32"/>
            </w:rPr>
          </w:pPr>
          <w:r w:rsidRPr="00D6338F">
            <w:rPr>
              <w:rFonts w:ascii="Century" w:eastAsia="Arial Unicode MS" w:hAnsi="Century" w:cs="Arial"/>
              <w:b/>
              <w:iCs/>
              <w:sz w:val="36"/>
              <w:szCs w:val="32"/>
            </w:rPr>
            <w:t>PREFEITURA DE JACUÍ</w:t>
          </w:r>
        </w:p>
        <w:p w:rsidR="00D6338F" w:rsidRPr="00D6338F" w:rsidRDefault="001A4BA1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Cs/>
              <w:iCs/>
              <w:szCs w:val="18"/>
            </w:rPr>
          </w:pPr>
          <w:r w:rsidRPr="00D6338F">
            <w:rPr>
              <w:rFonts w:ascii="Century" w:eastAsia="Arial Unicode MS" w:hAnsi="Century" w:cs="Arial"/>
              <w:iCs/>
              <w:szCs w:val="18"/>
            </w:rPr>
            <w:t>ESTADO DE MINAS GERAIS</w:t>
          </w:r>
        </w:p>
        <w:p w:rsidR="00D6338F" w:rsidRDefault="001A4BA1" w:rsidP="00D416A3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  <w:r w:rsidRPr="00D6338F">
            <w:rPr>
              <w:rFonts w:ascii="Century" w:hAnsi="Century"/>
              <w:sz w:val="20"/>
              <w:szCs w:val="16"/>
            </w:rPr>
            <w:t>“JACUÍ A MÃE DO SUDOESTE MINEIRO</w:t>
          </w:r>
          <w:r w:rsidRPr="0003352F">
            <w:rPr>
              <w:rFonts w:ascii="Century" w:hAnsi="Century"/>
              <w:sz w:val="16"/>
              <w:szCs w:val="16"/>
            </w:rPr>
            <w:t>”</w:t>
          </w:r>
        </w:p>
        <w:p w:rsidR="00D6338F" w:rsidRDefault="001A4BA1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 </w:t>
          </w:r>
        </w:p>
        <w:p w:rsidR="00D6338F" w:rsidRDefault="000B15AA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:rsidR="00D6338F" w:rsidRPr="0085591F" w:rsidRDefault="000B15AA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</w:p>
        <w:p w:rsidR="00D6338F" w:rsidRPr="00C77646" w:rsidRDefault="001A4BA1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___________</w:t>
          </w:r>
        </w:p>
        <w:p w:rsidR="00D6338F" w:rsidRPr="00C170E3" w:rsidRDefault="000B15AA" w:rsidP="00D416A3">
          <w:pPr>
            <w:spacing w:after="0" w:line="240" w:lineRule="auto"/>
            <w:jc w:val="center"/>
            <w:rPr>
              <w:rFonts w:ascii="Century" w:hAnsi="Century" w:cs="Arial"/>
              <w:sz w:val="18"/>
              <w:szCs w:val="20"/>
            </w:rPr>
          </w:pPr>
        </w:p>
        <w:p w:rsidR="00D6338F" w:rsidRPr="006E40F7" w:rsidRDefault="000B15AA" w:rsidP="00D416A3">
          <w:pPr>
            <w:spacing w:after="0" w:line="240" w:lineRule="auto"/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:rsidR="00D6338F" w:rsidRPr="006E40F7" w:rsidRDefault="000B15AA" w:rsidP="00D416A3">
          <w:pPr>
            <w:snapToGrid w:val="0"/>
            <w:spacing w:after="0" w:line="240" w:lineRule="auto"/>
            <w:jc w:val="center"/>
          </w:pPr>
        </w:p>
      </w:tc>
    </w:tr>
  </w:tbl>
  <w:p w:rsidR="00BB755A" w:rsidRDefault="000B15AA" w:rsidP="006D7E21">
    <w:pPr>
      <w:pStyle w:val="Cabealho"/>
      <w:pBdr>
        <w:bottom w:val="single" w:sz="12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85DF0"/>
    <w:multiLevelType w:val="hybridMultilevel"/>
    <w:tmpl w:val="25FA318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9F6"/>
    <w:rsid w:val="000B15AA"/>
    <w:rsid w:val="000F051E"/>
    <w:rsid w:val="00111B4C"/>
    <w:rsid w:val="00177DF3"/>
    <w:rsid w:val="001A4BA1"/>
    <w:rsid w:val="001C09FE"/>
    <w:rsid w:val="001D29F6"/>
    <w:rsid w:val="001E691D"/>
    <w:rsid w:val="00253BD7"/>
    <w:rsid w:val="00362226"/>
    <w:rsid w:val="005E6EA5"/>
    <w:rsid w:val="00776EFE"/>
    <w:rsid w:val="00C11016"/>
    <w:rsid w:val="00C73736"/>
    <w:rsid w:val="00D2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9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29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29F6"/>
  </w:style>
  <w:style w:type="paragraph" w:styleId="Rodap">
    <w:name w:val="footer"/>
    <w:basedOn w:val="Normal"/>
    <w:link w:val="RodapChar"/>
    <w:uiPriority w:val="99"/>
    <w:unhideWhenUsed/>
    <w:rsid w:val="001D29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9F6"/>
  </w:style>
  <w:style w:type="paragraph" w:styleId="Corpodetexto">
    <w:name w:val="Body Text"/>
    <w:basedOn w:val="Normal"/>
    <w:link w:val="CorpodetextoChar"/>
    <w:uiPriority w:val="1"/>
    <w:qFormat/>
    <w:rsid w:val="001D29F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D29F6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1D29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1D2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E6E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6EA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9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29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29F6"/>
  </w:style>
  <w:style w:type="paragraph" w:styleId="Rodap">
    <w:name w:val="footer"/>
    <w:basedOn w:val="Normal"/>
    <w:link w:val="RodapChar"/>
    <w:uiPriority w:val="99"/>
    <w:unhideWhenUsed/>
    <w:rsid w:val="001D29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29F6"/>
  </w:style>
  <w:style w:type="paragraph" w:styleId="Corpodetexto">
    <w:name w:val="Body Text"/>
    <w:basedOn w:val="Normal"/>
    <w:link w:val="CorpodetextoChar"/>
    <w:uiPriority w:val="1"/>
    <w:qFormat/>
    <w:rsid w:val="001D29F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D29F6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1D29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1D2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E6E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6E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1047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MASTER</cp:lastModifiedBy>
  <cp:revision>2</cp:revision>
  <cp:lastPrinted>2023-06-22T14:58:00Z</cp:lastPrinted>
  <dcterms:created xsi:type="dcterms:W3CDTF">2023-07-06T12:14:00Z</dcterms:created>
  <dcterms:modified xsi:type="dcterms:W3CDTF">2023-07-06T12:14:00Z</dcterms:modified>
</cp:coreProperties>
</file>