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B1BB6" w14:textId="77777777" w:rsidR="005338B1" w:rsidRDefault="005338B1" w:rsidP="00DC2368"/>
    <w:p w14:paraId="3B428111" w14:textId="77777777" w:rsidR="00A54DA9" w:rsidRDefault="00A54DA9" w:rsidP="00A54DA9"/>
    <w:p w14:paraId="015E3622" w14:textId="16018065" w:rsidR="00A54DA9" w:rsidRPr="005338B1" w:rsidRDefault="00A54DA9" w:rsidP="00A54DA9">
      <w:pPr>
        <w:jc w:val="center"/>
        <w:rPr>
          <w:rFonts w:ascii="Times New Roman" w:hAnsi="Times New Roman" w:cs="Times New Roman"/>
          <w:b/>
          <w:sz w:val="24"/>
          <w:szCs w:val="24"/>
          <w:u w:val="single"/>
        </w:rPr>
      </w:pPr>
      <w:r w:rsidRPr="005338B1">
        <w:rPr>
          <w:rFonts w:ascii="Times New Roman" w:hAnsi="Times New Roman" w:cs="Times New Roman"/>
          <w:b/>
          <w:sz w:val="24"/>
          <w:szCs w:val="24"/>
          <w:u w:val="single"/>
        </w:rPr>
        <w:t xml:space="preserve">PORTARIA Nº </w:t>
      </w:r>
      <w:r w:rsidR="00AA00A2">
        <w:rPr>
          <w:rFonts w:ascii="Times New Roman" w:hAnsi="Times New Roman" w:cs="Times New Roman"/>
          <w:b/>
          <w:sz w:val="24"/>
          <w:szCs w:val="24"/>
          <w:u w:val="single"/>
        </w:rPr>
        <w:t>804</w:t>
      </w:r>
      <w:r w:rsidRPr="005338B1">
        <w:rPr>
          <w:rFonts w:ascii="Times New Roman" w:hAnsi="Times New Roman" w:cs="Times New Roman"/>
          <w:b/>
          <w:sz w:val="24"/>
          <w:szCs w:val="24"/>
          <w:u w:val="single"/>
        </w:rPr>
        <w:t>/202</w:t>
      </w:r>
      <w:r w:rsidR="00AA00A2">
        <w:rPr>
          <w:rFonts w:ascii="Times New Roman" w:hAnsi="Times New Roman" w:cs="Times New Roman"/>
          <w:b/>
          <w:sz w:val="24"/>
          <w:szCs w:val="24"/>
          <w:u w:val="single"/>
        </w:rPr>
        <w:t>3</w:t>
      </w:r>
      <w:r w:rsidRPr="005338B1">
        <w:rPr>
          <w:rFonts w:ascii="Times New Roman" w:hAnsi="Times New Roman" w:cs="Times New Roman"/>
          <w:b/>
          <w:sz w:val="24"/>
          <w:szCs w:val="24"/>
          <w:u w:val="single"/>
        </w:rPr>
        <w:t xml:space="preserve"> DE </w:t>
      </w:r>
      <w:r w:rsidR="00660EF8">
        <w:rPr>
          <w:rFonts w:ascii="Times New Roman" w:hAnsi="Times New Roman" w:cs="Times New Roman"/>
          <w:b/>
          <w:sz w:val="24"/>
          <w:szCs w:val="24"/>
          <w:u w:val="single"/>
        </w:rPr>
        <w:t>13</w:t>
      </w:r>
      <w:r w:rsidR="00080953" w:rsidRPr="005338B1">
        <w:rPr>
          <w:rFonts w:ascii="Times New Roman" w:hAnsi="Times New Roman" w:cs="Times New Roman"/>
          <w:b/>
          <w:sz w:val="24"/>
          <w:szCs w:val="24"/>
          <w:u w:val="single"/>
        </w:rPr>
        <w:t xml:space="preserve"> </w:t>
      </w:r>
      <w:r w:rsidRPr="005338B1">
        <w:rPr>
          <w:rFonts w:ascii="Times New Roman" w:hAnsi="Times New Roman" w:cs="Times New Roman"/>
          <w:b/>
          <w:sz w:val="24"/>
          <w:szCs w:val="24"/>
          <w:u w:val="single"/>
        </w:rPr>
        <w:t xml:space="preserve">DE </w:t>
      </w:r>
      <w:r w:rsidR="00B257AE">
        <w:rPr>
          <w:rFonts w:ascii="Times New Roman" w:hAnsi="Times New Roman" w:cs="Times New Roman"/>
          <w:b/>
          <w:sz w:val="24"/>
          <w:szCs w:val="24"/>
          <w:u w:val="single"/>
        </w:rPr>
        <w:t>JULHO</w:t>
      </w:r>
      <w:r w:rsidRPr="005338B1">
        <w:rPr>
          <w:rFonts w:ascii="Times New Roman" w:hAnsi="Times New Roman" w:cs="Times New Roman"/>
          <w:b/>
          <w:sz w:val="24"/>
          <w:szCs w:val="24"/>
          <w:u w:val="single"/>
        </w:rPr>
        <w:t xml:space="preserve"> DE 202</w:t>
      </w:r>
      <w:r w:rsidR="00B257AE">
        <w:rPr>
          <w:rFonts w:ascii="Times New Roman" w:hAnsi="Times New Roman" w:cs="Times New Roman"/>
          <w:b/>
          <w:sz w:val="24"/>
          <w:szCs w:val="24"/>
          <w:u w:val="single"/>
        </w:rPr>
        <w:t>3</w:t>
      </w:r>
      <w:r w:rsidRPr="005338B1">
        <w:rPr>
          <w:rFonts w:ascii="Times New Roman" w:hAnsi="Times New Roman" w:cs="Times New Roman"/>
          <w:b/>
          <w:sz w:val="24"/>
          <w:szCs w:val="24"/>
          <w:u w:val="single"/>
        </w:rPr>
        <w:t>.</w:t>
      </w:r>
    </w:p>
    <w:p w14:paraId="164F585F" w14:textId="70AB2357" w:rsidR="00A54DA9" w:rsidRPr="005338B1" w:rsidRDefault="00A54DA9" w:rsidP="00A54DA9">
      <w:pPr>
        <w:jc w:val="center"/>
        <w:rPr>
          <w:rFonts w:ascii="Times New Roman" w:hAnsi="Times New Roman" w:cs="Times New Roman"/>
          <w:b/>
          <w:sz w:val="24"/>
          <w:szCs w:val="24"/>
          <w:u w:val="single"/>
        </w:rPr>
      </w:pPr>
    </w:p>
    <w:p w14:paraId="7077B15F" w14:textId="77777777" w:rsidR="007E306D" w:rsidRPr="005338B1" w:rsidRDefault="007E306D" w:rsidP="00A54DA9">
      <w:pPr>
        <w:jc w:val="center"/>
        <w:rPr>
          <w:rFonts w:ascii="Times New Roman" w:hAnsi="Times New Roman" w:cs="Times New Roman"/>
          <w:b/>
          <w:sz w:val="24"/>
          <w:szCs w:val="24"/>
          <w:u w:val="single"/>
        </w:rPr>
      </w:pPr>
    </w:p>
    <w:p w14:paraId="7B6829AE" w14:textId="0F61B110" w:rsidR="00A54DA9" w:rsidRPr="005338B1" w:rsidRDefault="007462AB" w:rsidP="007014AA">
      <w:pPr>
        <w:ind w:firstLine="1440"/>
        <w:jc w:val="both"/>
        <w:rPr>
          <w:rFonts w:ascii="Times New Roman" w:hAnsi="Times New Roman" w:cs="Times New Roman"/>
          <w:sz w:val="24"/>
          <w:szCs w:val="24"/>
        </w:rPr>
      </w:pPr>
      <w:r w:rsidRPr="005338B1">
        <w:rPr>
          <w:rFonts w:ascii="Times New Roman" w:hAnsi="Times New Roman" w:cs="Times New Roman"/>
          <w:b/>
          <w:sz w:val="24"/>
          <w:szCs w:val="24"/>
        </w:rPr>
        <w:t xml:space="preserve">     </w:t>
      </w:r>
      <w:r w:rsidR="00B257AE">
        <w:rPr>
          <w:rFonts w:ascii="Times New Roman" w:hAnsi="Times New Roman" w:cs="Times New Roman"/>
          <w:b/>
          <w:bCs/>
          <w:sz w:val="24"/>
          <w:szCs w:val="24"/>
          <w:u w:val="single"/>
        </w:rPr>
        <w:t>JOAQUIM PEREIRA DOS SANTOS</w:t>
      </w:r>
      <w:r w:rsidR="00A54DA9" w:rsidRPr="005338B1">
        <w:rPr>
          <w:rFonts w:ascii="Times New Roman" w:hAnsi="Times New Roman" w:cs="Times New Roman"/>
          <w:b/>
          <w:sz w:val="24"/>
          <w:szCs w:val="24"/>
        </w:rPr>
        <w:t xml:space="preserve">, </w:t>
      </w:r>
      <w:r w:rsidR="00A54DA9" w:rsidRPr="005338B1">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00A54DA9" w:rsidRPr="005338B1">
        <w:rPr>
          <w:rFonts w:ascii="Times New Roman" w:hAnsi="Times New Roman" w:cs="Times New Roman"/>
          <w:sz w:val="24"/>
          <w:szCs w:val="24"/>
        </w:rPr>
        <w:t>c</w:t>
      </w:r>
      <w:proofErr w:type="gramEnd"/>
      <w:r w:rsidR="00A54DA9" w:rsidRPr="005338B1">
        <w:rPr>
          <w:rFonts w:ascii="Times New Roman" w:hAnsi="Times New Roman" w:cs="Times New Roman"/>
          <w:sz w:val="24"/>
          <w:szCs w:val="24"/>
        </w:rPr>
        <w:t xml:space="preserve"> o art. 97 da Lei Municipal nº 1.130/2006,</w:t>
      </w:r>
    </w:p>
    <w:p w14:paraId="22746361" w14:textId="77777777" w:rsidR="007014AA" w:rsidRPr="005338B1" w:rsidRDefault="007014AA" w:rsidP="007014AA">
      <w:pPr>
        <w:ind w:firstLine="1440"/>
        <w:jc w:val="both"/>
        <w:rPr>
          <w:rFonts w:ascii="Times New Roman" w:hAnsi="Times New Roman" w:cs="Times New Roman"/>
          <w:sz w:val="24"/>
          <w:szCs w:val="24"/>
        </w:rPr>
      </w:pPr>
    </w:p>
    <w:p w14:paraId="15F28355" w14:textId="640D24E5" w:rsidR="00F4525C" w:rsidRPr="005338B1" w:rsidRDefault="00A54DA9" w:rsidP="00F4525C">
      <w:pPr>
        <w:ind w:firstLine="1440"/>
        <w:jc w:val="both"/>
        <w:rPr>
          <w:rFonts w:ascii="Times New Roman" w:hAnsi="Times New Roman" w:cs="Times New Roman"/>
          <w:b/>
          <w:sz w:val="24"/>
          <w:szCs w:val="24"/>
        </w:rPr>
      </w:pPr>
      <w:r w:rsidRPr="005338B1">
        <w:rPr>
          <w:rFonts w:ascii="Times New Roman" w:hAnsi="Times New Roman" w:cs="Times New Roman"/>
          <w:b/>
          <w:sz w:val="24"/>
          <w:szCs w:val="24"/>
        </w:rPr>
        <w:t>RESOLVE:</w:t>
      </w:r>
    </w:p>
    <w:p w14:paraId="674D574E" w14:textId="77777777" w:rsidR="0096074B" w:rsidRPr="005338B1" w:rsidRDefault="0096074B" w:rsidP="00F4525C">
      <w:pPr>
        <w:ind w:firstLine="1440"/>
        <w:jc w:val="both"/>
        <w:rPr>
          <w:rFonts w:ascii="Times New Roman" w:hAnsi="Times New Roman" w:cs="Times New Roman"/>
          <w:b/>
          <w:sz w:val="24"/>
          <w:szCs w:val="24"/>
        </w:rPr>
      </w:pPr>
    </w:p>
    <w:p w14:paraId="4C9B7735" w14:textId="7EAC3B4F" w:rsidR="0096074B" w:rsidRPr="005338B1" w:rsidRDefault="0096074B" w:rsidP="0096074B">
      <w:pPr>
        <w:ind w:firstLine="1440"/>
        <w:jc w:val="both"/>
        <w:rPr>
          <w:rFonts w:ascii="Times New Roman" w:hAnsi="Times New Roman" w:cs="Times New Roman"/>
          <w:sz w:val="24"/>
          <w:szCs w:val="24"/>
        </w:rPr>
      </w:pPr>
      <w:r w:rsidRPr="005338B1">
        <w:rPr>
          <w:rFonts w:ascii="Times New Roman" w:hAnsi="Times New Roman" w:cs="Times New Roman"/>
          <w:b/>
          <w:sz w:val="24"/>
          <w:szCs w:val="24"/>
        </w:rPr>
        <w:t>1. CONCEDER,</w:t>
      </w:r>
      <w:r w:rsidRPr="005338B1">
        <w:rPr>
          <w:rFonts w:ascii="Times New Roman" w:hAnsi="Times New Roman" w:cs="Times New Roman"/>
          <w:sz w:val="24"/>
          <w:szCs w:val="24"/>
        </w:rPr>
        <w:t xml:space="preserve"> a partir de </w:t>
      </w:r>
      <w:bookmarkStart w:id="0" w:name="_GoBack"/>
      <w:r w:rsidR="00660EF8" w:rsidRPr="00181A4D">
        <w:rPr>
          <w:rFonts w:ascii="Times New Roman" w:hAnsi="Times New Roman" w:cs="Times New Roman"/>
          <w:sz w:val="24"/>
          <w:szCs w:val="24"/>
        </w:rPr>
        <w:t>17</w:t>
      </w:r>
      <w:r w:rsidRPr="00181A4D">
        <w:rPr>
          <w:rFonts w:ascii="Times New Roman" w:hAnsi="Times New Roman" w:cs="Times New Roman"/>
          <w:sz w:val="24"/>
          <w:szCs w:val="24"/>
        </w:rPr>
        <w:t>/</w:t>
      </w:r>
      <w:r w:rsidR="005338B1" w:rsidRPr="00181A4D">
        <w:rPr>
          <w:rFonts w:ascii="Times New Roman" w:hAnsi="Times New Roman" w:cs="Times New Roman"/>
          <w:sz w:val="24"/>
          <w:szCs w:val="24"/>
        </w:rPr>
        <w:t>0</w:t>
      </w:r>
      <w:r w:rsidR="00B257AE" w:rsidRPr="00181A4D">
        <w:rPr>
          <w:rFonts w:ascii="Times New Roman" w:hAnsi="Times New Roman" w:cs="Times New Roman"/>
          <w:sz w:val="24"/>
          <w:szCs w:val="24"/>
        </w:rPr>
        <w:t>7</w:t>
      </w:r>
      <w:r w:rsidRPr="00181A4D">
        <w:rPr>
          <w:rFonts w:ascii="Times New Roman" w:hAnsi="Times New Roman" w:cs="Times New Roman"/>
          <w:sz w:val="24"/>
          <w:szCs w:val="24"/>
        </w:rPr>
        <w:t>/202</w:t>
      </w:r>
      <w:r w:rsidR="00660EF8" w:rsidRPr="00181A4D">
        <w:rPr>
          <w:rFonts w:ascii="Times New Roman" w:hAnsi="Times New Roman" w:cs="Times New Roman"/>
          <w:sz w:val="24"/>
          <w:szCs w:val="24"/>
        </w:rPr>
        <w:t>3</w:t>
      </w:r>
      <w:bookmarkEnd w:id="0"/>
      <w:r w:rsidRPr="005338B1">
        <w:rPr>
          <w:rFonts w:ascii="Times New Roman" w:hAnsi="Times New Roman" w:cs="Times New Roman"/>
          <w:sz w:val="24"/>
          <w:szCs w:val="24"/>
        </w:rPr>
        <w:t>, a servidor</w:t>
      </w:r>
      <w:r w:rsidR="000A007D">
        <w:rPr>
          <w:rFonts w:ascii="Times New Roman" w:hAnsi="Times New Roman" w:cs="Times New Roman"/>
          <w:sz w:val="24"/>
          <w:szCs w:val="24"/>
        </w:rPr>
        <w:t>a</w:t>
      </w:r>
      <w:r w:rsidRPr="005338B1">
        <w:rPr>
          <w:rFonts w:ascii="Times New Roman" w:hAnsi="Times New Roman" w:cs="Times New Roman"/>
          <w:sz w:val="24"/>
          <w:szCs w:val="24"/>
        </w:rPr>
        <w:t xml:space="preserve"> </w:t>
      </w:r>
      <w:r w:rsidR="00FF0367">
        <w:rPr>
          <w:rFonts w:ascii="Times New Roman" w:hAnsi="Times New Roman" w:cs="Times New Roman"/>
          <w:b/>
          <w:sz w:val="24"/>
          <w:szCs w:val="24"/>
        </w:rPr>
        <w:t>TARINE SUZIM</w:t>
      </w:r>
      <w:r w:rsidRPr="005338B1">
        <w:rPr>
          <w:rFonts w:ascii="Times New Roman" w:hAnsi="Times New Roman" w:cs="Times New Roman"/>
          <w:b/>
          <w:sz w:val="24"/>
          <w:szCs w:val="24"/>
        </w:rPr>
        <w:t xml:space="preserve">, </w:t>
      </w:r>
      <w:r w:rsidRPr="005338B1">
        <w:rPr>
          <w:rFonts w:ascii="Times New Roman" w:hAnsi="Times New Roman" w:cs="Times New Roman"/>
          <w:sz w:val="24"/>
          <w:szCs w:val="24"/>
        </w:rPr>
        <w:t xml:space="preserve">ocupante do cargo </w:t>
      </w:r>
      <w:r w:rsidR="000A007D">
        <w:rPr>
          <w:rFonts w:ascii="Times New Roman" w:hAnsi="Times New Roman" w:cs="Times New Roman"/>
          <w:sz w:val="24"/>
          <w:szCs w:val="24"/>
        </w:rPr>
        <w:t xml:space="preserve">de </w:t>
      </w:r>
      <w:r w:rsidR="00FF0367">
        <w:rPr>
          <w:rFonts w:ascii="Times New Roman" w:hAnsi="Times New Roman" w:cs="Times New Roman"/>
          <w:sz w:val="24"/>
          <w:szCs w:val="24"/>
        </w:rPr>
        <w:t>Assessor Parlamentar</w:t>
      </w:r>
      <w:r w:rsidRPr="005338B1">
        <w:rPr>
          <w:rFonts w:ascii="Times New Roman" w:hAnsi="Times New Roman" w:cs="Times New Roman"/>
          <w:sz w:val="24"/>
          <w:szCs w:val="24"/>
        </w:rPr>
        <w:t xml:space="preserve">, do quadro de pessoal, desta Câmara Municipal, matrícula funcional nº </w:t>
      </w:r>
      <w:r w:rsidR="000A007D">
        <w:rPr>
          <w:rFonts w:ascii="Times New Roman" w:hAnsi="Times New Roman" w:cs="Times New Roman"/>
          <w:sz w:val="24"/>
          <w:szCs w:val="24"/>
        </w:rPr>
        <w:t>1</w:t>
      </w:r>
      <w:r w:rsidR="00FF0367">
        <w:rPr>
          <w:rFonts w:ascii="Times New Roman" w:hAnsi="Times New Roman" w:cs="Times New Roman"/>
          <w:sz w:val="24"/>
          <w:szCs w:val="24"/>
        </w:rPr>
        <w:t>72</w:t>
      </w:r>
      <w:r w:rsidR="000E4B7E" w:rsidRPr="005338B1">
        <w:rPr>
          <w:rFonts w:ascii="Times New Roman" w:hAnsi="Times New Roman" w:cs="Times New Roman"/>
          <w:sz w:val="24"/>
          <w:szCs w:val="24"/>
        </w:rPr>
        <w:t>,</w:t>
      </w:r>
      <w:r w:rsidRPr="005338B1">
        <w:rPr>
          <w:rFonts w:ascii="Times New Roman" w:hAnsi="Times New Roman" w:cs="Times New Roman"/>
          <w:sz w:val="24"/>
          <w:szCs w:val="24"/>
        </w:rPr>
        <w:t xml:space="preserve"> </w:t>
      </w:r>
      <w:r w:rsidR="00282D84">
        <w:rPr>
          <w:rFonts w:ascii="Times New Roman" w:hAnsi="Times New Roman" w:cs="Times New Roman"/>
          <w:sz w:val="24"/>
          <w:szCs w:val="24"/>
        </w:rPr>
        <w:t>1</w:t>
      </w:r>
      <w:r w:rsidRPr="005338B1">
        <w:rPr>
          <w:rFonts w:ascii="Times New Roman" w:hAnsi="Times New Roman" w:cs="Times New Roman"/>
          <w:sz w:val="24"/>
          <w:szCs w:val="24"/>
        </w:rPr>
        <w:t>0 (</w:t>
      </w:r>
      <w:r w:rsidR="00282D84">
        <w:rPr>
          <w:rFonts w:ascii="Times New Roman" w:hAnsi="Times New Roman" w:cs="Times New Roman"/>
          <w:sz w:val="24"/>
          <w:szCs w:val="24"/>
        </w:rPr>
        <w:t>dez</w:t>
      </w:r>
      <w:r w:rsidRPr="005338B1">
        <w:rPr>
          <w:rFonts w:ascii="Times New Roman" w:hAnsi="Times New Roman" w:cs="Times New Roman"/>
          <w:sz w:val="24"/>
          <w:szCs w:val="24"/>
        </w:rPr>
        <w:t xml:space="preserve">) dias de férias regulamentares, no período de </w:t>
      </w:r>
      <w:r w:rsidR="00660EF8">
        <w:rPr>
          <w:rFonts w:ascii="Times New Roman" w:hAnsi="Times New Roman" w:cs="Times New Roman"/>
          <w:sz w:val="24"/>
          <w:szCs w:val="24"/>
        </w:rPr>
        <w:t>17</w:t>
      </w:r>
      <w:r w:rsidRPr="005338B1">
        <w:rPr>
          <w:rFonts w:ascii="Times New Roman" w:hAnsi="Times New Roman" w:cs="Times New Roman"/>
          <w:sz w:val="24"/>
          <w:szCs w:val="24"/>
        </w:rPr>
        <w:t>/</w:t>
      </w:r>
      <w:r w:rsidR="005338B1">
        <w:rPr>
          <w:rFonts w:ascii="Times New Roman" w:hAnsi="Times New Roman" w:cs="Times New Roman"/>
          <w:sz w:val="24"/>
          <w:szCs w:val="24"/>
        </w:rPr>
        <w:t>0</w:t>
      </w:r>
      <w:r w:rsidR="00B257AE">
        <w:rPr>
          <w:rFonts w:ascii="Times New Roman" w:hAnsi="Times New Roman" w:cs="Times New Roman"/>
          <w:sz w:val="24"/>
          <w:szCs w:val="24"/>
        </w:rPr>
        <w:t>7</w:t>
      </w:r>
      <w:r w:rsidRPr="005338B1">
        <w:rPr>
          <w:rFonts w:ascii="Times New Roman" w:hAnsi="Times New Roman" w:cs="Times New Roman"/>
          <w:sz w:val="24"/>
          <w:szCs w:val="24"/>
        </w:rPr>
        <w:t>/202</w:t>
      </w:r>
      <w:r w:rsidR="005338B1">
        <w:rPr>
          <w:rFonts w:ascii="Times New Roman" w:hAnsi="Times New Roman" w:cs="Times New Roman"/>
          <w:sz w:val="24"/>
          <w:szCs w:val="24"/>
        </w:rPr>
        <w:t>2</w:t>
      </w:r>
      <w:r w:rsidRPr="005338B1">
        <w:rPr>
          <w:rFonts w:ascii="Times New Roman" w:hAnsi="Times New Roman" w:cs="Times New Roman"/>
          <w:sz w:val="24"/>
          <w:szCs w:val="24"/>
        </w:rPr>
        <w:t xml:space="preserve"> a </w:t>
      </w:r>
      <w:r w:rsidR="00660EF8">
        <w:rPr>
          <w:rFonts w:ascii="Times New Roman" w:hAnsi="Times New Roman" w:cs="Times New Roman"/>
          <w:sz w:val="24"/>
          <w:szCs w:val="24"/>
        </w:rPr>
        <w:t>26</w:t>
      </w:r>
      <w:r w:rsidRPr="005338B1">
        <w:rPr>
          <w:rFonts w:ascii="Times New Roman" w:hAnsi="Times New Roman" w:cs="Times New Roman"/>
          <w:sz w:val="24"/>
          <w:szCs w:val="24"/>
        </w:rPr>
        <w:t>/</w:t>
      </w:r>
      <w:r w:rsidR="005338B1">
        <w:rPr>
          <w:rFonts w:ascii="Times New Roman" w:hAnsi="Times New Roman" w:cs="Times New Roman"/>
          <w:sz w:val="24"/>
          <w:szCs w:val="24"/>
        </w:rPr>
        <w:t>0</w:t>
      </w:r>
      <w:r w:rsidR="00B257AE">
        <w:rPr>
          <w:rFonts w:ascii="Times New Roman" w:hAnsi="Times New Roman" w:cs="Times New Roman"/>
          <w:sz w:val="24"/>
          <w:szCs w:val="24"/>
        </w:rPr>
        <w:t>7</w:t>
      </w:r>
      <w:r w:rsidRPr="005338B1">
        <w:rPr>
          <w:rFonts w:ascii="Times New Roman" w:hAnsi="Times New Roman" w:cs="Times New Roman"/>
          <w:sz w:val="24"/>
          <w:szCs w:val="24"/>
        </w:rPr>
        <w:t>/20</w:t>
      </w:r>
      <w:r w:rsidR="00230494" w:rsidRPr="005338B1">
        <w:rPr>
          <w:rFonts w:ascii="Times New Roman" w:hAnsi="Times New Roman" w:cs="Times New Roman"/>
          <w:sz w:val="24"/>
          <w:szCs w:val="24"/>
        </w:rPr>
        <w:t>2</w:t>
      </w:r>
      <w:r w:rsidR="00B257AE">
        <w:rPr>
          <w:rFonts w:ascii="Times New Roman" w:hAnsi="Times New Roman" w:cs="Times New Roman"/>
          <w:sz w:val="24"/>
          <w:szCs w:val="24"/>
        </w:rPr>
        <w:t>3</w:t>
      </w:r>
      <w:r w:rsidRPr="005338B1">
        <w:rPr>
          <w:rFonts w:ascii="Times New Roman" w:hAnsi="Times New Roman" w:cs="Times New Roman"/>
          <w:sz w:val="24"/>
          <w:szCs w:val="24"/>
        </w:rPr>
        <w:t>, referentes ao período aquisitivo 20</w:t>
      </w:r>
      <w:r w:rsidR="00080953" w:rsidRPr="005338B1">
        <w:rPr>
          <w:rFonts w:ascii="Times New Roman" w:hAnsi="Times New Roman" w:cs="Times New Roman"/>
          <w:sz w:val="24"/>
          <w:szCs w:val="24"/>
        </w:rPr>
        <w:t>2</w:t>
      </w:r>
      <w:r w:rsidR="005338B1">
        <w:rPr>
          <w:rFonts w:ascii="Times New Roman" w:hAnsi="Times New Roman" w:cs="Times New Roman"/>
          <w:sz w:val="24"/>
          <w:szCs w:val="24"/>
        </w:rPr>
        <w:t>1</w:t>
      </w:r>
      <w:r w:rsidRPr="005338B1">
        <w:rPr>
          <w:rFonts w:ascii="Times New Roman" w:hAnsi="Times New Roman" w:cs="Times New Roman"/>
          <w:sz w:val="24"/>
          <w:szCs w:val="24"/>
        </w:rPr>
        <w:t>/20</w:t>
      </w:r>
      <w:r w:rsidR="00080953" w:rsidRPr="005338B1">
        <w:rPr>
          <w:rFonts w:ascii="Times New Roman" w:hAnsi="Times New Roman" w:cs="Times New Roman"/>
          <w:sz w:val="24"/>
          <w:szCs w:val="24"/>
        </w:rPr>
        <w:t>2</w:t>
      </w:r>
      <w:r w:rsidR="005338B1">
        <w:rPr>
          <w:rFonts w:ascii="Times New Roman" w:hAnsi="Times New Roman" w:cs="Times New Roman"/>
          <w:sz w:val="24"/>
          <w:szCs w:val="24"/>
        </w:rPr>
        <w:t>2</w:t>
      </w:r>
    </w:p>
    <w:p w14:paraId="7FEEC4F1" w14:textId="458BCDB4" w:rsidR="00A54DA9" w:rsidRPr="005338B1" w:rsidRDefault="00A54DA9" w:rsidP="00230494">
      <w:pPr>
        <w:jc w:val="both"/>
        <w:rPr>
          <w:rFonts w:ascii="Times New Roman" w:hAnsi="Times New Roman" w:cs="Times New Roman"/>
          <w:sz w:val="24"/>
          <w:szCs w:val="24"/>
        </w:rPr>
      </w:pPr>
    </w:p>
    <w:p w14:paraId="1F5F3C59" w14:textId="77777777" w:rsidR="00230494" w:rsidRPr="005338B1" w:rsidRDefault="00230494" w:rsidP="00230494">
      <w:pPr>
        <w:jc w:val="both"/>
        <w:rPr>
          <w:rFonts w:ascii="Times New Roman" w:hAnsi="Times New Roman" w:cs="Times New Roman"/>
          <w:sz w:val="24"/>
          <w:szCs w:val="24"/>
        </w:rPr>
      </w:pPr>
    </w:p>
    <w:p w14:paraId="06064252" w14:textId="250355B8" w:rsidR="00A54DA9" w:rsidRPr="005338B1" w:rsidRDefault="00A54DA9" w:rsidP="00A54DA9">
      <w:pPr>
        <w:ind w:left="708" w:firstLine="732"/>
        <w:jc w:val="both"/>
        <w:rPr>
          <w:rFonts w:ascii="Times New Roman" w:hAnsi="Times New Roman" w:cs="Times New Roman"/>
          <w:sz w:val="24"/>
          <w:szCs w:val="24"/>
        </w:rPr>
      </w:pPr>
      <w:r w:rsidRPr="005338B1">
        <w:rPr>
          <w:rFonts w:ascii="Times New Roman" w:hAnsi="Times New Roman" w:cs="Times New Roman"/>
          <w:sz w:val="24"/>
          <w:szCs w:val="24"/>
        </w:rPr>
        <w:t>Registre-se</w:t>
      </w:r>
      <w:r w:rsidR="007462AB" w:rsidRPr="005338B1">
        <w:rPr>
          <w:rFonts w:ascii="Times New Roman" w:hAnsi="Times New Roman" w:cs="Times New Roman"/>
          <w:sz w:val="24"/>
          <w:szCs w:val="24"/>
        </w:rPr>
        <w:t>,</w:t>
      </w:r>
      <w:r w:rsidRPr="005338B1">
        <w:rPr>
          <w:rFonts w:ascii="Times New Roman" w:hAnsi="Times New Roman" w:cs="Times New Roman"/>
          <w:sz w:val="24"/>
          <w:szCs w:val="24"/>
        </w:rPr>
        <w:t xml:space="preserve"> Publique-se, Cumpra-se.</w:t>
      </w:r>
    </w:p>
    <w:p w14:paraId="427EE4CE" w14:textId="77777777" w:rsidR="00A54DA9" w:rsidRPr="005338B1" w:rsidRDefault="00A54DA9" w:rsidP="00230494">
      <w:pPr>
        <w:jc w:val="both"/>
        <w:rPr>
          <w:rFonts w:ascii="Times New Roman" w:hAnsi="Times New Roman" w:cs="Times New Roman"/>
          <w:sz w:val="24"/>
          <w:szCs w:val="24"/>
        </w:rPr>
      </w:pPr>
    </w:p>
    <w:p w14:paraId="191C7C7E" w14:textId="16FA4DDA" w:rsidR="00A54DA9" w:rsidRPr="005338B1" w:rsidRDefault="00A54DA9" w:rsidP="00A54DA9">
      <w:pPr>
        <w:ind w:firstLine="1440"/>
        <w:jc w:val="both"/>
        <w:rPr>
          <w:rFonts w:ascii="Times New Roman" w:hAnsi="Times New Roman" w:cs="Times New Roman"/>
          <w:sz w:val="24"/>
          <w:szCs w:val="24"/>
        </w:rPr>
      </w:pPr>
      <w:r w:rsidRPr="005338B1">
        <w:rPr>
          <w:rFonts w:ascii="Times New Roman" w:hAnsi="Times New Roman" w:cs="Times New Roman"/>
          <w:sz w:val="24"/>
          <w:szCs w:val="24"/>
        </w:rPr>
        <w:t xml:space="preserve">Gabinete da Presidência da Câmara Municipal de Campo Novo do Parecis, em </w:t>
      </w:r>
      <w:r w:rsidR="00660EF8">
        <w:rPr>
          <w:rFonts w:ascii="Times New Roman" w:hAnsi="Times New Roman" w:cs="Times New Roman"/>
          <w:sz w:val="24"/>
          <w:szCs w:val="24"/>
        </w:rPr>
        <w:t>13</w:t>
      </w:r>
      <w:r w:rsidRPr="005338B1">
        <w:rPr>
          <w:rFonts w:ascii="Times New Roman" w:hAnsi="Times New Roman" w:cs="Times New Roman"/>
          <w:sz w:val="24"/>
          <w:szCs w:val="24"/>
        </w:rPr>
        <w:t xml:space="preserve"> de </w:t>
      </w:r>
      <w:r w:rsidR="00660EF8">
        <w:rPr>
          <w:rFonts w:ascii="Times New Roman" w:hAnsi="Times New Roman" w:cs="Times New Roman"/>
          <w:sz w:val="24"/>
          <w:szCs w:val="24"/>
        </w:rPr>
        <w:t>julho</w:t>
      </w:r>
      <w:r w:rsidRPr="005338B1">
        <w:rPr>
          <w:rFonts w:ascii="Times New Roman" w:hAnsi="Times New Roman" w:cs="Times New Roman"/>
          <w:sz w:val="24"/>
          <w:szCs w:val="24"/>
        </w:rPr>
        <w:t xml:space="preserve"> de 202</w:t>
      </w:r>
      <w:r w:rsidR="005338B1">
        <w:rPr>
          <w:rFonts w:ascii="Times New Roman" w:hAnsi="Times New Roman" w:cs="Times New Roman"/>
          <w:sz w:val="24"/>
          <w:szCs w:val="24"/>
        </w:rPr>
        <w:t>2</w:t>
      </w:r>
      <w:r w:rsidRPr="005338B1">
        <w:rPr>
          <w:rFonts w:ascii="Times New Roman" w:hAnsi="Times New Roman" w:cs="Times New Roman"/>
          <w:sz w:val="24"/>
          <w:szCs w:val="24"/>
        </w:rPr>
        <w:t>.</w:t>
      </w:r>
    </w:p>
    <w:p w14:paraId="74E0B673" w14:textId="77777777" w:rsidR="00A54DA9" w:rsidRPr="005338B1" w:rsidRDefault="00A54DA9" w:rsidP="00A54DA9">
      <w:pPr>
        <w:ind w:left="708"/>
        <w:jc w:val="both"/>
        <w:rPr>
          <w:rFonts w:ascii="Times New Roman" w:hAnsi="Times New Roman" w:cs="Times New Roman"/>
          <w:sz w:val="24"/>
          <w:szCs w:val="24"/>
        </w:rPr>
      </w:pPr>
    </w:p>
    <w:p w14:paraId="440665C4" w14:textId="77777777" w:rsidR="00230494"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67D67741" w14:textId="07A44562" w:rsidR="00A54DA9" w:rsidRPr="005338B1" w:rsidRDefault="00A54DA9" w:rsidP="00230494">
      <w:pPr>
        <w:ind w:left="708"/>
        <w:jc w:val="both"/>
        <w:rPr>
          <w:rFonts w:ascii="Times New Roman" w:hAnsi="Times New Roman" w:cs="Times New Roman"/>
          <w:sz w:val="24"/>
          <w:szCs w:val="24"/>
        </w:rPr>
      </w:pPr>
      <w:r w:rsidRPr="005338B1">
        <w:rPr>
          <w:rFonts w:ascii="Times New Roman" w:hAnsi="Times New Roman" w:cs="Times New Roman"/>
          <w:sz w:val="24"/>
          <w:szCs w:val="24"/>
        </w:rPr>
        <w:t xml:space="preserve">   </w:t>
      </w:r>
    </w:p>
    <w:p w14:paraId="2925AD16" w14:textId="17813D22" w:rsidR="005338B1" w:rsidRDefault="005338B1" w:rsidP="005338B1">
      <w:pPr>
        <w:spacing w:after="0"/>
        <w:ind w:left="708"/>
        <w:jc w:val="center"/>
        <w:rPr>
          <w:rFonts w:ascii="Times New Roman" w:hAnsi="Times New Roman" w:cs="Times New Roman"/>
          <w:b/>
          <w:sz w:val="24"/>
          <w:szCs w:val="24"/>
        </w:rPr>
      </w:pPr>
      <w:proofErr w:type="gramStart"/>
      <w:r>
        <w:rPr>
          <w:rFonts w:ascii="Times New Roman" w:hAnsi="Times New Roman" w:cs="Times New Roman"/>
          <w:b/>
          <w:bCs/>
          <w:sz w:val="24"/>
        </w:rPr>
        <w:t xml:space="preserve">Ver. </w:t>
      </w:r>
      <w:r w:rsidR="00660EF8">
        <w:rPr>
          <w:rFonts w:ascii="Times New Roman" w:hAnsi="Times New Roman" w:cs="Times New Roman"/>
          <w:b/>
          <w:bCs/>
          <w:sz w:val="24"/>
        </w:rPr>
        <w:t>JOAQUIM PEREIRA</w:t>
      </w:r>
      <w:proofErr w:type="gramEnd"/>
      <w:r w:rsidR="00660EF8">
        <w:rPr>
          <w:rFonts w:ascii="Times New Roman" w:hAnsi="Times New Roman" w:cs="Times New Roman"/>
          <w:b/>
          <w:bCs/>
          <w:sz w:val="24"/>
        </w:rPr>
        <w:t xml:space="preserve"> DOS SANTOS</w:t>
      </w:r>
    </w:p>
    <w:p w14:paraId="76B01322" w14:textId="00DFEA21" w:rsidR="00A54DA9" w:rsidRPr="005338B1" w:rsidRDefault="00A54DA9" w:rsidP="005338B1">
      <w:pPr>
        <w:spacing w:after="0"/>
        <w:ind w:left="708"/>
        <w:jc w:val="center"/>
        <w:rPr>
          <w:rFonts w:ascii="Times New Roman" w:hAnsi="Times New Roman" w:cs="Times New Roman"/>
          <w:b/>
          <w:sz w:val="24"/>
          <w:szCs w:val="24"/>
        </w:rPr>
      </w:pPr>
      <w:r w:rsidRPr="005338B1">
        <w:rPr>
          <w:rFonts w:ascii="Times New Roman" w:hAnsi="Times New Roman" w:cs="Times New Roman"/>
          <w:sz w:val="24"/>
          <w:szCs w:val="24"/>
        </w:rPr>
        <w:t>Presidente</w:t>
      </w:r>
    </w:p>
    <w:sectPr w:rsidR="00A54DA9" w:rsidRPr="005338B1" w:rsidSect="00C54F94">
      <w:headerReference w:type="default" r:id="rId6"/>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1B5BDB" w14:textId="77777777" w:rsidR="00227DDF" w:rsidRDefault="00227DDF" w:rsidP="004C6A93">
      <w:pPr>
        <w:spacing w:after="0" w:line="240" w:lineRule="auto"/>
      </w:pPr>
      <w:r>
        <w:separator/>
      </w:r>
    </w:p>
  </w:endnote>
  <w:endnote w:type="continuationSeparator" w:id="0">
    <w:p w14:paraId="1E1A260F" w14:textId="77777777" w:rsidR="00227DDF" w:rsidRDefault="00227DDF"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FB139A" w14:textId="77777777" w:rsidR="00227DDF" w:rsidRDefault="00227DDF" w:rsidP="004C6A93">
      <w:pPr>
        <w:spacing w:after="0" w:line="240" w:lineRule="auto"/>
      </w:pPr>
      <w:r>
        <w:separator/>
      </w:r>
    </w:p>
  </w:footnote>
  <w:footnote w:type="continuationSeparator" w:id="0">
    <w:p w14:paraId="6E282762" w14:textId="77777777" w:rsidR="00227DDF" w:rsidRDefault="00227DDF"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C7E8B" w14:textId="72B68AF7" w:rsidR="004C6A93" w:rsidRDefault="004C6A93" w:rsidP="007462AB">
    <w:pPr>
      <w:pStyle w:val="Cabealho"/>
    </w:pPr>
  </w:p>
  <w:p w14:paraId="1BAF95D5" w14:textId="77777777"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080953"/>
    <w:rsid w:val="000A007D"/>
    <w:rsid w:val="000B7776"/>
    <w:rsid w:val="000E4B7E"/>
    <w:rsid w:val="001252EA"/>
    <w:rsid w:val="00181A4D"/>
    <w:rsid w:val="001C305B"/>
    <w:rsid w:val="002230CE"/>
    <w:rsid w:val="00227DDF"/>
    <w:rsid w:val="00230494"/>
    <w:rsid w:val="0026580E"/>
    <w:rsid w:val="00282D84"/>
    <w:rsid w:val="003E681C"/>
    <w:rsid w:val="004C6A93"/>
    <w:rsid w:val="004E55AD"/>
    <w:rsid w:val="00504964"/>
    <w:rsid w:val="005338B1"/>
    <w:rsid w:val="005971D3"/>
    <w:rsid w:val="00597654"/>
    <w:rsid w:val="00621C56"/>
    <w:rsid w:val="00660EF8"/>
    <w:rsid w:val="00673F2B"/>
    <w:rsid w:val="006A53B7"/>
    <w:rsid w:val="006B04EA"/>
    <w:rsid w:val="006E25DC"/>
    <w:rsid w:val="007014AA"/>
    <w:rsid w:val="00745295"/>
    <w:rsid w:val="007462AB"/>
    <w:rsid w:val="00784F5F"/>
    <w:rsid w:val="007A5032"/>
    <w:rsid w:val="007B3E35"/>
    <w:rsid w:val="007E306D"/>
    <w:rsid w:val="008449B9"/>
    <w:rsid w:val="00853E59"/>
    <w:rsid w:val="008652A8"/>
    <w:rsid w:val="00875A87"/>
    <w:rsid w:val="008A5BFB"/>
    <w:rsid w:val="00957E1A"/>
    <w:rsid w:val="0096074B"/>
    <w:rsid w:val="009A0AB0"/>
    <w:rsid w:val="009F4398"/>
    <w:rsid w:val="00A54DA9"/>
    <w:rsid w:val="00AA00A2"/>
    <w:rsid w:val="00B257AE"/>
    <w:rsid w:val="00B41166"/>
    <w:rsid w:val="00BC1C4D"/>
    <w:rsid w:val="00C32120"/>
    <w:rsid w:val="00C54F94"/>
    <w:rsid w:val="00C75F50"/>
    <w:rsid w:val="00C869A0"/>
    <w:rsid w:val="00C91B8A"/>
    <w:rsid w:val="00C91FC5"/>
    <w:rsid w:val="00CE6FF1"/>
    <w:rsid w:val="00D92D7E"/>
    <w:rsid w:val="00DC2368"/>
    <w:rsid w:val="00E546C0"/>
    <w:rsid w:val="00EC278C"/>
    <w:rsid w:val="00EC7662"/>
    <w:rsid w:val="00ED2F0B"/>
    <w:rsid w:val="00F17619"/>
    <w:rsid w:val="00F4525C"/>
    <w:rsid w:val="00F50DC1"/>
    <w:rsid w:val="00F54D4F"/>
    <w:rsid w:val="00FF0367"/>
    <w:rsid w:val="00FF114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77A6CF"/>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Pages>1</Pages>
  <Words>144</Words>
  <Characters>779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Nair RH</cp:lastModifiedBy>
  <cp:revision>27</cp:revision>
  <cp:lastPrinted>2023-07-13T11:42:00Z</cp:lastPrinted>
  <dcterms:created xsi:type="dcterms:W3CDTF">2020-03-02T19:56:00Z</dcterms:created>
  <dcterms:modified xsi:type="dcterms:W3CDTF">2023-07-13T11:48:00Z</dcterms:modified>
</cp:coreProperties>
</file>