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REPÚBLICA FEDERATIVA DO BRASIL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ESTADO DO RIO DE JANEIRO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MUNICÍPIO DE PATY DO ALFERES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 xml:space="preserve">LEI </w:t>
      </w:r>
      <w:proofErr w:type="gramStart"/>
      <w:r w:rsidRPr="0006139D">
        <w:rPr>
          <w:rFonts w:ascii="Courier New" w:hAnsi="Courier New" w:cs="Courier New"/>
        </w:rPr>
        <w:t>n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 xml:space="preserve">  112</w:t>
      </w:r>
      <w:proofErr w:type="gramEnd"/>
      <w:r w:rsidRPr="0006139D">
        <w:rPr>
          <w:rFonts w:ascii="Courier New" w:hAnsi="Courier New" w:cs="Courier New"/>
        </w:rPr>
        <w:t xml:space="preserve"> de 17 de julho de 1991</w:t>
      </w:r>
    </w:p>
    <w:p w:rsidR="0006139D" w:rsidRPr="0006139D" w:rsidRDefault="004A5FE1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4A5FE1" w:rsidP="0006139D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6139D" w:rsidRPr="0006139D">
        <w:rPr>
          <w:rFonts w:ascii="Courier New" w:hAnsi="Courier New" w:cs="Courier New"/>
        </w:rPr>
        <w:t>Autoriza o Poder Executivo a suplementar o orçamento vigente abrindo Crédito Especial.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4A5FE1" w:rsidP="0006139D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06139D" w:rsidRPr="0006139D">
        <w:rPr>
          <w:rFonts w:ascii="Courier New" w:hAnsi="Courier New" w:cs="Courier New"/>
        </w:rPr>
        <w:t>A CÂMARA MUNICIPAL DE PATY DO ALFERES decreta e eu sanciono e promulgo a seguinte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L E I:</w:t>
      </w:r>
    </w:p>
    <w:p w:rsid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4A5FE1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 xml:space="preserve">     Art. 1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 xml:space="preserve"> - Fica o Poder Executivo autorizado a suplementar no orçamento vigente abrindo Crédito Especial na importância de Cr$ 45.000.000,00 (Quarenta e cinco milhões de cruzeiros) para atender a seguinte dotação orçamentária F.P.M. + R.P.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  <w:r w:rsidRPr="0006139D">
        <w:rPr>
          <w:rFonts w:ascii="Courier New" w:hAnsi="Courier New" w:cs="Courier New"/>
        </w:rPr>
        <w:t>SECRETARIA MUNICIPAL DE OBRAS E SERVIÇOS PÚBLICOS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Programa de Trabalho: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2026.00.10.58.323.1032 - Pavimentação do Morro do Fama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Elemento da Despesa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4110.00.00 - Obras e Instalações............... Cr$ 35.000.000,00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4110.00.06 - Obras e Instalações............... Cr$ 10.000.000,00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 xml:space="preserve">     Art. 2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 xml:space="preserve"> - Os recursos para atender a presente suplementação são adquiridos da anulação parcial dos Programas de Trabalho abaixo e de acordo com o inciso III, Parágrafo 1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>, Art. 43 da Lei 4.320 de 17/03/64.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SECRETARIA MUNICIPAL DE OBRAS E SERVIÇOS PÚBLICOS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Programa de Trabalho: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2026.10.58.327.1009 - Extensão de Redes de Iluminação Pública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Elemento da Despesa: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4110.00.00 - Obras e Instalações............... Cr$ 10.000.000,00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Programa de Trabalho: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2026.10.07.021.2001 - Manutenção da Unidade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Elemento da Despesa: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3120.00.00 - Material de Consumo............... Cr</w:t>
      </w:r>
      <w:proofErr w:type="gramStart"/>
      <w:r w:rsidRPr="0006139D">
        <w:rPr>
          <w:rFonts w:ascii="Courier New" w:hAnsi="Courier New" w:cs="Courier New"/>
        </w:rPr>
        <w:t>$  5.500.000</w:t>
      </w:r>
      <w:proofErr w:type="gramEnd"/>
      <w:r w:rsidRPr="0006139D">
        <w:rPr>
          <w:rFonts w:ascii="Courier New" w:hAnsi="Courier New" w:cs="Courier New"/>
        </w:rPr>
        <w:t>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3132.00.00 - Outros Serviços e Encargos........ Cr$ 10.000.000,00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3132.00.06 - Outros Serviços e Encargos........ Cr$ 10.000.000,00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Programa de Trabalho: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2026.10.58.323.2006 - Urbanização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Elemento da Despesa: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4110.00.00 - Obras e Instalações............... Cr</w:t>
      </w:r>
      <w:proofErr w:type="gramStart"/>
      <w:r w:rsidRPr="0006139D">
        <w:rPr>
          <w:rFonts w:ascii="Courier New" w:hAnsi="Courier New" w:cs="Courier New"/>
        </w:rPr>
        <w:t>$  2.500.000</w:t>
      </w:r>
      <w:proofErr w:type="gramEnd"/>
      <w:r w:rsidRPr="0006139D">
        <w:rPr>
          <w:rFonts w:ascii="Courier New" w:hAnsi="Courier New" w:cs="Courier New"/>
        </w:rPr>
        <w:t>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Programa de Trabalho: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2026.10.07.021.1001 - Aquisição de Veículos e outros Equipamentos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Elemento da Despesa: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lastRenderedPageBreak/>
        <w:t xml:space="preserve">4120.00.00 - Equipamentos/Mat. Permanente </w:t>
      </w:r>
      <w:proofErr w:type="gramStart"/>
      <w:r w:rsidRPr="0006139D">
        <w:rPr>
          <w:rFonts w:ascii="Courier New" w:hAnsi="Courier New" w:cs="Courier New"/>
        </w:rPr>
        <w:t>.....</w:t>
      </w:r>
      <w:proofErr w:type="gramEnd"/>
      <w:r w:rsidRPr="0006139D">
        <w:rPr>
          <w:rFonts w:ascii="Courier New" w:hAnsi="Courier New" w:cs="Courier New"/>
        </w:rPr>
        <w:t xml:space="preserve"> Cr</w:t>
      </w:r>
      <w:proofErr w:type="gramStart"/>
      <w:r w:rsidRPr="0006139D">
        <w:rPr>
          <w:rFonts w:ascii="Courier New" w:hAnsi="Courier New" w:cs="Courier New"/>
        </w:rPr>
        <w:t>$  4.000.000</w:t>
      </w:r>
      <w:proofErr w:type="gramEnd"/>
      <w:r w:rsidRPr="0006139D">
        <w:rPr>
          <w:rFonts w:ascii="Courier New" w:hAnsi="Courier New" w:cs="Courier New"/>
        </w:rPr>
        <w:t>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Programa de Trabalho: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2026.10.07.021.1030 - Aquisição de Retroescavadeira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Elemento da Despesa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4120.00.00 - Equipamentos/mat. Permanente...... Cr</w:t>
      </w:r>
      <w:proofErr w:type="gramStart"/>
      <w:r w:rsidRPr="0006139D">
        <w:rPr>
          <w:rFonts w:ascii="Courier New" w:hAnsi="Courier New" w:cs="Courier New"/>
        </w:rPr>
        <w:t>$  3.000.000</w:t>
      </w:r>
      <w:proofErr w:type="gramEnd"/>
      <w:r w:rsidRPr="0006139D">
        <w:rPr>
          <w:rFonts w:ascii="Courier New" w:hAnsi="Courier New" w:cs="Courier New"/>
        </w:rPr>
        <w:t>,00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 xml:space="preserve">     Art. 3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 xml:space="preserve"> - Fica incorporada ao Plano Plurianual (Lei n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 xml:space="preserve"> 87 de 25.12.90) a suplementação mencionada no Art. 1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 xml:space="preserve"> desta Lei.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 xml:space="preserve">     Art. 4</w:t>
      </w:r>
      <w:r w:rsidR="004A5FE1">
        <w:rPr>
          <w:rFonts w:ascii="Courier New" w:hAnsi="Courier New" w:cs="Courier New"/>
        </w:rPr>
        <w:t>º</w:t>
      </w:r>
      <w:r w:rsidRPr="0006139D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Paty do Alferes, 17 de julho de 1991.</w:t>
      </w: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06139D">
      <w:pPr>
        <w:pStyle w:val="TextosemFormatao"/>
        <w:rPr>
          <w:rFonts w:ascii="Courier New" w:hAnsi="Courier New" w:cs="Courier New"/>
        </w:rPr>
      </w:pPr>
    </w:p>
    <w:p w:rsidR="0006139D" w:rsidRPr="0006139D" w:rsidRDefault="0006139D" w:rsidP="004A5FE1">
      <w:pPr>
        <w:pStyle w:val="TextosemFormatao"/>
        <w:jc w:val="center"/>
        <w:rPr>
          <w:rFonts w:ascii="Courier New" w:hAnsi="Courier New" w:cs="Courier New"/>
        </w:rPr>
      </w:pPr>
      <w:r w:rsidRPr="0006139D">
        <w:rPr>
          <w:rFonts w:ascii="Courier New" w:hAnsi="Courier New" w:cs="Courier New"/>
        </w:rPr>
        <w:t>Eurico Pinheiro Bernardes Júnior</w:t>
      </w:r>
    </w:p>
    <w:p w:rsidR="0006139D" w:rsidRPr="0006139D" w:rsidRDefault="004A5FE1" w:rsidP="004A5FE1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06139D" w:rsidRPr="0006139D">
        <w:rPr>
          <w:rFonts w:ascii="Courier New" w:hAnsi="Courier New" w:cs="Courier New"/>
        </w:rPr>
        <w:t>Prefeito Municipal-</w:t>
      </w:r>
    </w:p>
    <w:sectPr w:rsidR="0006139D" w:rsidRPr="0006139D" w:rsidSect="00B429F0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406"/>
    <w:rsid w:val="0006139D"/>
    <w:rsid w:val="004A5FE1"/>
    <w:rsid w:val="00C6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EFF06"/>
  <w15:chartTrackingRefBased/>
  <w15:docId w15:val="{389A0F8B-5A6B-4F43-AC59-9FEE8A5E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429F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429F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2025-06-02T20:23:00Z</dcterms:created>
  <dcterms:modified xsi:type="dcterms:W3CDTF">2025-06-02T20:23:00Z</dcterms:modified>
</cp:coreProperties>
</file>