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51281D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2107E3">
        <w:rPr>
          <w:sz w:val="28"/>
          <w:szCs w:val="28"/>
        </w:rPr>
        <w:t xml:space="preserve">Professora </w:t>
      </w:r>
      <w:r w:rsidR="0051281D" w:rsidRPr="0051281D">
        <w:rPr>
          <w:sz w:val="28"/>
          <w:szCs w:val="28"/>
        </w:rPr>
        <w:t>Fernanda Domingos Da Silva Lopes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801AC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65909-C870-4AB2-B8A9-A10288D5F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2017-10-19T12:18:00Z</dcterms:created>
  <dcterms:modified xsi:type="dcterms:W3CDTF">2017-10-19T12:18:00Z</dcterms:modified>
</cp:coreProperties>
</file>