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B57306" w14:textId="570A73D6" w:rsidR="00511A0F" w:rsidRPr="003A4617" w:rsidRDefault="00511A0F" w:rsidP="003A4617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>MENSAGEM</w:t>
      </w:r>
    </w:p>
    <w:p w14:paraId="0D28D395" w14:textId="77777777" w:rsidR="003A4617" w:rsidRDefault="003A4617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p w14:paraId="3A011A54" w14:textId="68CF42A2" w:rsidR="00511A0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A busca pelo aperfeiçoamento da p</w:t>
      </w:r>
      <w:r w:rsidR="003A4617">
        <w:rPr>
          <w:rFonts w:ascii="Corbel" w:hAnsi="Corbel"/>
          <w:sz w:val="24"/>
          <w:szCs w:val="24"/>
        </w:rPr>
        <w:t>restação dos serviços públicos</w:t>
      </w:r>
      <w:r w:rsidRPr="003A4617">
        <w:rPr>
          <w:rFonts w:ascii="Corbel" w:hAnsi="Corbel"/>
          <w:sz w:val="24"/>
          <w:szCs w:val="24"/>
        </w:rPr>
        <w:t xml:space="preserve">, necessários à </w:t>
      </w:r>
      <w:r w:rsidR="003A4617">
        <w:rPr>
          <w:rFonts w:ascii="Corbel" w:hAnsi="Corbel"/>
          <w:sz w:val="24"/>
          <w:szCs w:val="24"/>
        </w:rPr>
        <w:t>efetivação</w:t>
      </w:r>
      <w:r w:rsidRPr="003A4617">
        <w:rPr>
          <w:rFonts w:ascii="Corbel" w:hAnsi="Corbel"/>
          <w:sz w:val="24"/>
          <w:szCs w:val="24"/>
        </w:rPr>
        <w:t xml:space="preserve"> </w:t>
      </w:r>
      <w:r w:rsidR="003A4617">
        <w:rPr>
          <w:rFonts w:ascii="Corbel" w:hAnsi="Corbel"/>
          <w:sz w:val="24"/>
          <w:szCs w:val="24"/>
        </w:rPr>
        <w:t>do Princípio da E</w:t>
      </w:r>
      <w:r w:rsidRPr="003A4617">
        <w:rPr>
          <w:rFonts w:ascii="Corbel" w:hAnsi="Corbel"/>
          <w:sz w:val="24"/>
          <w:szCs w:val="24"/>
        </w:rPr>
        <w:t xml:space="preserve">ficiência presente no </w:t>
      </w:r>
      <w:r w:rsidRPr="003A4617">
        <w:rPr>
          <w:rFonts w:ascii="Corbel" w:hAnsi="Corbel"/>
          <w:i/>
          <w:sz w:val="24"/>
          <w:szCs w:val="24"/>
        </w:rPr>
        <w:t>caput</w:t>
      </w:r>
      <w:r w:rsidRPr="003A4617">
        <w:rPr>
          <w:rFonts w:ascii="Corbel" w:hAnsi="Corbel"/>
          <w:sz w:val="24"/>
          <w:szCs w:val="24"/>
        </w:rPr>
        <w:t xml:space="preserve"> do art. 37 da </w:t>
      </w:r>
      <w:r w:rsidR="003A4617" w:rsidRPr="003A4617">
        <w:rPr>
          <w:rFonts w:ascii="Corbel" w:hAnsi="Corbel"/>
          <w:i/>
          <w:sz w:val="24"/>
          <w:szCs w:val="24"/>
        </w:rPr>
        <w:t xml:space="preserve">Lex </w:t>
      </w:r>
      <w:proofErr w:type="spellStart"/>
      <w:r w:rsidR="003A4617" w:rsidRPr="003A4617">
        <w:rPr>
          <w:rFonts w:ascii="Corbel" w:hAnsi="Corbel"/>
          <w:i/>
          <w:sz w:val="24"/>
          <w:szCs w:val="24"/>
        </w:rPr>
        <w:t>Legum</w:t>
      </w:r>
      <w:proofErr w:type="spellEnd"/>
      <w:r w:rsidRPr="003A4617">
        <w:rPr>
          <w:rFonts w:ascii="Corbel" w:hAnsi="Corbel"/>
          <w:sz w:val="24"/>
          <w:szCs w:val="24"/>
        </w:rPr>
        <w:t xml:space="preserve">, requer um constante melhoramento dos quadros funcionais da Administração Pública, considerada em qualquer de suas esferas. </w:t>
      </w:r>
    </w:p>
    <w:p w14:paraId="114F7679" w14:textId="77777777" w:rsidR="00511A0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Tal realidade não pode ser diferente no âmbito do nosso Poder Legislativo local. </w:t>
      </w:r>
    </w:p>
    <w:p w14:paraId="78951FD1" w14:textId="77777777" w:rsidR="00511A0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De fato, a execução dos trabalhos dirigidos a cumprir a função institucional do Legislativo local demanda meios razoáveis e quadro de pessoal suficiente e adequado ao volume e à importância das tarefas existentes. </w:t>
      </w:r>
    </w:p>
    <w:p w14:paraId="75723798" w14:textId="745190E5" w:rsidR="00511A0F" w:rsidRPr="003A4617" w:rsidRDefault="003A4617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Por outro lado, o mesmo Princípio da E</w:t>
      </w:r>
      <w:r w:rsidR="00511A0F" w:rsidRPr="003A4617">
        <w:rPr>
          <w:rFonts w:ascii="Corbel" w:hAnsi="Corbel"/>
          <w:sz w:val="24"/>
          <w:szCs w:val="24"/>
        </w:rPr>
        <w:t xml:space="preserve">ficiência impõe como regra de conduta da Administração a adaptação o tanto quanto possível das suas estruturas administrativas ao desígnio estatal, de modo tal que os meios através do qual o Estado lança mão para atingir os seus fins fiquem restritos àqueles que sejam realmente úteis, obedecendo a critérios de razoabilidade. </w:t>
      </w:r>
    </w:p>
    <w:p w14:paraId="3E7275C2" w14:textId="77777777" w:rsidR="00511A0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De mais a mais, os cargos e funções da Administração Pública necessitam estar sempre em harmonia com as legislações supervenientes à sua criação, </w:t>
      </w:r>
      <w:proofErr w:type="gramStart"/>
      <w:r w:rsidRPr="003A4617">
        <w:rPr>
          <w:rFonts w:ascii="Corbel" w:hAnsi="Corbel"/>
          <w:sz w:val="24"/>
          <w:szCs w:val="24"/>
        </w:rPr>
        <w:t>sob pena</w:t>
      </w:r>
      <w:proofErr w:type="gramEnd"/>
      <w:r w:rsidRPr="003A4617">
        <w:rPr>
          <w:rFonts w:ascii="Corbel" w:hAnsi="Corbel"/>
          <w:sz w:val="24"/>
          <w:szCs w:val="24"/>
        </w:rPr>
        <w:t xml:space="preserve"> de imposição de medidas restritivas ao seu exercício pelas instâncias competentes. </w:t>
      </w:r>
    </w:p>
    <w:p w14:paraId="1F5E46B6" w14:textId="4C2AA9A5" w:rsidR="00A8573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É para atender tais preceitos que a Mesa Diretora da Câmara Municipal de Piedade de Ponte Nova </w:t>
      </w:r>
      <w:r w:rsidR="003A4617">
        <w:rPr>
          <w:rFonts w:ascii="Corbel" w:hAnsi="Corbel"/>
          <w:sz w:val="24"/>
          <w:szCs w:val="24"/>
        </w:rPr>
        <w:t>apresenta à apreciação dos N</w:t>
      </w:r>
      <w:r w:rsidRPr="003A4617">
        <w:rPr>
          <w:rFonts w:ascii="Corbel" w:hAnsi="Corbel"/>
          <w:sz w:val="24"/>
          <w:szCs w:val="24"/>
        </w:rPr>
        <w:t>obre</w:t>
      </w:r>
      <w:r w:rsidR="003A4617">
        <w:rPr>
          <w:rFonts w:ascii="Corbel" w:hAnsi="Corbel"/>
          <w:sz w:val="24"/>
          <w:szCs w:val="24"/>
        </w:rPr>
        <w:t xml:space="preserve">s </w:t>
      </w:r>
      <w:proofErr w:type="gramStart"/>
      <w:r w:rsidR="003A4617">
        <w:rPr>
          <w:rFonts w:ascii="Corbel" w:hAnsi="Corbel"/>
          <w:sz w:val="24"/>
          <w:szCs w:val="24"/>
        </w:rPr>
        <w:t>E</w:t>
      </w:r>
      <w:r w:rsidRPr="003A4617">
        <w:rPr>
          <w:rFonts w:ascii="Corbel" w:hAnsi="Corbel"/>
          <w:sz w:val="24"/>
          <w:szCs w:val="24"/>
        </w:rPr>
        <w:t>dis</w:t>
      </w:r>
      <w:proofErr w:type="gramEnd"/>
      <w:r w:rsidRPr="003A4617">
        <w:rPr>
          <w:rFonts w:ascii="Corbel" w:hAnsi="Corbel"/>
          <w:sz w:val="24"/>
          <w:szCs w:val="24"/>
        </w:rPr>
        <w:t xml:space="preserve"> o presente projeto de lei, que tem a finalidade de criar o cargo de Assessor Técnico Legislativo dentro do quaro permanente de pessoal desta respeitável Casa de Leis.</w:t>
      </w:r>
    </w:p>
    <w:p w14:paraId="5C2F8571" w14:textId="2ADE3C7E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Senhores Vereadores o interesse público do projeto é indiscutível, motivo pelo qual contamos, mais uma vez, com o apoio dos Nobres </w:t>
      </w:r>
      <w:proofErr w:type="gramStart"/>
      <w:r w:rsidRPr="003A4617">
        <w:rPr>
          <w:rFonts w:ascii="Corbel" w:hAnsi="Corbel" w:cs="Arial"/>
          <w:sz w:val="24"/>
          <w:szCs w:val="24"/>
        </w:rPr>
        <w:t>Edis</w:t>
      </w:r>
      <w:proofErr w:type="gramEnd"/>
      <w:r w:rsidRPr="003A4617">
        <w:rPr>
          <w:rFonts w:ascii="Corbel" w:hAnsi="Corbel" w:cs="Arial"/>
          <w:sz w:val="24"/>
          <w:szCs w:val="24"/>
        </w:rPr>
        <w:t xml:space="preserve"> na apreciação e votação do mesmo.</w:t>
      </w:r>
    </w:p>
    <w:p w14:paraId="261F24AE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</w:p>
    <w:p w14:paraId="13CEFEE1" w14:textId="1BBB091E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Cordialmente, </w:t>
      </w:r>
    </w:p>
    <w:p w14:paraId="71598622" w14:textId="77777777" w:rsidR="003A4617" w:rsidRDefault="003A4617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</w:p>
    <w:p w14:paraId="457A2837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lastRenderedPageBreak/>
        <w:t xml:space="preserve">Geraldo Nobre Neto </w:t>
      </w:r>
    </w:p>
    <w:p w14:paraId="7A659926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Presidente da Câmara Municipal </w:t>
      </w:r>
    </w:p>
    <w:p w14:paraId="26B13879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>Biênio 2021/2022</w:t>
      </w:r>
    </w:p>
    <w:p w14:paraId="77D0428F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</w:p>
    <w:p w14:paraId="0B966888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Rodrigo Cristino da Silva </w:t>
      </w:r>
    </w:p>
    <w:p w14:paraId="2434D132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Secretário da Mesa Diretora </w:t>
      </w:r>
    </w:p>
    <w:p w14:paraId="194A2FF3" w14:textId="77777777" w:rsidR="00A8573F" w:rsidRPr="003A4617" w:rsidRDefault="00A8573F" w:rsidP="003A4617">
      <w:pPr>
        <w:spacing w:after="0" w:line="360" w:lineRule="auto"/>
        <w:ind w:firstLine="426"/>
        <w:jc w:val="both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>Biênio 2021/2022</w:t>
      </w:r>
    </w:p>
    <w:p w14:paraId="72780A9B" w14:textId="7ECB66B1" w:rsidR="00511A0F" w:rsidRPr="003A4617" w:rsidRDefault="00511A0F" w:rsidP="003A4617">
      <w:pPr>
        <w:spacing w:after="0" w:line="360" w:lineRule="auto"/>
        <w:ind w:firstLine="426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 </w:t>
      </w:r>
    </w:p>
    <w:p w14:paraId="2A4D62AD" w14:textId="77777777" w:rsidR="00A8573F" w:rsidRPr="003A4617" w:rsidRDefault="00A8573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br w:type="page"/>
      </w:r>
    </w:p>
    <w:p w14:paraId="11997732" w14:textId="3D63A4C4" w:rsidR="00573811" w:rsidRPr="003A4617" w:rsidRDefault="00573811" w:rsidP="003A4617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lastRenderedPageBreak/>
        <w:t xml:space="preserve">Projeto de Lei </w:t>
      </w:r>
      <w:r w:rsidR="00AC139C" w:rsidRPr="003A4617">
        <w:rPr>
          <w:rFonts w:ascii="Corbel" w:hAnsi="Corbel"/>
          <w:b/>
          <w:sz w:val="24"/>
          <w:szCs w:val="24"/>
        </w:rPr>
        <w:t xml:space="preserve">Complementar </w:t>
      </w:r>
      <w:r w:rsidRPr="003A4617">
        <w:rPr>
          <w:rFonts w:ascii="Corbel" w:hAnsi="Corbel"/>
          <w:b/>
          <w:sz w:val="24"/>
          <w:szCs w:val="24"/>
        </w:rPr>
        <w:t xml:space="preserve">Nº </w:t>
      </w:r>
      <w:r w:rsidR="00681E8C">
        <w:rPr>
          <w:rFonts w:ascii="Corbel" w:hAnsi="Corbel"/>
          <w:b/>
          <w:sz w:val="24"/>
          <w:szCs w:val="24"/>
        </w:rPr>
        <w:t>61</w:t>
      </w:r>
      <w:bookmarkStart w:id="0" w:name="_GoBack"/>
      <w:bookmarkEnd w:id="0"/>
      <w:r w:rsidR="00871D58" w:rsidRPr="003A4617">
        <w:rPr>
          <w:rFonts w:ascii="Corbel" w:hAnsi="Corbel"/>
          <w:b/>
          <w:sz w:val="24"/>
          <w:szCs w:val="24"/>
        </w:rPr>
        <w:t>/2022</w:t>
      </w:r>
    </w:p>
    <w:p w14:paraId="477E758E" w14:textId="77777777" w:rsidR="00573811" w:rsidRPr="003A4617" w:rsidRDefault="00573811" w:rsidP="003A4617">
      <w:pPr>
        <w:spacing w:after="0" w:line="360" w:lineRule="auto"/>
        <w:jc w:val="center"/>
        <w:rPr>
          <w:rFonts w:ascii="Corbel" w:hAnsi="Corbel"/>
          <w:b/>
          <w:sz w:val="24"/>
          <w:szCs w:val="24"/>
        </w:rPr>
      </w:pPr>
    </w:p>
    <w:p w14:paraId="5970B1DC" w14:textId="2D4E1873" w:rsidR="00573811" w:rsidRPr="003A4617" w:rsidRDefault="00871D58" w:rsidP="003A4617">
      <w:pPr>
        <w:spacing w:after="0" w:line="360" w:lineRule="auto"/>
        <w:ind w:left="3969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CRIA CARGO</w:t>
      </w:r>
      <w:r w:rsidR="00573811" w:rsidRPr="003A4617">
        <w:rPr>
          <w:rFonts w:ascii="Corbel" w:hAnsi="Corbel"/>
          <w:sz w:val="24"/>
          <w:szCs w:val="24"/>
        </w:rPr>
        <w:t xml:space="preserve"> NO QUADRO PERMANENTE DE PESSOAL DA CÂMARA </w:t>
      </w:r>
      <w:r w:rsidRPr="003A4617">
        <w:rPr>
          <w:rFonts w:ascii="Corbel" w:hAnsi="Corbel"/>
          <w:sz w:val="24"/>
          <w:szCs w:val="24"/>
        </w:rPr>
        <w:t xml:space="preserve">MUNICIPAL </w:t>
      </w:r>
      <w:r w:rsidR="00573811" w:rsidRPr="003A4617">
        <w:rPr>
          <w:rFonts w:ascii="Corbel" w:hAnsi="Corbel"/>
          <w:sz w:val="24"/>
          <w:szCs w:val="24"/>
        </w:rPr>
        <w:t xml:space="preserve">DE PIEDADE DE PONTE NOVA E DÁ OUTRAS PROVIDÊNCIAS. </w:t>
      </w:r>
    </w:p>
    <w:p w14:paraId="536426A1" w14:textId="77777777" w:rsidR="00573811" w:rsidRPr="003A4617" w:rsidRDefault="00573811" w:rsidP="003A4617">
      <w:pPr>
        <w:spacing w:after="0" w:line="360" w:lineRule="auto"/>
        <w:ind w:left="3969"/>
        <w:jc w:val="both"/>
        <w:rPr>
          <w:rFonts w:ascii="Corbel" w:hAnsi="Corbel"/>
          <w:sz w:val="24"/>
          <w:szCs w:val="24"/>
        </w:rPr>
      </w:pPr>
    </w:p>
    <w:p w14:paraId="442AC2EF" w14:textId="77777777" w:rsidR="00573811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A Câmara Municipal de Piedade de Ponte Nova, nos termos do Regimento Interno e da Lei Orgânica Municipal, aprova, e segue para sanção do Prefeito Municipal a seguinte Proposição de Lei: </w:t>
      </w:r>
    </w:p>
    <w:p w14:paraId="37851980" w14:textId="77777777" w:rsidR="00573811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374A36A4" w14:textId="127BB613" w:rsidR="00573811" w:rsidRPr="003A4617" w:rsidRDefault="00871D58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Art. 1</w:t>
      </w:r>
      <w:r w:rsidR="003E392F" w:rsidRPr="003A4617">
        <w:rPr>
          <w:rFonts w:ascii="Corbel" w:hAnsi="Corbel"/>
          <w:sz w:val="24"/>
          <w:szCs w:val="24"/>
        </w:rPr>
        <w:t>º - Fica Criado, no Quadro Permanente de Pessoal da Câmara Municipal de Piedade de Ponte Nova</w:t>
      </w:r>
      <w:r w:rsidR="003A4617">
        <w:rPr>
          <w:rFonts w:ascii="Corbel" w:hAnsi="Corbel"/>
          <w:sz w:val="24"/>
          <w:szCs w:val="24"/>
        </w:rPr>
        <w:t>,</w:t>
      </w:r>
      <w:r w:rsidR="00D13054" w:rsidRPr="003A4617">
        <w:rPr>
          <w:rFonts w:ascii="Corbel" w:hAnsi="Corbel"/>
          <w:sz w:val="24"/>
          <w:szCs w:val="24"/>
        </w:rPr>
        <w:t xml:space="preserve"> o</w:t>
      </w:r>
      <w:r w:rsidR="003E392F" w:rsidRPr="003A4617">
        <w:rPr>
          <w:rFonts w:ascii="Corbel" w:hAnsi="Corbel"/>
          <w:sz w:val="24"/>
          <w:szCs w:val="24"/>
        </w:rPr>
        <w:t xml:space="preserve"> Cargo de Assessor Técnico</w:t>
      </w:r>
      <w:r w:rsidR="000E34A4" w:rsidRPr="003A4617">
        <w:rPr>
          <w:rFonts w:ascii="Corbel" w:hAnsi="Corbel"/>
          <w:sz w:val="24"/>
          <w:szCs w:val="24"/>
        </w:rPr>
        <w:t xml:space="preserve"> Legislativo</w:t>
      </w:r>
      <w:r w:rsidR="00E87104" w:rsidRPr="003A4617">
        <w:rPr>
          <w:rFonts w:ascii="Corbel" w:hAnsi="Corbel"/>
          <w:sz w:val="24"/>
          <w:szCs w:val="24"/>
        </w:rPr>
        <w:t xml:space="preserve">, passando o artigo 9º da Lei Complementar nº 021 de 27 de agosto de 2013 a vigorar </w:t>
      </w:r>
      <w:r w:rsidR="00D13054" w:rsidRPr="003A4617">
        <w:rPr>
          <w:rFonts w:ascii="Corbel" w:hAnsi="Corbel"/>
          <w:sz w:val="24"/>
          <w:szCs w:val="24"/>
        </w:rPr>
        <w:t>acrescido d</w:t>
      </w:r>
      <w:r w:rsidR="00E87104" w:rsidRPr="003A4617">
        <w:rPr>
          <w:rFonts w:ascii="Corbel" w:hAnsi="Corbel"/>
          <w:sz w:val="24"/>
          <w:szCs w:val="24"/>
        </w:rPr>
        <w:t>as seguintes alterações:</w:t>
      </w:r>
    </w:p>
    <w:p w14:paraId="5B19EF88" w14:textId="0D070FBF" w:rsidR="006040AD" w:rsidRPr="003A4617" w:rsidRDefault="006040AD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62F3D5F8" w14:textId="6FB371B6" w:rsidR="006040AD" w:rsidRPr="003A4617" w:rsidRDefault="006040AD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t>Art. 9º (...)</w:t>
      </w:r>
    </w:p>
    <w:p w14:paraId="163E7C86" w14:textId="521E4349" w:rsidR="00E87104" w:rsidRPr="003A4617" w:rsidRDefault="006040AD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proofErr w:type="gramStart"/>
      <w:r w:rsidRPr="003A4617">
        <w:rPr>
          <w:rFonts w:ascii="Corbel" w:hAnsi="Corbel"/>
          <w:sz w:val="24"/>
          <w:szCs w:val="24"/>
        </w:rPr>
        <w:t>..................................................................</w:t>
      </w:r>
      <w:proofErr w:type="gramEnd"/>
    </w:p>
    <w:p w14:paraId="6E081E36" w14:textId="40F3A2D0" w:rsidR="006040AD" w:rsidRPr="003A4617" w:rsidRDefault="006040AD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QUADRO DE CARGOS EM COMISSÃO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1699"/>
        <w:gridCol w:w="1699"/>
        <w:gridCol w:w="1709"/>
      </w:tblGrid>
      <w:tr w:rsidR="006040AD" w:rsidRPr="003A4617" w14:paraId="50B2FED3" w14:textId="77777777" w:rsidTr="006040AD">
        <w:tc>
          <w:tcPr>
            <w:tcW w:w="1838" w:type="dxa"/>
          </w:tcPr>
          <w:p w14:paraId="48B4B1EB" w14:textId="11CC7FBF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3A4617">
              <w:rPr>
                <w:rFonts w:ascii="Corbel" w:hAnsi="Corbel"/>
                <w:b/>
                <w:sz w:val="24"/>
                <w:szCs w:val="24"/>
              </w:rPr>
              <w:t>CARGO</w:t>
            </w:r>
          </w:p>
        </w:tc>
        <w:tc>
          <w:tcPr>
            <w:tcW w:w="1559" w:type="dxa"/>
          </w:tcPr>
          <w:p w14:paraId="571A59F0" w14:textId="28FDF96F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3A4617">
              <w:rPr>
                <w:rFonts w:ascii="Corbel" w:hAnsi="Corbel"/>
                <w:b/>
                <w:sz w:val="24"/>
                <w:szCs w:val="24"/>
              </w:rPr>
              <w:t>NÍVEL</w:t>
            </w:r>
          </w:p>
        </w:tc>
        <w:tc>
          <w:tcPr>
            <w:tcW w:w="1699" w:type="dxa"/>
          </w:tcPr>
          <w:p w14:paraId="28F936AA" w14:textId="3476E03D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3A4617">
              <w:rPr>
                <w:rFonts w:ascii="Corbel" w:hAnsi="Corbel"/>
                <w:b/>
                <w:sz w:val="24"/>
                <w:szCs w:val="24"/>
              </w:rPr>
              <w:t>CÓDIGO</w:t>
            </w:r>
          </w:p>
        </w:tc>
        <w:tc>
          <w:tcPr>
            <w:tcW w:w="1699" w:type="dxa"/>
          </w:tcPr>
          <w:p w14:paraId="7BB2CF80" w14:textId="63DAF27A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3A4617">
              <w:rPr>
                <w:rFonts w:ascii="Corbel" w:hAnsi="Corbel"/>
                <w:b/>
                <w:sz w:val="24"/>
                <w:szCs w:val="24"/>
              </w:rPr>
              <w:t>VAGA</w:t>
            </w:r>
          </w:p>
        </w:tc>
        <w:tc>
          <w:tcPr>
            <w:tcW w:w="1699" w:type="dxa"/>
          </w:tcPr>
          <w:p w14:paraId="15CF671A" w14:textId="619513E0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3A4617">
              <w:rPr>
                <w:rFonts w:ascii="Corbel" w:hAnsi="Corbel"/>
                <w:b/>
                <w:sz w:val="24"/>
                <w:szCs w:val="24"/>
              </w:rPr>
              <w:t>VENCIMENTO</w:t>
            </w:r>
          </w:p>
        </w:tc>
      </w:tr>
      <w:tr w:rsidR="006040AD" w:rsidRPr="003A4617" w14:paraId="6BE36FFD" w14:textId="77777777" w:rsidTr="006040AD">
        <w:tc>
          <w:tcPr>
            <w:tcW w:w="1838" w:type="dxa"/>
          </w:tcPr>
          <w:p w14:paraId="7DE6CF32" w14:textId="3780D0E7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3A4617">
              <w:rPr>
                <w:rFonts w:ascii="Corbel" w:hAnsi="Corbel"/>
                <w:sz w:val="24"/>
                <w:szCs w:val="24"/>
              </w:rPr>
              <w:t xml:space="preserve">Assessor Técnico </w:t>
            </w:r>
            <w:r w:rsidR="000E34A4" w:rsidRPr="003A4617">
              <w:rPr>
                <w:rFonts w:ascii="Corbel" w:hAnsi="Corbel"/>
                <w:sz w:val="24"/>
                <w:szCs w:val="24"/>
              </w:rPr>
              <w:t>Legislativo</w:t>
            </w:r>
          </w:p>
        </w:tc>
        <w:tc>
          <w:tcPr>
            <w:tcW w:w="1559" w:type="dxa"/>
          </w:tcPr>
          <w:p w14:paraId="1AA7BC9C" w14:textId="03B10032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3A4617">
              <w:rPr>
                <w:rFonts w:ascii="Corbel" w:hAnsi="Corbel"/>
                <w:sz w:val="24"/>
                <w:szCs w:val="24"/>
              </w:rPr>
              <w:t>01</w:t>
            </w:r>
          </w:p>
        </w:tc>
        <w:tc>
          <w:tcPr>
            <w:tcW w:w="1699" w:type="dxa"/>
          </w:tcPr>
          <w:p w14:paraId="2FFB617F" w14:textId="51F574DA" w:rsidR="006040AD" w:rsidRPr="003A4617" w:rsidRDefault="006040AD" w:rsidP="003A4617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3A4617">
              <w:rPr>
                <w:rFonts w:ascii="Corbel" w:hAnsi="Corbel"/>
                <w:sz w:val="24"/>
                <w:szCs w:val="24"/>
              </w:rPr>
              <w:t>AT</w:t>
            </w:r>
            <w:r w:rsidR="005B22CC" w:rsidRPr="003A4617">
              <w:rPr>
                <w:rFonts w:ascii="Corbel" w:hAnsi="Corbel"/>
                <w:sz w:val="24"/>
                <w:szCs w:val="24"/>
              </w:rPr>
              <w:t>1</w:t>
            </w:r>
          </w:p>
        </w:tc>
        <w:tc>
          <w:tcPr>
            <w:tcW w:w="1699" w:type="dxa"/>
          </w:tcPr>
          <w:p w14:paraId="59D82126" w14:textId="590AABEE" w:rsidR="006040AD" w:rsidRPr="003A4617" w:rsidRDefault="005B22CC" w:rsidP="003A4617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3A4617">
              <w:rPr>
                <w:rFonts w:ascii="Corbel" w:hAnsi="Corbel"/>
                <w:sz w:val="24"/>
                <w:szCs w:val="24"/>
              </w:rPr>
              <w:t>01</w:t>
            </w:r>
          </w:p>
        </w:tc>
        <w:tc>
          <w:tcPr>
            <w:tcW w:w="1699" w:type="dxa"/>
          </w:tcPr>
          <w:p w14:paraId="537C8ABE" w14:textId="4E6BB519" w:rsidR="006040AD" w:rsidRPr="003A4617" w:rsidRDefault="005B22CC" w:rsidP="003A4617">
            <w:pPr>
              <w:spacing w:line="360" w:lineRule="auto"/>
              <w:jc w:val="center"/>
              <w:rPr>
                <w:rFonts w:ascii="Corbel" w:hAnsi="Corbel"/>
                <w:sz w:val="24"/>
                <w:szCs w:val="24"/>
              </w:rPr>
            </w:pPr>
            <w:r w:rsidRPr="003A4617">
              <w:rPr>
                <w:rFonts w:ascii="Corbel" w:hAnsi="Corbel"/>
                <w:sz w:val="24"/>
                <w:szCs w:val="24"/>
                <w:highlight w:val="yellow"/>
              </w:rPr>
              <w:t xml:space="preserve">R$ </w:t>
            </w:r>
            <w:r w:rsidR="00D34408" w:rsidRPr="003A4617">
              <w:rPr>
                <w:rFonts w:ascii="Corbel" w:hAnsi="Corbel"/>
                <w:sz w:val="24"/>
                <w:szCs w:val="24"/>
                <w:highlight w:val="yellow"/>
              </w:rPr>
              <w:t>2.560,00</w:t>
            </w:r>
          </w:p>
        </w:tc>
      </w:tr>
    </w:tbl>
    <w:p w14:paraId="33E54163" w14:textId="0C2832A4" w:rsidR="00D13054" w:rsidRPr="003A4617" w:rsidRDefault="00D13054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D2B83B5" w14:textId="53A69292" w:rsidR="005B22CC" w:rsidRPr="003A4617" w:rsidRDefault="005B22CC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t>Parágrafo único. (...)</w:t>
      </w:r>
    </w:p>
    <w:p w14:paraId="3851C807" w14:textId="1B386A50" w:rsidR="005B22CC" w:rsidRPr="003A4617" w:rsidRDefault="005B22CC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proofErr w:type="gramStart"/>
      <w:r w:rsidRPr="003A4617">
        <w:rPr>
          <w:rFonts w:ascii="Corbel" w:hAnsi="Corbel"/>
          <w:sz w:val="24"/>
          <w:szCs w:val="24"/>
        </w:rPr>
        <w:t>............................................</w:t>
      </w:r>
      <w:proofErr w:type="gramEnd"/>
    </w:p>
    <w:p w14:paraId="748BAD94" w14:textId="150F5714" w:rsidR="002F5AA4" w:rsidRPr="003A4617" w:rsidRDefault="005B22CC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t xml:space="preserve">CARGO: </w:t>
      </w:r>
      <w:r w:rsidRPr="003A4617">
        <w:rPr>
          <w:rFonts w:ascii="Corbel" w:hAnsi="Corbel"/>
          <w:i/>
          <w:sz w:val="24"/>
          <w:szCs w:val="24"/>
        </w:rPr>
        <w:t>Assessor Técnico</w:t>
      </w:r>
      <w:r w:rsidR="002F5AA4" w:rsidRPr="003A4617">
        <w:rPr>
          <w:rFonts w:ascii="Corbel" w:hAnsi="Corbel"/>
          <w:i/>
          <w:sz w:val="24"/>
          <w:szCs w:val="24"/>
        </w:rPr>
        <w:t xml:space="preserve"> </w:t>
      </w:r>
      <w:r w:rsidR="00D34408" w:rsidRPr="003A4617">
        <w:rPr>
          <w:rFonts w:ascii="Corbel" w:hAnsi="Corbel"/>
          <w:i/>
          <w:sz w:val="24"/>
          <w:szCs w:val="24"/>
        </w:rPr>
        <w:t xml:space="preserve">Legislativo </w:t>
      </w:r>
      <w:r w:rsidR="002F5AA4" w:rsidRPr="003A4617">
        <w:rPr>
          <w:rFonts w:ascii="Corbel" w:hAnsi="Corbel"/>
          <w:i/>
          <w:sz w:val="24"/>
          <w:szCs w:val="24"/>
        </w:rPr>
        <w:t>(AT1)</w:t>
      </w:r>
    </w:p>
    <w:p w14:paraId="0F463AC9" w14:textId="77777777" w:rsidR="00511A0F" w:rsidRPr="003A4617" w:rsidRDefault="00511A0F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077FF356" w14:textId="3E7D73C5" w:rsidR="002F5AA4" w:rsidRPr="003A4617" w:rsidRDefault="002F5AA4" w:rsidP="003A4617">
      <w:pPr>
        <w:spacing w:after="0" w:line="360" w:lineRule="auto"/>
        <w:jc w:val="both"/>
        <w:rPr>
          <w:rFonts w:ascii="Corbel" w:hAnsi="Corbel"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lastRenderedPageBreak/>
        <w:t xml:space="preserve">Requisitos: </w:t>
      </w:r>
      <w:r w:rsidR="00B932D9" w:rsidRPr="003A4617">
        <w:rPr>
          <w:rFonts w:ascii="Corbel" w:hAnsi="Corbel"/>
          <w:i/>
          <w:sz w:val="24"/>
          <w:szCs w:val="24"/>
        </w:rPr>
        <w:t>Ensino Superior Completo</w:t>
      </w:r>
      <w:r w:rsidR="00B932D9" w:rsidRPr="003A4617">
        <w:rPr>
          <w:rFonts w:ascii="Corbel" w:hAnsi="Corbel"/>
          <w:b/>
          <w:i/>
          <w:sz w:val="24"/>
          <w:szCs w:val="24"/>
        </w:rPr>
        <w:t xml:space="preserve"> </w:t>
      </w:r>
      <w:r w:rsidRPr="003A4617">
        <w:rPr>
          <w:rFonts w:ascii="Corbel" w:hAnsi="Corbel"/>
          <w:i/>
          <w:sz w:val="24"/>
          <w:szCs w:val="24"/>
        </w:rPr>
        <w:t xml:space="preserve">e prática em digitação </w:t>
      </w:r>
    </w:p>
    <w:p w14:paraId="1449D789" w14:textId="77777777" w:rsidR="00511A0F" w:rsidRPr="003A4617" w:rsidRDefault="00511A0F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6DCF29C6" w14:textId="4FEE97E6" w:rsidR="00B932D9" w:rsidRPr="003A4617" w:rsidRDefault="00511A0F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t>Descrição Sintética:</w:t>
      </w:r>
      <w:r w:rsidR="00B932D9" w:rsidRPr="003A4617">
        <w:rPr>
          <w:rFonts w:ascii="Corbel" w:hAnsi="Corbel"/>
          <w:sz w:val="24"/>
          <w:szCs w:val="24"/>
        </w:rPr>
        <w:t xml:space="preserve"> Compreende as funções destinadas ao Assessoramento Parlamentar aos Vereadores.</w:t>
      </w:r>
    </w:p>
    <w:p w14:paraId="6FDE642E" w14:textId="77777777" w:rsidR="00511A0F" w:rsidRPr="003A4617" w:rsidRDefault="00511A0F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5E53492A" w14:textId="6DEA7580" w:rsidR="005B22CC" w:rsidRPr="003A4617" w:rsidRDefault="002F5AA4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  <w:r w:rsidRPr="003A4617">
        <w:rPr>
          <w:rFonts w:ascii="Corbel" w:hAnsi="Corbel"/>
          <w:b/>
          <w:i/>
          <w:sz w:val="24"/>
          <w:szCs w:val="24"/>
        </w:rPr>
        <w:t>Atribuições</w:t>
      </w:r>
      <w:r w:rsidR="00B932D9" w:rsidRPr="003A4617">
        <w:rPr>
          <w:rFonts w:ascii="Corbel" w:hAnsi="Corbel"/>
          <w:b/>
          <w:i/>
          <w:sz w:val="24"/>
          <w:szCs w:val="24"/>
        </w:rPr>
        <w:t xml:space="preserve"> Típicas</w:t>
      </w:r>
      <w:r w:rsidR="00D34408" w:rsidRPr="003A4617">
        <w:rPr>
          <w:rFonts w:ascii="Corbel" w:hAnsi="Corbel"/>
          <w:b/>
          <w:i/>
          <w:sz w:val="24"/>
          <w:szCs w:val="24"/>
        </w:rPr>
        <w:t>:</w:t>
      </w:r>
    </w:p>
    <w:p w14:paraId="7BABF450" w14:textId="77777777" w:rsidR="00D34408" w:rsidRPr="003A4617" w:rsidRDefault="00922370" w:rsidP="003A4617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3A4617">
        <w:rPr>
          <w:rFonts w:ascii="Corbel" w:hAnsi="Corbel" w:cstheme="minorHAnsi"/>
          <w:sz w:val="24"/>
          <w:szCs w:val="24"/>
        </w:rPr>
        <w:t>Assessoria Técnica da Mesa Diretora quanto à análise das proposições, ofícios, sugestões e requerimentos a ela apresentados; Despachar os assuntos de sua área de competência com o Presidente da Câmara e demais vereadores; Realizar quaisquer outros estudos e pesquisas por determinação da Mesa Diretora, mantendo arquivo atualizado sobre os assuntos pesquisados;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Pr="003A4617">
        <w:rPr>
          <w:rFonts w:ascii="Corbel" w:hAnsi="Corbel" w:cstheme="minorHAnsi"/>
          <w:sz w:val="24"/>
          <w:szCs w:val="24"/>
        </w:rPr>
        <w:t xml:space="preserve">Encaminhar ao </w:t>
      </w:r>
      <w:r w:rsidR="00567586" w:rsidRPr="003A4617">
        <w:rPr>
          <w:rFonts w:ascii="Corbel" w:hAnsi="Corbel" w:cstheme="minorHAnsi"/>
          <w:sz w:val="24"/>
          <w:szCs w:val="24"/>
        </w:rPr>
        <w:t>Presidente da Câmara os</w:t>
      </w:r>
      <w:r w:rsidR="00D34408" w:rsidRPr="003A4617">
        <w:rPr>
          <w:rFonts w:ascii="Corbel" w:hAnsi="Corbel" w:cstheme="minorHAnsi"/>
          <w:sz w:val="24"/>
          <w:szCs w:val="24"/>
        </w:rPr>
        <w:t xml:space="preserve"> que o procurarem ou </w:t>
      </w:r>
      <w:proofErr w:type="spellStart"/>
      <w:r w:rsidR="00D34408" w:rsidRPr="003A4617">
        <w:rPr>
          <w:rFonts w:ascii="Corbel" w:hAnsi="Corbel" w:cstheme="minorHAnsi"/>
          <w:sz w:val="24"/>
          <w:szCs w:val="24"/>
        </w:rPr>
        <w:t>marcar-lhes</w:t>
      </w:r>
      <w:proofErr w:type="spellEnd"/>
      <w:r w:rsidR="00567586" w:rsidRPr="003A4617">
        <w:rPr>
          <w:rFonts w:ascii="Corbel" w:hAnsi="Corbel" w:cstheme="minorHAnsi"/>
          <w:sz w:val="24"/>
          <w:szCs w:val="24"/>
        </w:rPr>
        <w:t xml:space="preserve"> audiência segundo suas recomendações;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Pr="003A4617">
        <w:rPr>
          <w:rFonts w:ascii="Corbel" w:hAnsi="Corbel" w:cstheme="minorHAnsi"/>
          <w:sz w:val="24"/>
          <w:szCs w:val="24"/>
        </w:rPr>
        <w:t>Assessorar os vereadores na elaboração de requerimentos, indicações</w:t>
      </w:r>
      <w:r w:rsidR="005C7191" w:rsidRPr="003A4617">
        <w:rPr>
          <w:rFonts w:ascii="Corbel" w:hAnsi="Corbel" w:cstheme="minorHAnsi"/>
          <w:sz w:val="24"/>
          <w:szCs w:val="24"/>
        </w:rPr>
        <w:t>, moções</w:t>
      </w:r>
      <w:r w:rsidR="00B932D9" w:rsidRPr="003A4617">
        <w:rPr>
          <w:rFonts w:ascii="Corbel" w:hAnsi="Corbel" w:cstheme="minorHAnsi"/>
          <w:sz w:val="24"/>
          <w:szCs w:val="24"/>
        </w:rPr>
        <w:t>,</w:t>
      </w:r>
      <w:r w:rsidRPr="003A4617">
        <w:rPr>
          <w:rFonts w:ascii="Corbel" w:hAnsi="Corbel" w:cstheme="minorHAnsi"/>
          <w:sz w:val="24"/>
          <w:szCs w:val="24"/>
        </w:rPr>
        <w:t xml:space="preserve"> demais proposições</w:t>
      </w:r>
      <w:r w:rsidR="00B932D9" w:rsidRPr="003A4617">
        <w:rPr>
          <w:rFonts w:ascii="Corbel" w:hAnsi="Corbel" w:cstheme="minorHAnsi"/>
          <w:sz w:val="24"/>
          <w:szCs w:val="24"/>
        </w:rPr>
        <w:t xml:space="preserve"> e nos trabalhos parlamentares</w:t>
      </w:r>
      <w:r w:rsidRPr="003A4617">
        <w:rPr>
          <w:rFonts w:ascii="Corbel" w:hAnsi="Corbel" w:cstheme="minorHAnsi"/>
          <w:sz w:val="24"/>
          <w:szCs w:val="24"/>
        </w:rPr>
        <w:t>;</w:t>
      </w:r>
      <w:r w:rsidR="00B932D9" w:rsidRPr="003A4617">
        <w:rPr>
          <w:rFonts w:ascii="Corbel" w:hAnsi="Corbel" w:cstheme="minorHAnsi"/>
          <w:sz w:val="24"/>
          <w:szCs w:val="24"/>
        </w:rPr>
        <w:t xml:space="preserve"> </w:t>
      </w:r>
      <w:r w:rsidR="00B932D9" w:rsidRPr="003A4617">
        <w:rPr>
          <w:rFonts w:ascii="Corbel" w:hAnsi="Corbel"/>
          <w:sz w:val="24"/>
          <w:szCs w:val="24"/>
        </w:rPr>
        <w:t>acompanhar e informar ao Vereador sobre prazos e providências das proposições em tramitação na Câmara de Vereadores; acompanhar e anotar as reivindicações e encaminhamentos propostos para subsidiar os trabalhos legislativos; preparar em resumo as ma</w:t>
      </w:r>
      <w:r w:rsidR="00D34408" w:rsidRPr="003A4617">
        <w:rPr>
          <w:rFonts w:ascii="Corbel" w:hAnsi="Corbel"/>
          <w:sz w:val="24"/>
          <w:szCs w:val="24"/>
        </w:rPr>
        <w:t>térias de interesse do Vereador</w:t>
      </w:r>
      <w:r w:rsidR="00B932D9" w:rsidRPr="003A4617">
        <w:rPr>
          <w:rFonts w:ascii="Corbel" w:hAnsi="Corbel"/>
          <w:sz w:val="24"/>
          <w:szCs w:val="24"/>
        </w:rPr>
        <w:t xml:space="preserve"> publicadas nos principais órgãos da imprensa;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Pr="003A4617">
        <w:rPr>
          <w:rFonts w:ascii="Corbel" w:hAnsi="Corbel" w:cstheme="minorHAnsi"/>
          <w:sz w:val="24"/>
          <w:szCs w:val="24"/>
        </w:rPr>
        <w:t>Elaborar pesquisas, redação e arquivamento de documentos de interesse parlamentar;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="005C7191" w:rsidRPr="003A4617">
        <w:rPr>
          <w:rFonts w:ascii="Corbel" w:hAnsi="Corbel" w:cstheme="minorHAnsi"/>
          <w:sz w:val="24"/>
          <w:szCs w:val="24"/>
        </w:rPr>
        <w:t xml:space="preserve">Organizar o sistema </w:t>
      </w:r>
      <w:r w:rsidR="00D34408" w:rsidRPr="003A4617">
        <w:rPr>
          <w:rFonts w:ascii="Corbel" w:hAnsi="Corbel" w:cstheme="minorHAnsi"/>
          <w:sz w:val="24"/>
          <w:szCs w:val="24"/>
        </w:rPr>
        <w:t>de tramitação de papé</w:t>
      </w:r>
      <w:r w:rsidR="005C7191" w:rsidRPr="003A4617">
        <w:rPr>
          <w:rFonts w:ascii="Corbel" w:hAnsi="Corbel" w:cstheme="minorHAnsi"/>
          <w:sz w:val="24"/>
          <w:szCs w:val="24"/>
        </w:rPr>
        <w:t>is, document</w:t>
      </w:r>
      <w:r w:rsidR="00D34408" w:rsidRPr="003A4617">
        <w:rPr>
          <w:rFonts w:ascii="Corbel" w:hAnsi="Corbel" w:cstheme="minorHAnsi"/>
          <w:sz w:val="24"/>
          <w:szCs w:val="24"/>
        </w:rPr>
        <w:t>os e procedimentos relativos ao</w:t>
      </w:r>
      <w:r w:rsidR="005C7191" w:rsidRPr="003A4617">
        <w:rPr>
          <w:rFonts w:ascii="Corbel" w:hAnsi="Corbel" w:cstheme="minorHAnsi"/>
          <w:sz w:val="24"/>
          <w:szCs w:val="24"/>
        </w:rPr>
        <w:t xml:space="preserve"> suporte legislativo da Câmara Municipal; Organizar o sistema de referência e de índices necessários à pronta localização de documentos; Realizar, quando solicitado, a transcrição e supervisão das gravações das ata de reuniões das comissões e sessões plenárias; executar serviços administrativos de maior complexidade sempre que necessários; </w:t>
      </w:r>
      <w:r w:rsidRPr="003A4617">
        <w:rPr>
          <w:rFonts w:ascii="Corbel" w:hAnsi="Corbel" w:cstheme="minorHAnsi"/>
          <w:sz w:val="24"/>
          <w:szCs w:val="24"/>
        </w:rPr>
        <w:t>Incumbir-se da correspondência recebida e expedid</w:t>
      </w:r>
      <w:r w:rsidR="00D34408" w:rsidRPr="003A4617">
        <w:rPr>
          <w:rFonts w:ascii="Corbel" w:hAnsi="Corbel" w:cstheme="minorHAnsi"/>
          <w:sz w:val="24"/>
          <w:szCs w:val="24"/>
        </w:rPr>
        <w:t>a pelo P</w:t>
      </w:r>
      <w:r w:rsidRPr="003A4617">
        <w:rPr>
          <w:rFonts w:ascii="Corbel" w:hAnsi="Corbel" w:cstheme="minorHAnsi"/>
          <w:sz w:val="24"/>
          <w:szCs w:val="24"/>
        </w:rPr>
        <w:t>arlamentar;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Pr="003A4617">
        <w:rPr>
          <w:rFonts w:ascii="Corbel" w:hAnsi="Corbel" w:cstheme="minorHAnsi"/>
          <w:sz w:val="24"/>
          <w:szCs w:val="24"/>
        </w:rPr>
        <w:t>Acompanhar e anotar as reivindicações e encaminhamentos propostos para subsidiar os trabalhos legislativos;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="00567586" w:rsidRPr="003A4617">
        <w:rPr>
          <w:rFonts w:ascii="Corbel" w:hAnsi="Corbel" w:cstheme="minorHAnsi"/>
          <w:sz w:val="24"/>
          <w:szCs w:val="24"/>
        </w:rPr>
        <w:t>Acompanhar as reuniões das Comissões Permanentes</w:t>
      </w:r>
      <w:r w:rsidR="00D34408" w:rsidRPr="003A4617">
        <w:rPr>
          <w:rFonts w:ascii="Corbel" w:hAnsi="Corbel" w:cstheme="minorHAnsi"/>
          <w:sz w:val="24"/>
          <w:szCs w:val="24"/>
        </w:rPr>
        <w:t xml:space="preserve"> e Temporárias</w:t>
      </w:r>
      <w:r w:rsidR="00567586" w:rsidRPr="003A4617">
        <w:rPr>
          <w:rFonts w:ascii="Corbel" w:hAnsi="Corbel" w:cstheme="minorHAnsi"/>
          <w:sz w:val="24"/>
          <w:szCs w:val="24"/>
        </w:rPr>
        <w:t>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</w:t>
      </w:r>
      <w:r w:rsidR="00567586" w:rsidRPr="003A4617">
        <w:rPr>
          <w:rFonts w:ascii="Corbel" w:hAnsi="Corbel" w:cstheme="minorHAnsi"/>
          <w:sz w:val="24"/>
          <w:szCs w:val="24"/>
        </w:rPr>
        <w:t xml:space="preserve">Manter em perfeita ordem o arquivo do Gabinete; assessorar o </w:t>
      </w:r>
      <w:r w:rsidR="00567586" w:rsidRPr="003A4617">
        <w:rPr>
          <w:rFonts w:ascii="Corbel" w:hAnsi="Corbel" w:cstheme="minorHAnsi"/>
          <w:sz w:val="24"/>
          <w:szCs w:val="24"/>
        </w:rPr>
        <w:lastRenderedPageBreak/>
        <w:t>Presidente da Câmara;</w:t>
      </w:r>
      <w:r w:rsidR="00460300" w:rsidRPr="003A4617">
        <w:rPr>
          <w:rFonts w:ascii="Corbel" w:hAnsi="Corbel" w:cstheme="minorHAnsi"/>
          <w:sz w:val="24"/>
          <w:szCs w:val="24"/>
        </w:rPr>
        <w:t xml:space="preserve"> A</w:t>
      </w:r>
      <w:r w:rsidR="00567586" w:rsidRPr="003A4617">
        <w:rPr>
          <w:rFonts w:ascii="Corbel" w:hAnsi="Corbel" w:cstheme="minorHAnsi"/>
          <w:sz w:val="24"/>
          <w:szCs w:val="24"/>
        </w:rPr>
        <w:t xml:space="preserve">tender o público em geral; elaborar a pauta dos trabalhos e organizar </w:t>
      </w:r>
      <w:r w:rsidR="00460300" w:rsidRPr="003A4617">
        <w:rPr>
          <w:rFonts w:ascii="Corbel" w:hAnsi="Corbel" w:cstheme="minorHAnsi"/>
          <w:sz w:val="24"/>
          <w:szCs w:val="24"/>
        </w:rPr>
        <w:t>as atividades do Legislativo; Executar outras tarefas determinadas pelo Presidente da Câmar</w:t>
      </w:r>
      <w:r w:rsidR="005C7191" w:rsidRPr="003A4617">
        <w:rPr>
          <w:rFonts w:ascii="Corbel" w:hAnsi="Corbel" w:cstheme="minorHAnsi"/>
          <w:sz w:val="24"/>
          <w:szCs w:val="24"/>
        </w:rPr>
        <w:t xml:space="preserve">a inerentes às suas atribuições; Assessorar as atividades dos Vereadores </w:t>
      </w:r>
      <w:proofErr w:type="gramStart"/>
      <w:r w:rsidR="005C7191" w:rsidRPr="003A4617">
        <w:rPr>
          <w:rFonts w:ascii="Corbel" w:hAnsi="Corbel" w:cstheme="minorHAnsi"/>
          <w:sz w:val="24"/>
          <w:szCs w:val="24"/>
        </w:rPr>
        <w:t>em</w:t>
      </w:r>
      <w:proofErr w:type="gramEnd"/>
      <w:r w:rsidR="005C7191" w:rsidRPr="003A4617">
        <w:rPr>
          <w:rFonts w:ascii="Corbel" w:hAnsi="Corbel" w:cstheme="minorHAnsi"/>
          <w:sz w:val="24"/>
          <w:szCs w:val="24"/>
        </w:rPr>
        <w:t xml:space="preserve"> Plenário; </w:t>
      </w:r>
    </w:p>
    <w:p w14:paraId="2F04A3C9" w14:textId="77777777" w:rsidR="003A4617" w:rsidRDefault="003A4617" w:rsidP="003A4617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</w:p>
    <w:p w14:paraId="01F6B436" w14:textId="08A5DEC0" w:rsidR="00567586" w:rsidRPr="003A4617" w:rsidRDefault="00D34408" w:rsidP="003A4617">
      <w:pPr>
        <w:spacing w:after="0" w:line="360" w:lineRule="auto"/>
        <w:jc w:val="both"/>
        <w:rPr>
          <w:rFonts w:ascii="Corbel" w:hAnsi="Corbel" w:cstheme="minorHAnsi"/>
          <w:sz w:val="24"/>
          <w:szCs w:val="24"/>
        </w:rPr>
      </w:pPr>
      <w:r w:rsidRPr="003A4617">
        <w:rPr>
          <w:rFonts w:ascii="Corbel" w:hAnsi="Corbel" w:cstheme="minorHAnsi"/>
          <w:b/>
          <w:i/>
          <w:sz w:val="24"/>
          <w:szCs w:val="24"/>
        </w:rPr>
        <w:t>Carga horária:</w:t>
      </w:r>
      <w:r w:rsidR="00460300" w:rsidRPr="003A4617">
        <w:rPr>
          <w:rFonts w:ascii="Corbel" w:hAnsi="Corbel" w:cstheme="minorHAnsi"/>
          <w:sz w:val="24"/>
          <w:szCs w:val="24"/>
        </w:rPr>
        <w:t xml:space="preserve"> 30 horas </w:t>
      </w:r>
      <w:proofErr w:type="gramStart"/>
      <w:r w:rsidR="00460300" w:rsidRPr="003A4617">
        <w:rPr>
          <w:rFonts w:ascii="Corbel" w:hAnsi="Corbel" w:cstheme="minorHAnsi"/>
          <w:sz w:val="24"/>
          <w:szCs w:val="24"/>
        </w:rPr>
        <w:t>semanais, acumulável</w:t>
      </w:r>
      <w:proofErr w:type="gramEnd"/>
      <w:r w:rsidR="00460300" w:rsidRPr="003A4617">
        <w:rPr>
          <w:rFonts w:ascii="Corbel" w:hAnsi="Corbel" w:cstheme="minorHAnsi"/>
          <w:sz w:val="24"/>
          <w:szCs w:val="24"/>
        </w:rPr>
        <w:t xml:space="preserve"> nos termos da Constituição Federal. </w:t>
      </w:r>
    </w:p>
    <w:p w14:paraId="68CFBCB8" w14:textId="77777777" w:rsidR="00922370" w:rsidRPr="003A4617" w:rsidRDefault="00922370" w:rsidP="003A4617">
      <w:pPr>
        <w:spacing w:after="0" w:line="360" w:lineRule="auto"/>
        <w:jc w:val="both"/>
        <w:rPr>
          <w:rFonts w:ascii="Corbel" w:hAnsi="Corbel"/>
          <w:b/>
          <w:i/>
          <w:sz w:val="24"/>
          <w:szCs w:val="24"/>
        </w:rPr>
      </w:pPr>
    </w:p>
    <w:p w14:paraId="1387F548" w14:textId="31063701" w:rsidR="00B932D9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Art. 2º </w:t>
      </w:r>
      <w:r w:rsidR="00B932D9" w:rsidRPr="003A4617">
        <w:rPr>
          <w:rFonts w:ascii="Corbel" w:hAnsi="Corbel"/>
          <w:sz w:val="24"/>
          <w:szCs w:val="24"/>
        </w:rPr>
        <w:t xml:space="preserve">- </w:t>
      </w:r>
      <w:r w:rsidR="00D34408" w:rsidRPr="003A4617">
        <w:rPr>
          <w:rFonts w:ascii="Corbel" w:hAnsi="Corbel"/>
          <w:sz w:val="24"/>
          <w:szCs w:val="24"/>
        </w:rPr>
        <w:t>O cargo</w:t>
      </w:r>
      <w:r w:rsidR="00B932D9" w:rsidRPr="003A4617">
        <w:rPr>
          <w:rFonts w:ascii="Corbel" w:hAnsi="Corbel"/>
          <w:sz w:val="24"/>
          <w:szCs w:val="24"/>
        </w:rPr>
        <w:t xml:space="preserve"> de que trata a presente lei </w:t>
      </w:r>
      <w:r w:rsidR="00D34408" w:rsidRPr="003A4617">
        <w:rPr>
          <w:rFonts w:ascii="Corbel" w:hAnsi="Corbel"/>
          <w:sz w:val="24"/>
          <w:szCs w:val="24"/>
        </w:rPr>
        <w:t>é tido como</w:t>
      </w:r>
      <w:r w:rsidR="00B932D9" w:rsidRPr="003A4617">
        <w:rPr>
          <w:rFonts w:ascii="Corbel" w:hAnsi="Corbel"/>
          <w:sz w:val="24"/>
          <w:szCs w:val="24"/>
        </w:rPr>
        <w:t xml:space="preserve"> de confiança, de livre nomeação e exoneração a qualquer tempo pelo Presidente da Câmara Municipal, possu</w:t>
      </w:r>
      <w:r w:rsidR="00D34408" w:rsidRPr="003A4617">
        <w:rPr>
          <w:rFonts w:ascii="Corbel" w:hAnsi="Corbel"/>
          <w:sz w:val="24"/>
          <w:szCs w:val="24"/>
        </w:rPr>
        <w:t xml:space="preserve">i </w:t>
      </w:r>
      <w:r w:rsidR="00B932D9" w:rsidRPr="003A4617">
        <w:rPr>
          <w:rFonts w:ascii="Corbel" w:hAnsi="Corbel"/>
          <w:sz w:val="24"/>
          <w:szCs w:val="24"/>
        </w:rPr>
        <w:t>caráter transitório, e des</w:t>
      </w:r>
      <w:r w:rsidR="00D34408" w:rsidRPr="003A4617">
        <w:rPr>
          <w:rFonts w:ascii="Corbel" w:hAnsi="Corbel"/>
          <w:sz w:val="24"/>
          <w:szCs w:val="24"/>
        </w:rPr>
        <w:t>tinam-se ao assessoramento dos V</w:t>
      </w:r>
      <w:r w:rsidR="00B932D9" w:rsidRPr="003A4617">
        <w:rPr>
          <w:rFonts w:ascii="Corbel" w:hAnsi="Corbel"/>
          <w:sz w:val="24"/>
          <w:szCs w:val="24"/>
        </w:rPr>
        <w:t>ereadores.</w:t>
      </w:r>
    </w:p>
    <w:p w14:paraId="29B718A5" w14:textId="77777777" w:rsidR="00B932D9" w:rsidRPr="003A4617" w:rsidRDefault="00B932D9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0392FD4" w14:textId="2D914403" w:rsidR="00B932D9" w:rsidRPr="003A4617" w:rsidRDefault="00B932D9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Art. 3º - Os vencimentos b</w:t>
      </w:r>
      <w:r w:rsidR="00D34408" w:rsidRPr="003A4617">
        <w:rPr>
          <w:rFonts w:ascii="Corbel" w:hAnsi="Corbel"/>
          <w:sz w:val="24"/>
          <w:szCs w:val="24"/>
        </w:rPr>
        <w:t>ásicos estabelecidos no artigo 1</w:t>
      </w:r>
      <w:r w:rsidRPr="003A4617">
        <w:rPr>
          <w:rFonts w:ascii="Corbel" w:hAnsi="Corbel"/>
          <w:sz w:val="24"/>
          <w:szCs w:val="24"/>
        </w:rPr>
        <w:t xml:space="preserve">º </w:t>
      </w:r>
      <w:proofErr w:type="gramStart"/>
      <w:r w:rsidRPr="003A4617">
        <w:rPr>
          <w:rFonts w:ascii="Corbel" w:hAnsi="Corbel"/>
          <w:sz w:val="24"/>
          <w:szCs w:val="24"/>
        </w:rPr>
        <w:t>da presente</w:t>
      </w:r>
      <w:proofErr w:type="gramEnd"/>
      <w:r w:rsidRPr="003A4617">
        <w:rPr>
          <w:rFonts w:ascii="Corbel" w:hAnsi="Corbel"/>
          <w:sz w:val="24"/>
          <w:szCs w:val="24"/>
        </w:rPr>
        <w:t xml:space="preserve"> lei, serão reajustados nos mesmos índices e na mesma época dos reajustes dos servidores públicos municipais.</w:t>
      </w:r>
    </w:p>
    <w:p w14:paraId="70ECF23C" w14:textId="77777777" w:rsidR="00B932D9" w:rsidRPr="003A4617" w:rsidRDefault="00B932D9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0FB50AE8" w14:textId="078E221C" w:rsidR="00D34408" w:rsidRPr="003A4617" w:rsidRDefault="00D34408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>Art. 4</w:t>
      </w:r>
      <w:r w:rsidR="00B932D9" w:rsidRPr="003A4617">
        <w:rPr>
          <w:rFonts w:ascii="Corbel" w:hAnsi="Corbel"/>
          <w:sz w:val="24"/>
          <w:szCs w:val="24"/>
        </w:rPr>
        <w:t xml:space="preserve">º </w:t>
      </w:r>
      <w:r w:rsidR="00573811" w:rsidRPr="003A4617">
        <w:rPr>
          <w:rFonts w:ascii="Corbel" w:hAnsi="Corbel"/>
          <w:sz w:val="24"/>
          <w:szCs w:val="24"/>
        </w:rPr>
        <w:t>-</w:t>
      </w:r>
      <w:r w:rsidR="00201CAD" w:rsidRPr="003A4617">
        <w:rPr>
          <w:rFonts w:ascii="Corbel" w:hAnsi="Corbel"/>
          <w:sz w:val="24"/>
          <w:szCs w:val="24"/>
        </w:rPr>
        <w:t xml:space="preserve"> </w:t>
      </w:r>
      <w:r w:rsidRPr="003A4617">
        <w:rPr>
          <w:rFonts w:ascii="Corbel" w:hAnsi="Corbel"/>
          <w:sz w:val="24"/>
          <w:szCs w:val="24"/>
        </w:rPr>
        <w:t xml:space="preserve">O cargo de Assessor Técnico Legislativo em razão do conteúdo de atribuições vinculadas </w:t>
      </w:r>
      <w:proofErr w:type="gramStart"/>
      <w:r w:rsidRPr="003A4617">
        <w:rPr>
          <w:rFonts w:ascii="Corbel" w:hAnsi="Corbel"/>
          <w:sz w:val="24"/>
          <w:szCs w:val="24"/>
        </w:rPr>
        <w:t>à</w:t>
      </w:r>
      <w:proofErr w:type="gramEnd"/>
      <w:r w:rsidRPr="003A4617">
        <w:rPr>
          <w:rFonts w:ascii="Corbel" w:hAnsi="Corbel"/>
          <w:sz w:val="24"/>
          <w:szCs w:val="24"/>
        </w:rPr>
        <w:t xml:space="preserve"> métodos organizados e cuja a execução reclama conhecimento específico de natureza eminentemente técnica, para fins de acúmulo de cargo, é considerado cargo técnico.</w:t>
      </w:r>
    </w:p>
    <w:p w14:paraId="588FAF4D" w14:textId="77160736" w:rsidR="00D34408" w:rsidRPr="003A4617" w:rsidRDefault="00D34408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1B120A47" w14:textId="69337B82" w:rsidR="00573811" w:rsidRPr="003A4617" w:rsidRDefault="00D34408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Art. 5º - </w:t>
      </w:r>
      <w:r w:rsidR="00201CAD" w:rsidRPr="003A4617">
        <w:rPr>
          <w:rFonts w:ascii="Corbel" w:hAnsi="Corbel"/>
          <w:sz w:val="24"/>
          <w:szCs w:val="24"/>
        </w:rPr>
        <w:t xml:space="preserve">As despesas decorrentes </w:t>
      </w:r>
      <w:proofErr w:type="gramStart"/>
      <w:r w:rsidR="00201CAD" w:rsidRPr="003A4617">
        <w:rPr>
          <w:rFonts w:ascii="Corbel" w:hAnsi="Corbel"/>
          <w:sz w:val="24"/>
          <w:szCs w:val="24"/>
        </w:rPr>
        <w:t>da presente</w:t>
      </w:r>
      <w:proofErr w:type="gramEnd"/>
      <w:r w:rsidR="00201CAD" w:rsidRPr="003A4617">
        <w:rPr>
          <w:rFonts w:ascii="Corbel" w:hAnsi="Corbel"/>
          <w:sz w:val="24"/>
          <w:szCs w:val="24"/>
        </w:rPr>
        <w:t xml:space="preserve"> Lei correrão à conta das dotações vigentes do Orçamento</w:t>
      </w:r>
      <w:r w:rsidR="00573811" w:rsidRPr="003A4617">
        <w:rPr>
          <w:rFonts w:ascii="Corbel" w:hAnsi="Corbel"/>
          <w:sz w:val="24"/>
          <w:szCs w:val="24"/>
        </w:rPr>
        <w:t>.</w:t>
      </w:r>
    </w:p>
    <w:p w14:paraId="0AB97227" w14:textId="77777777" w:rsidR="00B932D9" w:rsidRPr="003A4617" w:rsidRDefault="00B932D9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764BEC97" w14:textId="30DC53BE" w:rsidR="00573811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Art. </w:t>
      </w:r>
      <w:r w:rsidR="00D34408" w:rsidRPr="003A4617">
        <w:rPr>
          <w:rFonts w:ascii="Corbel" w:hAnsi="Corbel"/>
          <w:sz w:val="24"/>
          <w:szCs w:val="24"/>
        </w:rPr>
        <w:t>6</w:t>
      </w:r>
      <w:r w:rsidRPr="003A4617">
        <w:rPr>
          <w:rFonts w:ascii="Corbel" w:hAnsi="Corbel"/>
          <w:sz w:val="24"/>
          <w:szCs w:val="24"/>
        </w:rPr>
        <w:t>º Esta lei entrará em vigor na data de sua publicação.</w:t>
      </w:r>
    </w:p>
    <w:p w14:paraId="59C06380" w14:textId="77777777" w:rsidR="00573811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</w:p>
    <w:p w14:paraId="44B60F13" w14:textId="7CA4EBD5" w:rsidR="00573811" w:rsidRPr="003A4617" w:rsidRDefault="00573811" w:rsidP="003A4617">
      <w:pPr>
        <w:spacing w:after="0" w:line="360" w:lineRule="auto"/>
        <w:jc w:val="both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t xml:space="preserve">Piedade de Ponte Nova, </w:t>
      </w:r>
      <w:r w:rsidR="00D34408" w:rsidRPr="003A4617">
        <w:rPr>
          <w:rFonts w:ascii="Corbel" w:hAnsi="Corbel"/>
          <w:sz w:val="24"/>
          <w:szCs w:val="24"/>
        </w:rPr>
        <w:t xml:space="preserve">19 </w:t>
      </w:r>
      <w:r w:rsidRPr="003A4617">
        <w:rPr>
          <w:rFonts w:ascii="Corbel" w:hAnsi="Corbel"/>
          <w:sz w:val="24"/>
          <w:szCs w:val="24"/>
        </w:rPr>
        <w:t xml:space="preserve">de </w:t>
      </w:r>
      <w:r w:rsidR="00D34408" w:rsidRPr="003A4617">
        <w:rPr>
          <w:rFonts w:ascii="Corbel" w:hAnsi="Corbel"/>
          <w:sz w:val="24"/>
          <w:szCs w:val="24"/>
        </w:rPr>
        <w:t>janeiro de 2022.</w:t>
      </w:r>
    </w:p>
    <w:p w14:paraId="75518029" w14:textId="77777777" w:rsidR="00EF5FDD" w:rsidRPr="003A4617" w:rsidRDefault="00EF5FDD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p w14:paraId="5DF8384C" w14:textId="5FE80F69" w:rsidR="00D34408" w:rsidRPr="003A4617" w:rsidRDefault="00D34408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Geraldo Nobre Neto </w:t>
      </w:r>
    </w:p>
    <w:p w14:paraId="1694A76F" w14:textId="45F6358C" w:rsidR="00D34408" w:rsidRPr="003A4617" w:rsidRDefault="00D34408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lastRenderedPageBreak/>
        <w:t xml:space="preserve">Presidente da Câmara Municipal </w:t>
      </w:r>
    </w:p>
    <w:p w14:paraId="09B37E05" w14:textId="7E02CD7B" w:rsidR="00D34408" w:rsidRPr="003A4617" w:rsidRDefault="00511A0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>Biê</w:t>
      </w:r>
      <w:r w:rsidR="00D34408" w:rsidRPr="003A4617">
        <w:rPr>
          <w:rFonts w:ascii="Corbel" w:hAnsi="Corbel"/>
          <w:b/>
          <w:sz w:val="24"/>
          <w:szCs w:val="24"/>
        </w:rPr>
        <w:t>nio 2021/2022</w:t>
      </w:r>
    </w:p>
    <w:p w14:paraId="4C91E14B" w14:textId="77777777" w:rsidR="00511A0F" w:rsidRPr="003A4617" w:rsidRDefault="00511A0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</w:p>
    <w:p w14:paraId="137CCC98" w14:textId="6253F314" w:rsidR="00511A0F" w:rsidRPr="003A4617" w:rsidRDefault="00511A0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Rodrigo Cristino da Silva </w:t>
      </w:r>
    </w:p>
    <w:p w14:paraId="35C1AE99" w14:textId="497E2DC2" w:rsidR="00511A0F" w:rsidRPr="003A4617" w:rsidRDefault="00511A0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 xml:space="preserve">Secretário da Mesa Diretora </w:t>
      </w:r>
    </w:p>
    <w:p w14:paraId="22A88EF3" w14:textId="77777777" w:rsidR="00511A0F" w:rsidRPr="003A4617" w:rsidRDefault="00511A0F" w:rsidP="003A4617">
      <w:pPr>
        <w:spacing w:after="0" w:line="360" w:lineRule="auto"/>
        <w:rPr>
          <w:rFonts w:ascii="Corbel" w:hAnsi="Corbel"/>
          <w:b/>
          <w:sz w:val="24"/>
          <w:szCs w:val="24"/>
        </w:rPr>
      </w:pPr>
      <w:r w:rsidRPr="003A4617">
        <w:rPr>
          <w:rFonts w:ascii="Corbel" w:hAnsi="Corbel"/>
          <w:b/>
          <w:sz w:val="24"/>
          <w:szCs w:val="24"/>
        </w:rPr>
        <w:t>Biênio 2021/2022</w:t>
      </w:r>
    </w:p>
    <w:p w14:paraId="5F2F9187" w14:textId="066F1D1C" w:rsidR="00A8573F" w:rsidRPr="003A4617" w:rsidRDefault="00A8573F" w:rsidP="003A4617">
      <w:pPr>
        <w:spacing w:after="0" w:line="360" w:lineRule="auto"/>
        <w:rPr>
          <w:rFonts w:ascii="Corbel" w:hAnsi="Corbel"/>
          <w:sz w:val="24"/>
          <w:szCs w:val="24"/>
        </w:rPr>
      </w:pPr>
      <w:r w:rsidRPr="003A4617">
        <w:rPr>
          <w:rFonts w:ascii="Corbel" w:hAnsi="Corbel"/>
          <w:sz w:val="24"/>
          <w:szCs w:val="24"/>
        </w:rPr>
        <w:br w:type="page"/>
      </w:r>
    </w:p>
    <w:p w14:paraId="2B91809B" w14:textId="77777777" w:rsidR="00A8573F" w:rsidRPr="003A4617" w:rsidRDefault="00A8573F" w:rsidP="003A4617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lastRenderedPageBreak/>
        <w:t>ANEXO I</w:t>
      </w:r>
    </w:p>
    <w:p w14:paraId="07FF8F0E" w14:textId="77777777" w:rsidR="00A8573F" w:rsidRPr="003A4617" w:rsidRDefault="00A8573F" w:rsidP="003A4617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proofErr w:type="gramStart"/>
      <w:r w:rsidRPr="003A4617">
        <w:rPr>
          <w:rFonts w:ascii="Corbel" w:hAnsi="Corbel" w:cs="Arial"/>
          <w:b/>
          <w:sz w:val="24"/>
          <w:szCs w:val="24"/>
        </w:rPr>
        <w:t>ESTIMATIVA IMPACTO-FINANCEIRO ORÇAMENTÁRIO</w:t>
      </w:r>
      <w:proofErr w:type="gramEnd"/>
    </w:p>
    <w:p w14:paraId="5F4BA725" w14:textId="0F2C2C33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DESPESA </w:t>
      </w:r>
    </w:p>
    <w:p w14:paraId="74581227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>IMPACTO ORÇAMENTÁRIO (EM R$)</w:t>
      </w:r>
    </w:p>
    <w:p w14:paraId="71BD4898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0596D4C0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Metodologia de cálculo: A metodologia de cálculo utilizada foi </w:t>
      </w:r>
      <w:proofErr w:type="gramStart"/>
      <w:r w:rsidRPr="003A4617">
        <w:rPr>
          <w:rFonts w:ascii="Corbel" w:hAnsi="Corbel" w:cs="Arial"/>
          <w:sz w:val="24"/>
          <w:szCs w:val="24"/>
        </w:rPr>
        <w:t>a</w:t>
      </w:r>
      <w:proofErr w:type="gramEnd"/>
      <w:r w:rsidRPr="003A4617">
        <w:rPr>
          <w:rFonts w:ascii="Corbel" w:hAnsi="Corbel" w:cs="Arial"/>
          <w:sz w:val="24"/>
          <w:szCs w:val="24"/>
        </w:rPr>
        <w:t xml:space="preserve"> apuração do valor anual das despesas, acrescidas de 13°, férias acrescidas de 1/3 férias e INSS (21,0%) em um período de 12 meses. Não foi considerada na despesa eventual revisão geral anual prevista no art. 37, inciso X da CF/88 em razão do fato de que o §6° do art. 17 da LC101/00 expressamente dispensar a realização das medidas previstas no art. 16 da LC101/00. </w:t>
      </w:r>
    </w:p>
    <w:p w14:paraId="066C8206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</w:p>
    <w:p w14:paraId="0BC4E378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>DECLARAÇÃO</w:t>
      </w:r>
    </w:p>
    <w:p w14:paraId="1B572A6B" w14:textId="77777777" w:rsidR="00A8573F" w:rsidRPr="00B900FB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B900FB">
        <w:rPr>
          <w:rFonts w:ascii="Corbel" w:hAnsi="Corbel" w:cs="Arial"/>
          <w:sz w:val="24"/>
          <w:szCs w:val="24"/>
        </w:rPr>
        <w:t>Declaração, nos termos do §2° do art. 17 da Lei Complementar n° 101 de 05 de maio de 2000, que a despesa ora criada/aumentada não afetará as metas de resultados fiscais, uma vez que seus efeitos financeiros serão compensados através do aumento permanente de receita ou pela redução permanente da despesa.</w:t>
      </w:r>
    </w:p>
    <w:p w14:paraId="7A030AB5" w14:textId="65D598A9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>Piedade de Ponte Nova, 19 de janeiro de 2022.</w:t>
      </w:r>
    </w:p>
    <w:p w14:paraId="61BEB8AA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14:paraId="6CBF35C9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14:paraId="22F24339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Geraldo Nobre Neto</w:t>
      </w:r>
    </w:p>
    <w:p w14:paraId="66222A67" w14:textId="22FB0090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Presidente da Mesa Diretora </w:t>
      </w:r>
    </w:p>
    <w:p w14:paraId="68FF3E04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14:paraId="12515760" w14:textId="549215BB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Rodrigo Cristino da Silva</w:t>
      </w:r>
    </w:p>
    <w:p w14:paraId="5591C727" w14:textId="79812D5C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Secretário da Mesa Diretora </w:t>
      </w:r>
    </w:p>
    <w:p w14:paraId="2BA3F8FC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14:paraId="4C939385" w14:textId="77777777" w:rsidR="00A8573F" w:rsidRPr="003A4617" w:rsidRDefault="00A8573F" w:rsidP="003A4617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548F2317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12421807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lastRenderedPageBreak/>
        <w:t>III - DECLARAÇÃO DE ADEQUAÇÃO ORÇAMENTÁRIA E FINANCEIRA</w:t>
      </w:r>
    </w:p>
    <w:p w14:paraId="0CA082E3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both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ab/>
      </w:r>
      <w:proofErr w:type="gramStart"/>
      <w:r w:rsidRPr="003A4617">
        <w:rPr>
          <w:rFonts w:ascii="Corbel" w:hAnsi="Corbel" w:cs="Arial"/>
          <w:sz w:val="24"/>
          <w:szCs w:val="24"/>
        </w:rPr>
        <w:t>Declaramos,</w:t>
      </w:r>
      <w:proofErr w:type="gramEnd"/>
      <w:r w:rsidRPr="003A4617">
        <w:rPr>
          <w:rFonts w:ascii="Corbel" w:hAnsi="Corbel" w:cs="Arial"/>
          <w:sz w:val="24"/>
          <w:szCs w:val="24"/>
        </w:rPr>
        <w:t xml:space="preserve"> para fins de cumprimento ao disposto nos artigos 15 e 16 da Lei Complementar n° 101, de 04 de maio de 2000, que a despesa supramencionada tem dotação específica e suficiente, estando adequada orçamentária e financeiramente com a Lei Orçamentária Anual e compatível com o Plano Plurianual e com a Lei de Diretrizes Orçamentárias.</w:t>
      </w:r>
    </w:p>
    <w:p w14:paraId="04C9F6BD" w14:textId="25D968E0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  <w:r w:rsidRPr="003A4617">
        <w:rPr>
          <w:rFonts w:ascii="Corbel" w:hAnsi="Corbel" w:cs="Arial"/>
          <w:sz w:val="24"/>
          <w:szCs w:val="24"/>
        </w:rPr>
        <w:t xml:space="preserve">Piedade de Ponte Nova, </w:t>
      </w:r>
      <w:r w:rsidR="00C44D1C" w:rsidRPr="003A4617">
        <w:rPr>
          <w:rFonts w:ascii="Corbel" w:hAnsi="Corbel" w:cs="Arial"/>
          <w:sz w:val="24"/>
          <w:szCs w:val="24"/>
        </w:rPr>
        <w:t>19</w:t>
      </w:r>
      <w:r w:rsidRPr="003A4617">
        <w:rPr>
          <w:rFonts w:ascii="Corbel" w:hAnsi="Corbel" w:cs="Arial"/>
          <w:sz w:val="24"/>
          <w:szCs w:val="24"/>
        </w:rPr>
        <w:t xml:space="preserve"> de </w:t>
      </w:r>
      <w:r w:rsidR="00C44D1C" w:rsidRPr="003A4617">
        <w:rPr>
          <w:rFonts w:ascii="Corbel" w:hAnsi="Corbel" w:cs="Arial"/>
          <w:sz w:val="24"/>
          <w:szCs w:val="24"/>
        </w:rPr>
        <w:t>janeiro de 2022</w:t>
      </w:r>
      <w:r w:rsidRPr="003A4617">
        <w:rPr>
          <w:rFonts w:ascii="Corbel" w:hAnsi="Corbel" w:cs="Arial"/>
          <w:sz w:val="24"/>
          <w:szCs w:val="24"/>
        </w:rPr>
        <w:t>.</w:t>
      </w:r>
    </w:p>
    <w:p w14:paraId="530B73F2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14:paraId="796BE919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rPr>
          <w:rFonts w:ascii="Corbel" w:hAnsi="Corbel" w:cs="Arial"/>
          <w:sz w:val="24"/>
          <w:szCs w:val="24"/>
        </w:rPr>
      </w:pPr>
    </w:p>
    <w:p w14:paraId="7D709E5C" w14:textId="77777777" w:rsidR="00C44D1C" w:rsidRPr="003A4617" w:rsidRDefault="00C44D1C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Geraldo Nobre Neto</w:t>
      </w:r>
    </w:p>
    <w:p w14:paraId="64782F3F" w14:textId="77777777" w:rsidR="00C44D1C" w:rsidRPr="003A4617" w:rsidRDefault="00C44D1C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Presidente da Mesa Diretora </w:t>
      </w:r>
    </w:p>
    <w:p w14:paraId="71B97F97" w14:textId="77777777" w:rsidR="00C44D1C" w:rsidRPr="003A4617" w:rsidRDefault="00C44D1C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</w:p>
    <w:p w14:paraId="7460BFC9" w14:textId="77777777" w:rsidR="00C44D1C" w:rsidRPr="003A4617" w:rsidRDefault="00C44D1C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Rodrigo Cristino da Silva</w:t>
      </w:r>
    </w:p>
    <w:p w14:paraId="4060A311" w14:textId="222B9FFD" w:rsidR="00A8573F" w:rsidRPr="003A4617" w:rsidRDefault="00C44D1C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 xml:space="preserve">Secretário da Mesa Diretora </w:t>
      </w:r>
    </w:p>
    <w:p w14:paraId="3B8482AB" w14:textId="77777777" w:rsidR="00A8573F" w:rsidRPr="003A4617" w:rsidRDefault="00A8573F" w:rsidP="003A4617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6595A041" w14:textId="77777777" w:rsidR="00A8573F" w:rsidRPr="003A4617" w:rsidRDefault="00A8573F" w:rsidP="003A4617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p w14:paraId="6FBC72EA" w14:textId="77777777" w:rsidR="00511A0F" w:rsidRPr="003A4617" w:rsidRDefault="00511A0F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p w14:paraId="4A9980AB" w14:textId="77777777" w:rsidR="00C44D1C" w:rsidRPr="003A4617" w:rsidRDefault="00C44D1C" w:rsidP="003A4617">
      <w:pPr>
        <w:spacing w:after="0" w:line="360" w:lineRule="auto"/>
        <w:jc w:val="center"/>
        <w:rPr>
          <w:rFonts w:ascii="Corbel" w:hAnsi="Corbel" w:cs="Arial"/>
          <w:b/>
          <w:sz w:val="24"/>
          <w:szCs w:val="24"/>
        </w:rPr>
      </w:pPr>
      <w:r w:rsidRPr="003A4617">
        <w:rPr>
          <w:rFonts w:ascii="Corbel" w:hAnsi="Corbel" w:cs="Arial"/>
          <w:b/>
          <w:sz w:val="24"/>
          <w:szCs w:val="24"/>
        </w:rPr>
        <w:t>ESTIMATIVA DE IMPACTO FINANCEIRO</w:t>
      </w:r>
    </w:p>
    <w:p w14:paraId="7DE9F04A" w14:textId="77777777" w:rsidR="00C44D1C" w:rsidRPr="003A4617" w:rsidRDefault="00C44D1C" w:rsidP="003A4617">
      <w:pPr>
        <w:spacing w:after="0" w:line="360" w:lineRule="auto"/>
        <w:jc w:val="center"/>
        <w:rPr>
          <w:rFonts w:ascii="Corbel" w:hAnsi="Corbel" w:cs="Arial"/>
          <w:sz w:val="24"/>
          <w:szCs w:val="24"/>
        </w:rPr>
      </w:pPr>
    </w:p>
    <w:tbl>
      <w:tblPr>
        <w:tblW w:w="6421" w:type="pct"/>
        <w:tblInd w:w="-1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715"/>
        <w:gridCol w:w="844"/>
        <w:gridCol w:w="851"/>
        <w:gridCol w:w="992"/>
        <w:gridCol w:w="851"/>
        <w:gridCol w:w="851"/>
        <w:gridCol w:w="1001"/>
        <w:gridCol w:w="992"/>
        <w:gridCol w:w="1133"/>
        <w:gridCol w:w="992"/>
        <w:gridCol w:w="983"/>
      </w:tblGrid>
      <w:tr w:rsidR="003A4617" w:rsidRPr="003A4617" w14:paraId="1BE11DE0" w14:textId="77777777" w:rsidTr="003A4617">
        <w:trPr>
          <w:trHeight w:val="545"/>
        </w:trPr>
        <w:tc>
          <w:tcPr>
            <w:tcW w:w="443" w:type="pct"/>
            <w:shd w:val="clear" w:color="auto" w:fill="auto"/>
            <w:noWrap/>
          </w:tcPr>
          <w:p w14:paraId="12B454BA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Cargo</w:t>
            </w:r>
          </w:p>
        </w:tc>
        <w:tc>
          <w:tcPr>
            <w:tcW w:w="319" w:type="pct"/>
            <w:shd w:val="clear" w:color="auto" w:fill="auto"/>
            <w:noWrap/>
          </w:tcPr>
          <w:p w14:paraId="2B231134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Vaga Criada</w:t>
            </w:r>
          </w:p>
        </w:tc>
        <w:tc>
          <w:tcPr>
            <w:tcW w:w="377" w:type="pct"/>
            <w:shd w:val="clear" w:color="auto" w:fill="auto"/>
            <w:noWrap/>
          </w:tcPr>
          <w:p w14:paraId="7B57C31E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380" w:type="pct"/>
            <w:shd w:val="clear" w:color="auto" w:fill="auto"/>
            <w:noWrap/>
          </w:tcPr>
          <w:p w14:paraId="70E53DD2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443" w:type="pct"/>
            <w:shd w:val="clear" w:color="auto" w:fill="auto"/>
            <w:noWrap/>
          </w:tcPr>
          <w:p w14:paraId="25819F18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Anual</w:t>
            </w:r>
          </w:p>
        </w:tc>
        <w:tc>
          <w:tcPr>
            <w:tcW w:w="380" w:type="pct"/>
            <w:shd w:val="clear" w:color="auto" w:fill="auto"/>
            <w:noWrap/>
          </w:tcPr>
          <w:p w14:paraId="78C134A8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Férias + 1/3</w:t>
            </w:r>
          </w:p>
        </w:tc>
        <w:tc>
          <w:tcPr>
            <w:tcW w:w="380" w:type="pct"/>
            <w:shd w:val="clear" w:color="auto" w:fill="auto"/>
            <w:noWrap/>
          </w:tcPr>
          <w:p w14:paraId="270E022D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13º</w:t>
            </w:r>
          </w:p>
        </w:tc>
        <w:tc>
          <w:tcPr>
            <w:tcW w:w="447" w:type="pct"/>
            <w:shd w:val="clear" w:color="auto" w:fill="auto"/>
            <w:noWrap/>
          </w:tcPr>
          <w:p w14:paraId="5F76369D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Soma</w:t>
            </w:r>
          </w:p>
        </w:tc>
        <w:tc>
          <w:tcPr>
            <w:tcW w:w="443" w:type="pct"/>
            <w:shd w:val="clear" w:color="auto" w:fill="auto"/>
            <w:noWrap/>
          </w:tcPr>
          <w:p w14:paraId="5519FCB3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Obrigações patronais (21,0%)</w:t>
            </w:r>
          </w:p>
        </w:tc>
        <w:tc>
          <w:tcPr>
            <w:tcW w:w="506" w:type="pct"/>
            <w:shd w:val="clear" w:color="auto" w:fill="auto"/>
            <w:noWrap/>
          </w:tcPr>
          <w:p w14:paraId="61004CCC" w14:textId="11CCC3F3" w:rsidR="00C44D1C" w:rsidRPr="003A4617" w:rsidRDefault="009A2A1D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443" w:type="pct"/>
            <w:shd w:val="clear" w:color="auto" w:fill="auto"/>
            <w:noWrap/>
          </w:tcPr>
          <w:p w14:paraId="638F0BEB" w14:textId="16014381" w:rsidR="00C44D1C" w:rsidRPr="003A4617" w:rsidRDefault="009A2A1D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440" w:type="pct"/>
            <w:shd w:val="clear" w:color="auto" w:fill="auto"/>
            <w:noWrap/>
          </w:tcPr>
          <w:p w14:paraId="01C92019" w14:textId="4BA3F37A" w:rsidR="00C44D1C" w:rsidRPr="003A4617" w:rsidRDefault="009A2A1D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z w:val="16"/>
                <w:szCs w:val="16"/>
              </w:rPr>
              <w:t>2024</w:t>
            </w:r>
          </w:p>
        </w:tc>
      </w:tr>
      <w:tr w:rsidR="003A4617" w:rsidRPr="003A4617" w14:paraId="2BB53CAB" w14:textId="77777777" w:rsidTr="003A4617">
        <w:trPr>
          <w:trHeight w:val="300"/>
        </w:trPr>
        <w:tc>
          <w:tcPr>
            <w:tcW w:w="443" w:type="pct"/>
            <w:shd w:val="clear" w:color="auto" w:fill="auto"/>
            <w:noWrap/>
          </w:tcPr>
          <w:p w14:paraId="2643D619" w14:textId="78001CEC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Assessor Técnico Legislativo</w:t>
            </w:r>
          </w:p>
        </w:tc>
        <w:tc>
          <w:tcPr>
            <w:tcW w:w="319" w:type="pct"/>
            <w:shd w:val="clear" w:color="auto" w:fill="auto"/>
            <w:noWrap/>
          </w:tcPr>
          <w:p w14:paraId="13793EA6" w14:textId="77777777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77" w:type="pct"/>
            <w:shd w:val="clear" w:color="auto" w:fill="auto"/>
            <w:noWrap/>
            <w:vAlign w:val="bottom"/>
          </w:tcPr>
          <w:p w14:paraId="2D65174F" w14:textId="30190148" w:rsidR="00C44D1C" w:rsidRPr="003A4617" w:rsidRDefault="00C44D1C" w:rsidP="003A4617">
            <w:pPr>
              <w:spacing w:after="0" w:line="360" w:lineRule="auto"/>
              <w:rPr>
                <w:rFonts w:ascii="Corbel" w:hAnsi="Corbel" w:cs="Aria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 w:cs="Arial"/>
                <w:color w:val="000000"/>
                <w:sz w:val="16"/>
                <w:szCs w:val="16"/>
              </w:rPr>
              <w:t>2.560,00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1A3C0399" w14:textId="4A53002C" w:rsidR="00C44D1C" w:rsidRPr="003A4617" w:rsidRDefault="00C44D1C" w:rsidP="003A4617">
            <w:pPr>
              <w:spacing w:after="0" w:line="360" w:lineRule="auto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2.560,00</w:t>
            </w:r>
          </w:p>
        </w:tc>
        <w:tc>
          <w:tcPr>
            <w:tcW w:w="443" w:type="pct"/>
            <w:shd w:val="clear" w:color="auto" w:fill="auto"/>
            <w:noWrap/>
            <w:vAlign w:val="bottom"/>
          </w:tcPr>
          <w:p w14:paraId="0B62CC84" w14:textId="74F70B4A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30.720,00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684CA5D0" w14:textId="71FB36A3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3.413,24</w:t>
            </w:r>
          </w:p>
        </w:tc>
        <w:tc>
          <w:tcPr>
            <w:tcW w:w="380" w:type="pct"/>
            <w:shd w:val="clear" w:color="auto" w:fill="auto"/>
            <w:noWrap/>
            <w:vAlign w:val="bottom"/>
          </w:tcPr>
          <w:p w14:paraId="5F820FCD" w14:textId="423319E5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2.560,00</w:t>
            </w:r>
          </w:p>
        </w:tc>
        <w:tc>
          <w:tcPr>
            <w:tcW w:w="447" w:type="pct"/>
            <w:shd w:val="clear" w:color="auto" w:fill="auto"/>
            <w:noWrap/>
            <w:vAlign w:val="bottom"/>
          </w:tcPr>
          <w:p w14:paraId="1BA51340" w14:textId="4A80A7D4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36.693,24</w:t>
            </w:r>
          </w:p>
        </w:tc>
        <w:tc>
          <w:tcPr>
            <w:tcW w:w="443" w:type="pct"/>
            <w:shd w:val="clear" w:color="auto" w:fill="auto"/>
            <w:noWrap/>
            <w:vAlign w:val="bottom"/>
          </w:tcPr>
          <w:p w14:paraId="26E047AE" w14:textId="56B8DDFB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7.705,58</w:t>
            </w:r>
          </w:p>
        </w:tc>
        <w:tc>
          <w:tcPr>
            <w:tcW w:w="506" w:type="pct"/>
            <w:shd w:val="clear" w:color="auto" w:fill="auto"/>
            <w:noWrap/>
            <w:vAlign w:val="bottom"/>
          </w:tcPr>
          <w:p w14:paraId="052AB85B" w14:textId="7C03D6AE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36.6903,24</w:t>
            </w:r>
          </w:p>
        </w:tc>
        <w:tc>
          <w:tcPr>
            <w:tcW w:w="443" w:type="pct"/>
            <w:shd w:val="clear" w:color="auto" w:fill="auto"/>
            <w:noWrap/>
            <w:vAlign w:val="bottom"/>
          </w:tcPr>
          <w:p w14:paraId="52EF1BE0" w14:textId="2377DD60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44.398,82</w:t>
            </w:r>
          </w:p>
        </w:tc>
        <w:tc>
          <w:tcPr>
            <w:tcW w:w="440" w:type="pct"/>
            <w:shd w:val="clear" w:color="auto" w:fill="auto"/>
            <w:noWrap/>
            <w:vAlign w:val="bottom"/>
          </w:tcPr>
          <w:p w14:paraId="3A0D4FA5" w14:textId="39B35AB3" w:rsidR="00C44D1C" w:rsidRPr="003A4617" w:rsidRDefault="00C44D1C" w:rsidP="003A4617">
            <w:pPr>
              <w:spacing w:after="0" w:line="360" w:lineRule="auto"/>
              <w:jc w:val="center"/>
              <w:rPr>
                <w:rFonts w:ascii="Corbel" w:hAnsi="Corbel"/>
                <w:color w:val="000000"/>
                <w:sz w:val="16"/>
                <w:szCs w:val="16"/>
              </w:rPr>
            </w:pPr>
            <w:r w:rsidRPr="003A4617">
              <w:rPr>
                <w:rFonts w:ascii="Corbel" w:hAnsi="Corbel"/>
                <w:color w:val="000000"/>
                <w:sz w:val="16"/>
                <w:szCs w:val="16"/>
              </w:rPr>
              <w:t>44.398,82</w:t>
            </w:r>
          </w:p>
        </w:tc>
      </w:tr>
    </w:tbl>
    <w:p w14:paraId="62E529C9" w14:textId="77777777" w:rsidR="00C44D1C" w:rsidRPr="003A4617" w:rsidRDefault="00C44D1C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p w14:paraId="0C80F0AB" w14:textId="77777777" w:rsidR="00C44D1C" w:rsidRPr="003A4617" w:rsidRDefault="00C44D1C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p w14:paraId="0AADDA39" w14:textId="77777777" w:rsidR="00C44D1C" w:rsidRPr="003A4617" w:rsidRDefault="00C44D1C" w:rsidP="003A4617">
      <w:pPr>
        <w:spacing w:after="0" w:line="360" w:lineRule="auto"/>
        <w:rPr>
          <w:rFonts w:ascii="Corbel" w:hAnsi="Corbel"/>
          <w:sz w:val="24"/>
          <w:szCs w:val="24"/>
        </w:rPr>
      </w:pPr>
    </w:p>
    <w:sectPr w:rsidR="00C44D1C" w:rsidRPr="003A4617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DB63DE" w14:textId="77777777" w:rsidR="00076E18" w:rsidRDefault="00076E18" w:rsidP="00C03982">
      <w:pPr>
        <w:spacing w:after="0" w:line="240" w:lineRule="auto"/>
      </w:pPr>
      <w:r>
        <w:separator/>
      </w:r>
    </w:p>
  </w:endnote>
  <w:endnote w:type="continuationSeparator" w:id="0">
    <w:p w14:paraId="72114C15" w14:textId="77777777" w:rsidR="00076E18" w:rsidRDefault="00076E18" w:rsidP="00C03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76DA47" w14:textId="77777777" w:rsidR="00076E18" w:rsidRDefault="00076E18" w:rsidP="00C03982">
      <w:pPr>
        <w:spacing w:after="0" w:line="240" w:lineRule="auto"/>
      </w:pPr>
      <w:r>
        <w:separator/>
      </w:r>
    </w:p>
  </w:footnote>
  <w:footnote w:type="continuationSeparator" w:id="0">
    <w:p w14:paraId="3648397E" w14:textId="77777777" w:rsidR="00076E18" w:rsidRDefault="00076E18" w:rsidP="00C03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02EF3D" w14:textId="77777777" w:rsidR="00C03982" w:rsidRPr="004C6DB6" w:rsidRDefault="00C03982" w:rsidP="00C03982">
    <w:pPr>
      <w:ind w:left="2280" w:firstLine="360"/>
      <w:jc w:val="center"/>
      <w:rPr>
        <w:b/>
      </w:rPr>
    </w:pPr>
    <w:r>
      <w:rPr>
        <w:b/>
        <w:bCs/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0C54C065" wp14:editId="2A659904">
          <wp:simplePos x="0" y="0"/>
          <wp:positionH relativeFrom="column">
            <wp:posOffset>-114300</wp:posOffset>
          </wp:positionH>
          <wp:positionV relativeFrom="paragraph">
            <wp:posOffset>160655</wp:posOffset>
          </wp:positionV>
          <wp:extent cx="800100" cy="676910"/>
          <wp:effectExtent l="0" t="0" r="0" b="889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A0DE56" w14:textId="77777777" w:rsidR="00C03982" w:rsidRPr="00EB1F5F" w:rsidRDefault="00C03982" w:rsidP="00C03982">
    <w:pPr>
      <w:pStyle w:val="Ttulo"/>
      <w:shd w:val="clear" w:color="auto" w:fill="CCCCCC"/>
      <w:rPr>
        <w:b/>
        <w:bCs/>
        <w:sz w:val="20"/>
        <w:szCs w:val="20"/>
        <w:u w:val="none"/>
      </w:rPr>
    </w:pPr>
    <w:r w:rsidRPr="00EB1F5F">
      <w:rPr>
        <w:b/>
        <w:bCs/>
        <w:sz w:val="20"/>
        <w:szCs w:val="20"/>
        <w:u w:val="none"/>
      </w:rPr>
      <w:t>CÂMARA MUNICIPAL DE PIEDADE DE PONTE NOVA</w:t>
    </w:r>
  </w:p>
  <w:p w14:paraId="3B7E67A7" w14:textId="77777777" w:rsidR="00C03982" w:rsidRPr="00EB1F5F" w:rsidRDefault="00C03982" w:rsidP="00C03982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ESTADO DE MINAS GERAIS</w:t>
    </w:r>
  </w:p>
  <w:p w14:paraId="7B5B4669" w14:textId="77777777" w:rsidR="00C03982" w:rsidRPr="00EB1F5F" w:rsidRDefault="00C03982" w:rsidP="00C03982">
    <w:pPr>
      <w:shd w:val="clear" w:color="auto" w:fill="CCCCCC"/>
      <w:tabs>
        <w:tab w:val="left" w:pos="570"/>
        <w:tab w:val="center" w:pos="3262"/>
      </w:tabs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Rua Professor José Sátiro de Melo</w:t>
    </w:r>
    <w:r w:rsidRPr="00EB1F5F">
      <w:rPr>
        <w:b/>
        <w:bCs/>
        <w:sz w:val="20"/>
        <w:szCs w:val="20"/>
      </w:rPr>
      <w:t>,</w:t>
    </w:r>
    <w:r>
      <w:rPr>
        <w:b/>
        <w:bCs/>
        <w:sz w:val="20"/>
        <w:szCs w:val="20"/>
      </w:rPr>
      <w:t xml:space="preserve"> nº</w:t>
    </w:r>
    <w:r w:rsidRPr="00EB1F5F">
      <w:rPr>
        <w:b/>
        <w:bCs/>
        <w:sz w:val="20"/>
        <w:szCs w:val="20"/>
      </w:rPr>
      <w:t xml:space="preserve"> </w:t>
    </w:r>
    <w:r>
      <w:rPr>
        <w:b/>
        <w:bCs/>
        <w:sz w:val="20"/>
        <w:szCs w:val="20"/>
      </w:rPr>
      <w:t>85</w:t>
    </w:r>
    <w:r w:rsidRPr="00EB1F5F">
      <w:rPr>
        <w:b/>
        <w:bCs/>
        <w:sz w:val="20"/>
        <w:szCs w:val="20"/>
      </w:rPr>
      <w:t>, Centro</w:t>
    </w:r>
  </w:p>
  <w:p w14:paraId="77A914B1" w14:textId="77777777" w:rsidR="00C03982" w:rsidRPr="00EB1F5F" w:rsidRDefault="00C03982" w:rsidP="00C03982">
    <w:pPr>
      <w:shd w:val="clear" w:color="auto" w:fill="CCCCCC"/>
      <w:jc w:val="center"/>
      <w:rPr>
        <w:b/>
        <w:bCs/>
        <w:sz w:val="20"/>
        <w:szCs w:val="20"/>
      </w:rPr>
    </w:pPr>
    <w:r w:rsidRPr="00EB1F5F">
      <w:rPr>
        <w:b/>
        <w:bCs/>
        <w:sz w:val="20"/>
        <w:szCs w:val="20"/>
      </w:rPr>
      <w:t>Telefax (31) 3871</w:t>
    </w:r>
    <w:r>
      <w:rPr>
        <w:b/>
        <w:bCs/>
        <w:sz w:val="20"/>
        <w:szCs w:val="20"/>
      </w:rPr>
      <w:t>-</w:t>
    </w:r>
    <w:r w:rsidRPr="00EB1F5F">
      <w:rPr>
        <w:b/>
        <w:bCs/>
        <w:sz w:val="20"/>
        <w:szCs w:val="20"/>
      </w:rPr>
      <w:t>5110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23CE"/>
    <w:multiLevelType w:val="hybridMultilevel"/>
    <w:tmpl w:val="EEEEA394"/>
    <w:lvl w:ilvl="0" w:tplc="224CFFEE">
      <w:start w:val="1"/>
      <w:numFmt w:val="decimal"/>
      <w:lvlText w:val="%1."/>
      <w:lvlJc w:val="left"/>
      <w:pPr>
        <w:tabs>
          <w:tab w:val="num" w:pos="2880"/>
        </w:tabs>
        <w:ind w:left="2880" w:hanging="2880"/>
      </w:pPr>
    </w:lvl>
    <w:lvl w:ilvl="1" w:tplc="F8BA8A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2F522F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4640463F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47BE0C8A"/>
    <w:multiLevelType w:val="hybridMultilevel"/>
    <w:tmpl w:val="EF80C136"/>
    <w:lvl w:ilvl="0" w:tplc="E52096B4">
      <w:start w:val="1"/>
      <w:numFmt w:val="decimal"/>
      <w:lvlText w:val="%1."/>
      <w:lvlJc w:val="left"/>
      <w:pPr>
        <w:ind w:left="1571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DF67451"/>
    <w:multiLevelType w:val="hybridMultilevel"/>
    <w:tmpl w:val="53F09DD4"/>
    <w:lvl w:ilvl="0" w:tplc="5AB0664E">
      <w:start w:val="1"/>
      <w:numFmt w:val="upperRoman"/>
      <w:lvlText w:val="%1."/>
      <w:lvlJc w:val="left"/>
      <w:pPr>
        <w:ind w:left="1571" w:hanging="72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7386F80"/>
    <w:multiLevelType w:val="hybridMultilevel"/>
    <w:tmpl w:val="C45EEF6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ACF"/>
    <w:rsid w:val="00004E00"/>
    <w:rsid w:val="00075FA7"/>
    <w:rsid w:val="00076E18"/>
    <w:rsid w:val="000C66C2"/>
    <w:rsid w:val="000E34A4"/>
    <w:rsid w:val="00103173"/>
    <w:rsid w:val="001144B5"/>
    <w:rsid w:val="001202B8"/>
    <w:rsid w:val="00181356"/>
    <w:rsid w:val="001C4D96"/>
    <w:rsid w:val="00201CAD"/>
    <w:rsid w:val="00205C32"/>
    <w:rsid w:val="0024799C"/>
    <w:rsid w:val="00266E3C"/>
    <w:rsid w:val="002A1EC3"/>
    <w:rsid w:val="002A7E03"/>
    <w:rsid w:val="002C51B0"/>
    <w:rsid w:val="002F5AA4"/>
    <w:rsid w:val="00307501"/>
    <w:rsid w:val="00317F7C"/>
    <w:rsid w:val="003529C6"/>
    <w:rsid w:val="003A4617"/>
    <w:rsid w:val="003C7A44"/>
    <w:rsid w:val="003E392F"/>
    <w:rsid w:val="003E58C4"/>
    <w:rsid w:val="003F0335"/>
    <w:rsid w:val="003F5A16"/>
    <w:rsid w:val="004228D7"/>
    <w:rsid w:val="004421BF"/>
    <w:rsid w:val="00455065"/>
    <w:rsid w:val="00460300"/>
    <w:rsid w:val="0046648F"/>
    <w:rsid w:val="0049607D"/>
    <w:rsid w:val="004A586B"/>
    <w:rsid w:val="004B1EC3"/>
    <w:rsid w:val="004C579A"/>
    <w:rsid w:val="004D3F51"/>
    <w:rsid w:val="00511A0F"/>
    <w:rsid w:val="00567586"/>
    <w:rsid w:val="00570268"/>
    <w:rsid w:val="00573811"/>
    <w:rsid w:val="005B22CC"/>
    <w:rsid w:val="005C1B98"/>
    <w:rsid w:val="005C7191"/>
    <w:rsid w:val="006040AD"/>
    <w:rsid w:val="00611649"/>
    <w:rsid w:val="006137D8"/>
    <w:rsid w:val="00630216"/>
    <w:rsid w:val="00681E8C"/>
    <w:rsid w:val="006D54D1"/>
    <w:rsid w:val="00705FAD"/>
    <w:rsid w:val="00741847"/>
    <w:rsid w:val="00755D23"/>
    <w:rsid w:val="007D2ACF"/>
    <w:rsid w:val="00836EB5"/>
    <w:rsid w:val="0086662B"/>
    <w:rsid w:val="00871D58"/>
    <w:rsid w:val="0088147A"/>
    <w:rsid w:val="008944D2"/>
    <w:rsid w:val="00922370"/>
    <w:rsid w:val="00930EF9"/>
    <w:rsid w:val="00943EBA"/>
    <w:rsid w:val="009A083E"/>
    <w:rsid w:val="009A2A1D"/>
    <w:rsid w:val="00A34F44"/>
    <w:rsid w:val="00A616F2"/>
    <w:rsid w:val="00A627F5"/>
    <w:rsid w:val="00A71598"/>
    <w:rsid w:val="00A8573F"/>
    <w:rsid w:val="00A96A7D"/>
    <w:rsid w:val="00AC139C"/>
    <w:rsid w:val="00AF678D"/>
    <w:rsid w:val="00B103A9"/>
    <w:rsid w:val="00B525D6"/>
    <w:rsid w:val="00B900FB"/>
    <w:rsid w:val="00B90C9F"/>
    <w:rsid w:val="00B92145"/>
    <w:rsid w:val="00B932D9"/>
    <w:rsid w:val="00B93A6C"/>
    <w:rsid w:val="00B949E0"/>
    <w:rsid w:val="00BA09DD"/>
    <w:rsid w:val="00C03982"/>
    <w:rsid w:val="00C12FAE"/>
    <w:rsid w:val="00C44D1C"/>
    <w:rsid w:val="00C762F8"/>
    <w:rsid w:val="00C87CDA"/>
    <w:rsid w:val="00CA53D0"/>
    <w:rsid w:val="00CD1CBA"/>
    <w:rsid w:val="00CE6202"/>
    <w:rsid w:val="00D13054"/>
    <w:rsid w:val="00D34408"/>
    <w:rsid w:val="00D77675"/>
    <w:rsid w:val="00DE1AAA"/>
    <w:rsid w:val="00E37D87"/>
    <w:rsid w:val="00E6786E"/>
    <w:rsid w:val="00E83692"/>
    <w:rsid w:val="00E87104"/>
    <w:rsid w:val="00E94911"/>
    <w:rsid w:val="00EF3B12"/>
    <w:rsid w:val="00EF5FDD"/>
    <w:rsid w:val="00F10FF2"/>
    <w:rsid w:val="00F34CFB"/>
    <w:rsid w:val="00F360DE"/>
    <w:rsid w:val="00F73F64"/>
    <w:rsid w:val="00F946B9"/>
    <w:rsid w:val="00FB0571"/>
    <w:rsid w:val="00FF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DE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2AC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982"/>
  </w:style>
  <w:style w:type="paragraph" w:styleId="Rodap">
    <w:name w:val="footer"/>
    <w:basedOn w:val="Normal"/>
    <w:link w:val="Rodap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982"/>
  </w:style>
  <w:style w:type="paragraph" w:styleId="Textodebalo">
    <w:name w:val="Balloon Text"/>
    <w:basedOn w:val="Normal"/>
    <w:link w:val="TextodebaloChar"/>
    <w:uiPriority w:val="99"/>
    <w:semiHidden/>
    <w:unhideWhenUsed/>
    <w:rsid w:val="00C03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3982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03982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03982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1EC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2A1EC3"/>
    <w:rPr>
      <w:b/>
      <w:bCs/>
    </w:rPr>
  </w:style>
  <w:style w:type="paragraph" w:styleId="Corpodetexto">
    <w:name w:val="Body Text"/>
    <w:basedOn w:val="Normal"/>
    <w:link w:val="CorpodetextoChar"/>
    <w:semiHidden/>
    <w:unhideWhenUsed/>
    <w:rsid w:val="0049607D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9607D"/>
    <w:rPr>
      <w:rFonts w:ascii="Times New Roman" w:eastAsia="Batang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04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22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0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D2AC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4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982"/>
  </w:style>
  <w:style w:type="paragraph" w:styleId="Rodap">
    <w:name w:val="footer"/>
    <w:basedOn w:val="Normal"/>
    <w:link w:val="RodapChar"/>
    <w:uiPriority w:val="99"/>
    <w:unhideWhenUsed/>
    <w:rsid w:val="00C039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982"/>
  </w:style>
  <w:style w:type="paragraph" w:styleId="Textodebalo">
    <w:name w:val="Balloon Text"/>
    <w:basedOn w:val="Normal"/>
    <w:link w:val="TextodebaloChar"/>
    <w:uiPriority w:val="99"/>
    <w:semiHidden/>
    <w:unhideWhenUsed/>
    <w:rsid w:val="00C039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3982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03982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C03982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A1EC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2A1EC3"/>
    <w:rPr>
      <w:b/>
      <w:bCs/>
    </w:rPr>
  </w:style>
  <w:style w:type="paragraph" w:styleId="Corpodetexto">
    <w:name w:val="Body Text"/>
    <w:basedOn w:val="Normal"/>
    <w:link w:val="CorpodetextoChar"/>
    <w:semiHidden/>
    <w:unhideWhenUsed/>
    <w:rsid w:val="0049607D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9607D"/>
    <w:rPr>
      <w:rFonts w:ascii="Times New Roman" w:eastAsia="Batang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040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22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2D124-AB03-4F8A-B065-AAE01EEF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1232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Klederson</dc:creator>
  <cp:lastModifiedBy>Camara Municipal</cp:lastModifiedBy>
  <cp:revision>2</cp:revision>
  <cp:lastPrinted>2021-03-29T19:33:00Z</cp:lastPrinted>
  <dcterms:created xsi:type="dcterms:W3CDTF">2022-01-24T16:57:00Z</dcterms:created>
  <dcterms:modified xsi:type="dcterms:W3CDTF">2022-01-24T16:57:00Z</dcterms:modified>
</cp:coreProperties>
</file>