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C2B66" w14:textId="7254DF46" w:rsidR="00313BCD" w:rsidRPr="00313BCD" w:rsidRDefault="00313BCD" w:rsidP="00313BCD">
      <w:pPr>
        <w:pStyle w:val="Ttulo2"/>
        <w:contextualSpacing/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  <w:t>Excelentíssimo Senhor</w:t>
      </w:r>
    </w:p>
    <w:p w14:paraId="7ED9DF1D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Nilson Tavares Cerqueira </w:t>
      </w:r>
    </w:p>
    <w:p w14:paraId="07514D6E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Presidente da Câmara Municipal de São José do Povo</w:t>
      </w:r>
    </w:p>
    <w:p w14:paraId="55142C0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1EA1C2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77321982" w14:textId="1009B9AC" w:rsidR="009F5CDB" w:rsidRPr="00485D30" w:rsidRDefault="009F5CDB" w:rsidP="00445421">
      <w:pPr>
        <w:spacing w:after="0" w:line="360" w:lineRule="auto"/>
        <w:ind w:left="142" w:right="215"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MOÇÃO DE APLAUSOS Nº </w:t>
      </w:r>
      <w:r w:rsidR="002A67FF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2</w:t>
      </w:r>
      <w:r w:rsidR="00161B43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/202</w:t>
      </w:r>
      <w:r w:rsidR="00485D30"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15</w:t>
      </w:r>
      <w:r w:rsidR="00445421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17274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DEZEMBRO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2025</w:t>
      </w:r>
    </w:p>
    <w:p w14:paraId="3D946CEF" w14:textId="77777777" w:rsidR="00485D30" w:rsidRPr="00485D30" w:rsidRDefault="00485D30" w:rsidP="00485D30">
      <w:pPr>
        <w:spacing w:after="0" w:line="360" w:lineRule="auto"/>
        <w:ind w:left="143" w:right="215" w:firstLine="709"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5809844A" w14:textId="612AB988" w:rsidR="009F5CDB" w:rsidRPr="00445421" w:rsidRDefault="009F5CDB" w:rsidP="00485D30">
      <w:pPr>
        <w:spacing w:after="0" w:line="360" w:lineRule="auto"/>
        <w:ind w:right="215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Autor</w:t>
      </w:r>
      <w:r w:rsidR="00150A69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</w:t>
      </w:r>
      <w:r w:rsidR="00172746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: </w:t>
      </w:r>
      <w:bookmarkStart w:id="0" w:name="_Hlk216355468"/>
      <w:r w:rsidR="00150A69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Luzia de Sousa Moreira Moura – PSB</w:t>
      </w:r>
      <w:bookmarkEnd w:id="0"/>
      <w:r w:rsidR="00150A69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.</w:t>
      </w:r>
    </w:p>
    <w:p w14:paraId="0024F2AA" w14:textId="77777777" w:rsidR="009F5CDB" w:rsidRPr="00485D30" w:rsidRDefault="009F5CDB" w:rsidP="00485D30">
      <w:pPr>
        <w:spacing w:after="0" w:line="360" w:lineRule="auto"/>
        <w:ind w:left="143" w:right="215" w:firstLine="709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6E89741" w14:textId="1BB4A21E" w:rsidR="00161B43" w:rsidRDefault="00161B43" w:rsidP="00161B43">
      <w:pPr>
        <w:spacing w:after="0" w:line="360" w:lineRule="auto"/>
        <w:ind w:left="4248"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A ser concedida à Senhora Divina de Souza Freitas.</w:t>
      </w:r>
    </w:p>
    <w:p w14:paraId="7BBC192F" w14:textId="77777777" w:rsidR="00161B43" w:rsidRPr="00161B43" w:rsidRDefault="00161B43" w:rsidP="00161B43">
      <w:pPr>
        <w:spacing w:after="0" w:line="360" w:lineRule="auto"/>
        <w:ind w:left="4248"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3FF3FA7" w14:textId="25DC9E60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A vereadora signatária,</w:t>
      </w:r>
      <w:r w:rsidRPr="00161B43">
        <w:rPr>
          <w:rFonts w:ascii="Palatino Linotype" w:eastAsia="Times New Roman" w:hAnsi="Palatino Linotype" w:cs="Times New Roman"/>
          <w:iCs/>
          <w:kern w:val="0"/>
          <w:sz w:val="24"/>
          <w:szCs w:val="24"/>
          <w:lang w:eastAsia="pt-BR"/>
          <w14:ligatures w14:val="none"/>
        </w:rPr>
        <w:t xml:space="preserve"> </w:t>
      </w:r>
      <w:r w:rsidRPr="00161B43">
        <w:rPr>
          <w:rFonts w:ascii="Palatino Linotype" w:eastAsia="Times New Roman" w:hAnsi="Palatino Linotype" w:cs="Times New Roman"/>
          <w:bCs/>
          <w:iCs/>
          <w:kern w:val="0"/>
          <w:sz w:val="24"/>
          <w:szCs w:val="24"/>
          <w:lang w:eastAsia="pt-BR"/>
          <w14:ligatures w14:val="none"/>
        </w:rPr>
        <w:t>Luzia de Sousa Moreira Moura – PSB</w:t>
      </w:r>
      <w:r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, </w:t>
      </w: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requer à nobre Mesa Diretora, após consulta ao augusto Plenário e nos termos do art. 184 do Regimento Interno, a concessão de Moção de Aplausos à Senhora Divina de Souza Freitas, em reconhecimento à sua vida dedicada à família, ao trabalho, à comunidade, à fé e à formação histórica e social do município de São José do Povo.</w:t>
      </w:r>
    </w:p>
    <w:p w14:paraId="1239B580" w14:textId="1AAB54FA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A Senhora Divina de Souza Freitas, nascida em 22 de março de 1950, no município de Itumbiara, estado de Goiás, é filha de </w:t>
      </w:r>
      <w:proofErr w:type="spell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Leobino</w:t>
      </w:r>
      <w:proofErr w:type="spell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Antunes de Souza e Maria Antunes de Souza. Aos 12 anos de idade, acompanhou seus pais na mudança para o estado de Mato Grosso, inicialmente para uma fazenda na região de Guiratinga. Posteriormente, a família fixou raízes na região do Areia, </w:t>
      </w:r>
      <w:proofErr w:type="gram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onde </w:t>
      </w:r>
      <w:r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D</w:t>
      </w:r>
      <w:bookmarkStart w:id="1" w:name="_GoBack"/>
      <w:bookmarkEnd w:id="1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ivina</w:t>
      </w:r>
      <w:proofErr w:type="gram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e seus dois irmãos passaram a trabalhar na roça, desenvolvendo desde cedo valores de simplicidade, união e esforço.</w:t>
      </w:r>
    </w:p>
    <w:p w14:paraId="4AF49C15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Foi nesse ambiente comunitário, marcado pela convivência com vizinhos, mutirões rurais e tradicionais reuniões dominicais, </w:t>
      </w:r>
      <w:proofErr w:type="gram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que Divina</w:t>
      </w:r>
      <w:proofErr w:type="gram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viveu </w:t>
      </w: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 xml:space="preserve">sua juventude e criou laços sólidos com a comunidade. Em um desses encontros, durante um jogo de futebol, conheceu aquele que seria seu companheiro de toda a vida, </w:t>
      </w:r>
      <w:proofErr w:type="spell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Olício</w:t>
      </w:r>
      <w:proofErr w:type="spell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Pereira de Freitas. Após quatro anos de convivência, casaram-se em 10 de janeiro de 1969, no município de Guiratinga.</w:t>
      </w:r>
    </w:p>
    <w:p w14:paraId="2514AE64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Logo após o casamento, </w:t>
      </w:r>
      <w:proofErr w:type="gram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Divina</w:t>
      </w:r>
      <w:proofErr w:type="gram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e </w:t>
      </w:r>
      <w:proofErr w:type="spell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Olício</w:t>
      </w:r>
      <w:proofErr w:type="spell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foram morar no Alto Bandeirantes, onde permaneceram por curto período, vindo em seguida para São José do Povo, local onde construíram sua residência, criaram sua família e estabeleceram vínculos duradouros com toda a comunidade. O casal teve três filhos — </w:t>
      </w:r>
      <w:proofErr w:type="spell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Ráucea</w:t>
      </w:r>
      <w:proofErr w:type="spell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, Adriana e César — todos nascidos, criados e educados no município, fortalecendo a identidade das famílias pioneiras que ajudaram a formar a história local.</w:t>
      </w:r>
    </w:p>
    <w:p w14:paraId="25730739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Além de se dedicar ao lar e à criação dos filhos, Dona Divina também exerceu atividades como costureira, trabalho que desempenhou com responsabilidade, auxiliando na renda familiar e atendendo moradores da comunidade com zelo e habilidade. Sua trajetória se entrelaça à história administrativa do município, uma vez que, em 1972, seu esposo </w:t>
      </w:r>
      <w:proofErr w:type="spell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Olício</w:t>
      </w:r>
      <w:proofErr w:type="spell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iniciou o serviço de transporte de passageiros entre São José do Povo e Rondonópolis, conduzindo uma Kombi que se tornou essencial para estudantes, trabalhadores e famílias em um período em que as estradas e a infraestrutura eram extremamente limitadas.</w:t>
      </w:r>
    </w:p>
    <w:p w14:paraId="48E8E7D4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Com a emancipação política de São José do Povo, em 1992, </w:t>
      </w:r>
      <w:proofErr w:type="spell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Olício</w:t>
      </w:r>
      <w:proofErr w:type="spell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Pereira de Freitas foi eleito o primeiro vice-prefeito do município, compondo a administração pioneira ao lado do então prefeito Toninho Medeiros. No último ano do mandato, assumiu o cargo de prefeito, contribuindo com responsabilidade, dedicação e compromisso para consolidar a organização </w:t>
      </w: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pública da recém-criada cidade. Seu nome permanece registrado na história oficial como um dos pilares da administração inicial do município.</w:t>
      </w:r>
    </w:p>
    <w:p w14:paraId="2A128CDA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A família enfrentou um momento doloroso com o falecimento de </w:t>
      </w:r>
      <w:proofErr w:type="spellStart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Olício</w:t>
      </w:r>
      <w:proofErr w:type="spellEnd"/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, ocorrido em 04 de maio de 1999, aos 52 anos de idade. Como verdadeira mulher pioneira, Dona Divina demonstrou força, equilíbrio e coragem, conduzindo sua vida com dignidade e mantendo-se próxima da comunidade, dos filhos e dos familiares.</w:t>
      </w:r>
    </w:p>
    <w:p w14:paraId="24B2630F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Ao longo dos anos, ampliou sua participação nas atividades religiosas e comunitárias, especialmente na Paróquia São José, onde sempre colaborou com dedicação em festas, encontros, campanhas, mutirões e serviços voluntários. Comprometida com sua fé, tornou-se presença constante na manutenção das tradições religiosas e culturais que fortalecem a identidade do município.</w:t>
      </w:r>
    </w:p>
    <w:p w14:paraId="6A8F0473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Hoje, aos 75 anos, Dona Divina continua residindo em São José do Povo, na mesma casa onde criou seus filhos e acompanhou o desenvolvimento do município desde seus primeiros passos, testemunhando o crescimento urbano, a consolidação dos serviços públicos e a formação de novas gerações. Sua família cresceu: dos três filhos nasceram sete netos e um bisneto, que encontram nela um exemplo de amor, dignidade, humildade e perseverança.</w:t>
      </w:r>
    </w:p>
    <w:p w14:paraId="0BAA8CFE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A trajetória de Dona Divina de Souza Freitas representa o caminho de tantas famílias que acreditaram nesta terra quando tudo ainda estava por ser construído. Ela acompanhou a formação da comunidade, o desenvolvimento do distrito, a emancipação política e o crescimento de São José do Povo, sempre de maneira discreta, constante e valiosa.</w:t>
      </w:r>
    </w:p>
    <w:p w14:paraId="28EF9E41" w14:textId="52767B72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Diante de tão expressiva trajetória, esta Casa Legislativa rende justa homenagem à Senhora Divina de Souza Freitas, reconhecendo oficialmente sua </w:t>
      </w:r>
      <w:r w:rsidRPr="00161B43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contribuição, seu exemplo de vida e seu papel fundamental na história viva do município de São José do Povo.</w:t>
      </w:r>
    </w:p>
    <w:p w14:paraId="266AA8F8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0B96DD03" w14:textId="77777777" w:rsidR="00161B43" w:rsidRPr="00161B43" w:rsidRDefault="00161B43" w:rsidP="00161B43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161B43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Determina-se a ciência à homenageada.</w:t>
      </w:r>
    </w:p>
    <w:p w14:paraId="26317243" w14:textId="51F9299D" w:rsidR="00150A69" w:rsidRDefault="00150A69" w:rsidP="00150A6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5EBE4B7E" w14:textId="77777777" w:rsidR="00150A69" w:rsidRPr="00150A69" w:rsidRDefault="00150A69" w:rsidP="00150A6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7EE7D99" w14:textId="3F1C8D9E" w:rsidR="00045F3B" w:rsidRDefault="00045F3B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045F3B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Sala das Sessões, “Plenário Antônio Ângelo Medeiros”, aos 15 dias do mês de dezembro de 2025.</w:t>
      </w:r>
    </w:p>
    <w:p w14:paraId="4571BFDD" w14:textId="37DA567B" w:rsidR="00150A69" w:rsidRDefault="00150A69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4E347451" w14:textId="77777777" w:rsidR="00150A69" w:rsidRPr="00045F3B" w:rsidRDefault="00150A69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221614B9" w14:textId="77777777" w:rsidR="00C73775" w:rsidRPr="00485D30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__________________________________</w:t>
      </w:r>
    </w:p>
    <w:p w14:paraId="4425B10F" w14:textId="0C2C991F" w:rsidR="00C73775" w:rsidRPr="00485D30" w:rsidRDefault="00150A69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Luzia de Sousa Moreira Moura </w:t>
      </w:r>
    </w:p>
    <w:p w14:paraId="75065A99" w14:textId="72C85455" w:rsidR="00C73775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Vereador</w:t>
      </w:r>
      <w:r w:rsidR="00150A69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a</w:t>
      </w: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 xml:space="preserve"> – P</w:t>
      </w:r>
      <w:r w:rsidR="00150A69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SB</w:t>
      </w:r>
    </w:p>
    <w:sectPr w:rsidR="00C73775" w:rsidSect="00F72304">
      <w:headerReference w:type="default" r:id="rId7"/>
      <w:footerReference w:type="default" r:id="rId8"/>
      <w:pgSz w:w="11906" w:h="16838"/>
      <w:pgMar w:top="1417" w:right="1701" w:bottom="1417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F8596B" w14:textId="77777777" w:rsidR="00E56355" w:rsidRDefault="00E56355" w:rsidP="00F72304">
      <w:pPr>
        <w:spacing w:after="0" w:line="240" w:lineRule="auto"/>
      </w:pPr>
      <w:r>
        <w:separator/>
      </w:r>
    </w:p>
  </w:endnote>
  <w:endnote w:type="continuationSeparator" w:id="0">
    <w:p w14:paraId="3CA06CEA" w14:textId="77777777" w:rsidR="00E56355" w:rsidRDefault="00E56355" w:rsidP="00F7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0EF66" w14:textId="4802BDB9" w:rsidR="00F72304" w:rsidRPr="00645868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76CE4C1" w14:textId="145866FD" w:rsidR="00F72304" w:rsidRPr="00F72304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  <w:p w14:paraId="48B86376" w14:textId="77777777" w:rsidR="00F72304" w:rsidRDefault="00F723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9A907" w14:textId="77777777" w:rsidR="00E56355" w:rsidRDefault="00E56355" w:rsidP="00F72304">
      <w:pPr>
        <w:spacing w:after="0" w:line="240" w:lineRule="auto"/>
      </w:pPr>
      <w:r>
        <w:separator/>
      </w:r>
    </w:p>
  </w:footnote>
  <w:footnote w:type="continuationSeparator" w:id="0">
    <w:p w14:paraId="2A52D8FE" w14:textId="77777777" w:rsidR="00E56355" w:rsidRDefault="00E56355" w:rsidP="00F72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F8287" w14:textId="65E1CF43" w:rsidR="00F72304" w:rsidRDefault="00F72304" w:rsidP="00F72304">
    <w:pPr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2B6C2FB8" wp14:editId="43D53868">
          <wp:extent cx="983615" cy="905510"/>
          <wp:effectExtent l="0" t="0" r="698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EF6956" w14:textId="77777777" w:rsidR="00F72304" w:rsidRPr="009E262D" w:rsidRDefault="00F72304" w:rsidP="00F72304">
    <w:pPr>
      <w:jc w:val="center"/>
    </w:pPr>
    <w:r w:rsidRPr="009E262D">
      <w:rPr>
        <w:b/>
      </w:rPr>
      <w:t>ESTADO DE MATO GROSSO</w:t>
    </w:r>
  </w:p>
  <w:p w14:paraId="7BA8B81E" w14:textId="77777777" w:rsidR="00F72304" w:rsidRPr="009E262D" w:rsidRDefault="00F72304" w:rsidP="00F72304">
    <w:pPr>
      <w:jc w:val="center"/>
      <w:rPr>
        <w:b/>
      </w:rPr>
    </w:pPr>
    <w:r w:rsidRPr="009E262D">
      <w:rPr>
        <w:b/>
      </w:rPr>
      <w:t>CÂMARA MUNICIPAL DE SÃO JOSÉ DO POVO</w:t>
    </w:r>
  </w:p>
  <w:p w14:paraId="0723167A" w14:textId="77777777" w:rsidR="00F72304" w:rsidRDefault="00F723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F1C20"/>
    <w:multiLevelType w:val="hybridMultilevel"/>
    <w:tmpl w:val="5496761E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2B8C526B"/>
    <w:multiLevelType w:val="multilevel"/>
    <w:tmpl w:val="406A9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704A3"/>
    <w:multiLevelType w:val="multilevel"/>
    <w:tmpl w:val="41AE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BE5214"/>
    <w:multiLevelType w:val="multilevel"/>
    <w:tmpl w:val="3E82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04"/>
    <w:rsid w:val="00022099"/>
    <w:rsid w:val="00045F3B"/>
    <w:rsid w:val="00075FA4"/>
    <w:rsid w:val="000B33A1"/>
    <w:rsid w:val="00115BEA"/>
    <w:rsid w:val="001223CC"/>
    <w:rsid w:val="00150A69"/>
    <w:rsid w:val="00154AD5"/>
    <w:rsid w:val="00161B43"/>
    <w:rsid w:val="00172746"/>
    <w:rsid w:val="00181553"/>
    <w:rsid w:val="001C3722"/>
    <w:rsid w:val="00233DA8"/>
    <w:rsid w:val="00242F3A"/>
    <w:rsid w:val="002A67FF"/>
    <w:rsid w:val="002B2ECE"/>
    <w:rsid w:val="003005C2"/>
    <w:rsid w:val="00313BCD"/>
    <w:rsid w:val="003276AB"/>
    <w:rsid w:val="00341D0B"/>
    <w:rsid w:val="00345BA1"/>
    <w:rsid w:val="003C2D42"/>
    <w:rsid w:val="003F3A84"/>
    <w:rsid w:val="003F50E7"/>
    <w:rsid w:val="003F67EC"/>
    <w:rsid w:val="00445421"/>
    <w:rsid w:val="004859F7"/>
    <w:rsid w:val="00485D30"/>
    <w:rsid w:val="004B7AD4"/>
    <w:rsid w:val="004C06EE"/>
    <w:rsid w:val="0060025C"/>
    <w:rsid w:val="00642CE3"/>
    <w:rsid w:val="00732195"/>
    <w:rsid w:val="00812996"/>
    <w:rsid w:val="00822837"/>
    <w:rsid w:val="00894F64"/>
    <w:rsid w:val="00930B9F"/>
    <w:rsid w:val="009F5CDB"/>
    <w:rsid w:val="00A02B45"/>
    <w:rsid w:val="00A340EB"/>
    <w:rsid w:val="00A6329C"/>
    <w:rsid w:val="00AB7DEA"/>
    <w:rsid w:val="00B954EF"/>
    <w:rsid w:val="00BA28AF"/>
    <w:rsid w:val="00C20818"/>
    <w:rsid w:val="00C73775"/>
    <w:rsid w:val="00C85DD1"/>
    <w:rsid w:val="00D90CE9"/>
    <w:rsid w:val="00DB514A"/>
    <w:rsid w:val="00DF3974"/>
    <w:rsid w:val="00E56355"/>
    <w:rsid w:val="00EB5C6A"/>
    <w:rsid w:val="00F00786"/>
    <w:rsid w:val="00F37FAC"/>
    <w:rsid w:val="00F4155A"/>
    <w:rsid w:val="00F47494"/>
    <w:rsid w:val="00F52161"/>
    <w:rsid w:val="00F72304"/>
    <w:rsid w:val="00FA3FC4"/>
    <w:rsid w:val="00FA53B0"/>
    <w:rsid w:val="00FB38B9"/>
    <w:rsid w:val="00FC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2A5C"/>
  <w15:chartTrackingRefBased/>
  <w15:docId w15:val="{2802293F-3C07-4306-A81B-2FBC4C7E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304"/>
    <w:rPr>
      <w:kern w:val="2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3B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7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F72304"/>
  </w:style>
  <w:style w:type="character" w:customStyle="1" w:styleId="eop">
    <w:name w:val="eop"/>
    <w:basedOn w:val="Fontepargpadro"/>
    <w:rsid w:val="00F72304"/>
  </w:style>
  <w:style w:type="paragraph" w:styleId="Cabealho">
    <w:name w:val="header"/>
    <w:basedOn w:val="Normal"/>
    <w:link w:val="Cabealho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2304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2304"/>
    <w:rPr>
      <w:kern w:val="2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3BCD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42F3A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A53B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C3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722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788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21</cp:revision>
  <cp:lastPrinted>2025-12-12T12:42:00Z</cp:lastPrinted>
  <dcterms:created xsi:type="dcterms:W3CDTF">2025-01-03T14:26:00Z</dcterms:created>
  <dcterms:modified xsi:type="dcterms:W3CDTF">2025-12-12T12:42:00Z</dcterms:modified>
</cp:coreProperties>
</file>