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DD6FBE" w:rsidRPr="005F523B" w:rsidRDefault="00CB154F" w:rsidP="005F523B">
      <w:pPr>
        <w:ind w:right="57"/>
        <w:jc w:val="both"/>
        <w:rPr>
          <w:rFonts w:asciiTheme="majorHAnsi" w:hAnsiTheme="majorHAnsi" w:cs="Arial"/>
          <w:b/>
          <w:sz w:val="22"/>
          <w:szCs w:val="22"/>
        </w:rPr>
      </w:pPr>
      <w:r w:rsidRPr="005F523B">
        <w:rPr>
          <w:rFonts w:asciiTheme="majorHAnsi" w:hAnsiTheme="majorHAnsi" w:cs="Arial"/>
          <w:b/>
          <w:sz w:val="22"/>
          <w:szCs w:val="22"/>
        </w:rPr>
        <w:t xml:space="preserve">                           </w:t>
      </w:r>
      <w:r w:rsidR="00020422" w:rsidRPr="005F523B">
        <w:rPr>
          <w:rFonts w:asciiTheme="majorHAnsi" w:hAnsiTheme="majorHAnsi" w:cs="Arial"/>
          <w:b/>
          <w:sz w:val="22"/>
          <w:szCs w:val="22"/>
        </w:rPr>
        <w:t>INDICA AO</w:t>
      </w:r>
      <w:r w:rsidR="00A07D42" w:rsidRPr="005F523B">
        <w:rPr>
          <w:rFonts w:asciiTheme="majorHAnsi" w:hAnsiTheme="majorHAnsi" w:cs="Arial"/>
          <w:b/>
          <w:sz w:val="22"/>
          <w:szCs w:val="22"/>
        </w:rPr>
        <w:t xml:space="preserve"> </w:t>
      </w:r>
      <w:r w:rsidR="00473B26" w:rsidRPr="005F523B">
        <w:rPr>
          <w:rFonts w:asciiTheme="majorHAnsi" w:hAnsiTheme="majorHAnsi" w:cs="Arial"/>
          <w:b/>
          <w:sz w:val="22"/>
          <w:szCs w:val="22"/>
        </w:rPr>
        <w:t xml:space="preserve">PODER EXECUTIVO, A </w:t>
      </w:r>
      <w:r w:rsidR="000B7EED" w:rsidRPr="005F523B">
        <w:rPr>
          <w:rFonts w:asciiTheme="majorHAnsi" w:hAnsiTheme="majorHAnsi" w:cs="Arial"/>
          <w:b/>
          <w:sz w:val="22"/>
          <w:szCs w:val="22"/>
        </w:rPr>
        <w:t>INSTALAÇÃO DE BUEIROS NA PONTE DO RIO DO SANGUE QUE LIGA A GLEBA TRIANGULO COM O DISTRITO DE SÃO JORGE.</w:t>
      </w:r>
    </w:p>
    <w:p w:rsidR="00DD6FBE" w:rsidRPr="005F523B" w:rsidRDefault="00DD6FBE" w:rsidP="005F523B">
      <w:pPr>
        <w:ind w:right="57"/>
        <w:jc w:val="both"/>
        <w:rPr>
          <w:rFonts w:asciiTheme="majorHAnsi" w:hAnsiTheme="majorHAnsi" w:cs="Arial"/>
          <w:b/>
          <w:sz w:val="22"/>
          <w:szCs w:val="22"/>
        </w:rPr>
      </w:pPr>
    </w:p>
    <w:p w:rsidR="00DD6FBE" w:rsidRPr="005F523B" w:rsidRDefault="00020422" w:rsidP="005F523B">
      <w:pPr>
        <w:ind w:right="318"/>
        <w:jc w:val="both"/>
        <w:rPr>
          <w:rFonts w:asciiTheme="majorHAnsi" w:hAnsiTheme="majorHAnsi" w:cs="Arial"/>
          <w:sz w:val="22"/>
          <w:szCs w:val="22"/>
        </w:rPr>
      </w:pPr>
      <w:r w:rsidRPr="005F523B">
        <w:rPr>
          <w:rFonts w:asciiTheme="majorHAnsi" w:hAnsiTheme="majorHAnsi"/>
          <w:sz w:val="22"/>
          <w:szCs w:val="22"/>
        </w:rPr>
        <w:t xml:space="preserve">                      </w:t>
      </w:r>
      <w:r w:rsidR="00770465" w:rsidRPr="005F523B">
        <w:rPr>
          <w:rFonts w:asciiTheme="majorHAnsi" w:hAnsiTheme="majorHAnsi"/>
          <w:sz w:val="22"/>
          <w:szCs w:val="22"/>
        </w:rPr>
        <w:t xml:space="preserve">           </w:t>
      </w:r>
      <w:r w:rsidRPr="005F523B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o Vereador Subscritor, depois de ouvida a Soberana e Douta manifestação do Plenário, </w:t>
      </w:r>
      <w:r w:rsidR="000B7EED" w:rsidRPr="005F523B">
        <w:rPr>
          <w:rFonts w:asciiTheme="majorHAnsi" w:hAnsiTheme="majorHAnsi" w:cs="Arial"/>
          <w:sz w:val="22"/>
          <w:szCs w:val="22"/>
        </w:rPr>
        <w:t>INDICA AO PODER EXECUTIVO, A INSTALAÇÃO DE BUEIROS NA PONTE DO RIO DO SANGUE QUE LIGA A GLEBA TRIANGULO COM O DISTRITO DE SÃO JORGE.</w:t>
      </w:r>
    </w:p>
    <w:p w:rsidR="00770465" w:rsidRPr="005F523B" w:rsidRDefault="00020422" w:rsidP="005F523B">
      <w:pPr>
        <w:jc w:val="both"/>
        <w:rPr>
          <w:rFonts w:asciiTheme="majorHAnsi" w:hAnsiTheme="majorHAnsi" w:cs="Arial"/>
          <w:b/>
          <w:sz w:val="22"/>
          <w:szCs w:val="22"/>
        </w:rPr>
      </w:pPr>
      <w:r w:rsidRPr="005F523B">
        <w:rPr>
          <w:rFonts w:asciiTheme="majorHAnsi" w:hAnsiTheme="majorHAnsi" w:cs="Arial"/>
          <w:b/>
          <w:sz w:val="22"/>
          <w:szCs w:val="22"/>
        </w:rPr>
        <w:t xml:space="preserve">       </w:t>
      </w:r>
    </w:p>
    <w:p w:rsidR="0034058E" w:rsidRPr="005F523B" w:rsidRDefault="00770465" w:rsidP="005F523B">
      <w:pPr>
        <w:pBdr>
          <w:right w:val="single" w:sz="4" w:space="5" w:color="auto"/>
        </w:pBd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5F523B">
        <w:rPr>
          <w:rFonts w:asciiTheme="majorHAnsi" w:hAnsiTheme="majorHAnsi" w:cs="Arial"/>
          <w:b/>
          <w:sz w:val="22"/>
          <w:szCs w:val="22"/>
          <w:u w:val="single"/>
        </w:rPr>
        <w:t xml:space="preserve">JUSTIFICATIVA   </w:t>
      </w:r>
    </w:p>
    <w:p w:rsidR="00473B26" w:rsidRPr="005F523B" w:rsidRDefault="00473B26" w:rsidP="005F523B">
      <w:pPr>
        <w:pBdr>
          <w:right w:val="single" w:sz="4" w:space="5" w:color="auto"/>
        </w:pBdr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0A7EA8" w:rsidRPr="005F523B" w:rsidRDefault="00473B26" w:rsidP="005F523B">
      <w:pPr>
        <w:jc w:val="both"/>
        <w:rPr>
          <w:rFonts w:asciiTheme="majorHAnsi" w:hAnsiTheme="majorHAnsi" w:cs="Arial"/>
          <w:sz w:val="22"/>
          <w:szCs w:val="22"/>
        </w:rPr>
      </w:pPr>
      <w:r w:rsidRPr="005F523B">
        <w:rPr>
          <w:rFonts w:asciiTheme="majorHAnsi" w:hAnsiTheme="majorHAnsi" w:cs="Arial"/>
          <w:sz w:val="22"/>
          <w:szCs w:val="22"/>
        </w:rPr>
        <w:t xml:space="preserve">                              Devido </w:t>
      </w:r>
      <w:r w:rsidR="005F523B" w:rsidRPr="005F523B">
        <w:rPr>
          <w:rFonts w:asciiTheme="majorHAnsi" w:hAnsiTheme="majorHAnsi" w:cs="Arial"/>
          <w:sz w:val="22"/>
          <w:szCs w:val="22"/>
        </w:rPr>
        <w:t>à</w:t>
      </w:r>
      <w:r w:rsidRPr="005F523B">
        <w:rPr>
          <w:rFonts w:asciiTheme="majorHAnsi" w:hAnsiTheme="majorHAnsi" w:cs="Arial"/>
          <w:sz w:val="22"/>
          <w:szCs w:val="22"/>
        </w:rPr>
        <w:t xml:space="preserve"> quantidade de gastos com as reformas das pontes, e também por não ser tão segura quanto a de bueiro, por isso da substituição</w:t>
      </w:r>
      <w:r w:rsidR="000B7EED" w:rsidRPr="005F523B">
        <w:rPr>
          <w:rFonts w:asciiTheme="majorHAnsi" w:hAnsiTheme="majorHAnsi" w:cs="Arial"/>
          <w:sz w:val="22"/>
          <w:szCs w:val="22"/>
        </w:rPr>
        <w:t xml:space="preserve"> da ponte que liga a Gleba triangulo ao distrito de São Jorge, próximo a serrinha.</w:t>
      </w:r>
    </w:p>
    <w:p w:rsidR="000B7EED" w:rsidRPr="005F523B" w:rsidRDefault="0031279A" w:rsidP="005F523B">
      <w:pPr>
        <w:ind w:right="221"/>
        <w:jc w:val="both"/>
        <w:rPr>
          <w:rFonts w:asciiTheme="majorHAnsi" w:hAnsiTheme="majorHAnsi" w:cs="Arial"/>
          <w:sz w:val="22"/>
          <w:szCs w:val="22"/>
        </w:rPr>
      </w:pPr>
      <w:r w:rsidRPr="005F523B">
        <w:rPr>
          <w:rFonts w:asciiTheme="majorHAnsi" w:hAnsiTheme="majorHAnsi"/>
          <w:sz w:val="22"/>
          <w:szCs w:val="22"/>
        </w:rPr>
        <w:t xml:space="preserve">                    </w:t>
      </w:r>
      <w:r w:rsidR="000B7EED" w:rsidRPr="005F523B">
        <w:rPr>
          <w:rFonts w:asciiTheme="majorHAnsi" w:hAnsiTheme="majorHAnsi"/>
          <w:sz w:val="22"/>
          <w:szCs w:val="22"/>
        </w:rPr>
        <w:t xml:space="preserve">    </w:t>
      </w:r>
      <w:r w:rsidR="00D05492" w:rsidRPr="005F523B">
        <w:rPr>
          <w:rFonts w:asciiTheme="majorHAnsi" w:hAnsiTheme="majorHAnsi"/>
          <w:sz w:val="22"/>
          <w:szCs w:val="22"/>
        </w:rPr>
        <w:t xml:space="preserve"> </w:t>
      </w:r>
      <w:r w:rsidRPr="005F523B">
        <w:rPr>
          <w:rFonts w:asciiTheme="majorHAnsi" w:hAnsiTheme="majorHAnsi" w:cs="Arial"/>
          <w:sz w:val="22"/>
          <w:szCs w:val="22"/>
        </w:rPr>
        <w:t>Diante do exposto, formulamos com apoio dos Nobres Pares estas indicações, contando com a atenção do Excelentíssimo Deputado, através de sua valiosa equipe de trabalho.</w:t>
      </w:r>
    </w:p>
    <w:p w:rsidR="0031279A" w:rsidRPr="005F523B" w:rsidRDefault="0031279A" w:rsidP="005F523B">
      <w:pPr>
        <w:ind w:right="221"/>
        <w:jc w:val="both"/>
        <w:rPr>
          <w:rFonts w:asciiTheme="majorHAnsi" w:hAnsiTheme="majorHAnsi" w:cs="Arial"/>
          <w:sz w:val="22"/>
          <w:szCs w:val="22"/>
        </w:rPr>
      </w:pPr>
      <w:r w:rsidRPr="005F523B">
        <w:rPr>
          <w:rFonts w:asciiTheme="majorHAnsi" w:hAnsiTheme="majorHAnsi" w:cs="Arial"/>
          <w:sz w:val="22"/>
          <w:szCs w:val="22"/>
        </w:rPr>
        <w:t xml:space="preserve"> </w:t>
      </w:r>
      <w:r w:rsidR="00D05492" w:rsidRPr="005F523B">
        <w:rPr>
          <w:rFonts w:asciiTheme="majorHAnsi" w:hAnsiTheme="majorHAnsi" w:cs="Arial"/>
          <w:sz w:val="22"/>
          <w:szCs w:val="22"/>
        </w:rPr>
        <w:t xml:space="preserve">                         </w:t>
      </w:r>
      <w:r w:rsidRPr="005F523B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</w:t>
      </w:r>
      <w:r w:rsidR="000A7EA8" w:rsidRPr="005F523B">
        <w:rPr>
          <w:rFonts w:asciiTheme="majorHAnsi" w:hAnsiTheme="majorHAnsi" w:cs="Arial"/>
          <w:sz w:val="22"/>
          <w:szCs w:val="22"/>
        </w:rPr>
        <w:t xml:space="preserve">de Mato Grosso, ao vigésimo </w:t>
      </w:r>
      <w:r w:rsidR="005F523B">
        <w:rPr>
          <w:rFonts w:asciiTheme="majorHAnsi" w:hAnsiTheme="majorHAnsi" w:cs="Arial"/>
          <w:sz w:val="22"/>
          <w:szCs w:val="22"/>
        </w:rPr>
        <w:t>oitavo</w:t>
      </w:r>
      <w:r w:rsidR="000A7EA8" w:rsidRPr="005F523B">
        <w:rPr>
          <w:rFonts w:asciiTheme="majorHAnsi" w:hAnsiTheme="majorHAnsi" w:cs="Arial"/>
          <w:sz w:val="22"/>
          <w:szCs w:val="22"/>
        </w:rPr>
        <w:t xml:space="preserve"> dia do mês </w:t>
      </w:r>
      <w:r w:rsidR="005F523B">
        <w:rPr>
          <w:rFonts w:asciiTheme="majorHAnsi" w:hAnsiTheme="majorHAnsi" w:cs="Arial"/>
          <w:sz w:val="22"/>
          <w:szCs w:val="22"/>
        </w:rPr>
        <w:t>fevereiro</w:t>
      </w:r>
      <w:r w:rsidR="000A7EA8" w:rsidRPr="005F523B">
        <w:rPr>
          <w:rFonts w:asciiTheme="majorHAnsi" w:hAnsiTheme="majorHAnsi" w:cs="Arial"/>
          <w:sz w:val="22"/>
          <w:szCs w:val="22"/>
        </w:rPr>
        <w:t xml:space="preserve"> do ano de dois mil e vinte e </w:t>
      </w:r>
      <w:r w:rsidR="005F523B">
        <w:rPr>
          <w:rFonts w:asciiTheme="majorHAnsi" w:hAnsiTheme="majorHAnsi" w:cs="Arial"/>
          <w:sz w:val="22"/>
          <w:szCs w:val="22"/>
        </w:rPr>
        <w:t>três</w:t>
      </w:r>
      <w:r w:rsidRPr="005F523B">
        <w:rPr>
          <w:rFonts w:asciiTheme="majorHAnsi" w:hAnsiTheme="majorHAnsi" w:cs="Arial"/>
          <w:sz w:val="22"/>
          <w:szCs w:val="22"/>
        </w:rPr>
        <w:t xml:space="preserve">. </w:t>
      </w:r>
      <w:r w:rsidRPr="005F523B">
        <w:rPr>
          <w:rFonts w:asciiTheme="majorHAnsi" w:hAnsiTheme="majorHAnsi" w:cs="Arial"/>
          <w:b/>
          <w:sz w:val="22"/>
          <w:szCs w:val="22"/>
        </w:rPr>
        <w:t xml:space="preserve">                       </w:t>
      </w:r>
    </w:p>
    <w:p w:rsidR="000B7EED" w:rsidRDefault="0031279A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</w:t>
      </w:r>
      <w:r w:rsidR="000B7EED">
        <w:rPr>
          <w:rFonts w:ascii="Arial" w:hAnsi="Arial" w:cs="Arial"/>
          <w:b/>
          <w:sz w:val="22"/>
          <w:szCs w:val="22"/>
        </w:rPr>
        <w:t xml:space="preserve">      </w:t>
      </w:r>
    </w:p>
    <w:p w:rsidR="000B7EED" w:rsidRPr="000B7EED" w:rsidRDefault="000B7EED" w:rsidP="000B7EED">
      <w:pPr>
        <w:spacing w:line="360" w:lineRule="auto"/>
        <w:ind w:left="33" w:right="221" w:firstLine="742"/>
        <w:jc w:val="both"/>
        <w:rPr>
          <w:rFonts w:ascii="Arial" w:hAnsi="Arial" w:cs="Arial"/>
          <w:b/>
          <w:sz w:val="22"/>
          <w:szCs w:val="22"/>
        </w:rPr>
      </w:pPr>
    </w:p>
    <w:p w:rsidR="0031279A" w:rsidRPr="00DD6FBE" w:rsidRDefault="000B7EED" w:rsidP="0031279A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</w:t>
      </w:r>
    </w:p>
    <w:p w:rsidR="000A7EA8" w:rsidRPr="000B7EED" w:rsidRDefault="0031279A" w:rsidP="000A7EA8">
      <w:pPr>
        <w:spacing w:line="360" w:lineRule="auto"/>
        <w:ind w:right="221"/>
        <w:rPr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                                </w:t>
      </w:r>
      <w:r w:rsidR="000A7EA8" w:rsidRPr="000B7EED">
        <w:rPr>
          <w:rFonts w:ascii="Arial" w:hAnsi="Arial" w:cs="Arial"/>
          <w:b/>
          <w:sz w:val="22"/>
          <w:szCs w:val="22"/>
        </w:rPr>
        <w:t>-------------------------------------------------</w:t>
      </w:r>
      <w:r w:rsidR="000A7EA8" w:rsidRPr="000B7EED">
        <w:rPr>
          <w:rFonts w:ascii="Arial" w:hAnsi="Arial" w:cs="Arial"/>
          <w:b/>
          <w:sz w:val="22"/>
          <w:szCs w:val="22"/>
        </w:rPr>
        <w:tab/>
        <w:t xml:space="preserve">        </w:t>
      </w:r>
    </w:p>
    <w:p w:rsidR="000A7EA8" w:rsidRPr="000B7EED" w:rsidRDefault="000A7EA8" w:rsidP="000A7EA8">
      <w:pPr>
        <w:rPr>
          <w:rFonts w:ascii="Arial" w:hAnsi="Arial" w:cs="Arial"/>
          <w:b/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                                       </w:t>
      </w:r>
      <w:r w:rsidR="000B7EED">
        <w:rPr>
          <w:rFonts w:ascii="Arial" w:hAnsi="Arial" w:cs="Arial"/>
          <w:b/>
          <w:sz w:val="22"/>
          <w:szCs w:val="22"/>
        </w:rPr>
        <w:t xml:space="preserve">     </w:t>
      </w:r>
      <w:r w:rsidRPr="000B7EED">
        <w:rPr>
          <w:rFonts w:ascii="Arial" w:hAnsi="Arial" w:cs="Arial"/>
          <w:b/>
          <w:sz w:val="22"/>
          <w:szCs w:val="22"/>
        </w:rPr>
        <w:t>EDMILSON PORFIRIO</w:t>
      </w:r>
    </w:p>
    <w:p w:rsidR="00EA4183" w:rsidRPr="000B7EED" w:rsidRDefault="000A7EA8" w:rsidP="000A7EA8">
      <w:pPr>
        <w:spacing w:line="360" w:lineRule="auto"/>
        <w:ind w:left="33" w:right="221" w:firstLine="742"/>
        <w:rPr>
          <w:rFonts w:ascii="Arial" w:hAnsi="Arial" w:cs="Arial"/>
          <w:b/>
          <w:sz w:val="22"/>
          <w:szCs w:val="22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  <w:r w:rsidR="000B7EED">
        <w:rPr>
          <w:rFonts w:ascii="Arial" w:hAnsi="Arial" w:cs="Arial"/>
          <w:b/>
          <w:sz w:val="22"/>
          <w:szCs w:val="22"/>
        </w:rPr>
        <w:t xml:space="preserve">      </w:t>
      </w:r>
      <w:r w:rsidRPr="000B7EED">
        <w:rPr>
          <w:rFonts w:ascii="Arial" w:hAnsi="Arial" w:cs="Arial"/>
          <w:b/>
          <w:sz w:val="22"/>
          <w:szCs w:val="22"/>
        </w:rPr>
        <w:t xml:space="preserve"> VEREADOR</w:t>
      </w:r>
    </w:p>
    <w:p w:rsidR="00020422" w:rsidRPr="006F1044" w:rsidRDefault="000A7EA8" w:rsidP="005F523B">
      <w:pPr>
        <w:spacing w:line="360" w:lineRule="auto"/>
        <w:ind w:left="33" w:right="221" w:firstLine="742"/>
        <w:rPr>
          <w:rFonts w:ascii="Arial" w:hAnsi="Arial" w:cs="Arial"/>
          <w:b/>
          <w:sz w:val="28"/>
          <w:szCs w:val="28"/>
          <w:u w:val="single"/>
        </w:rPr>
      </w:pPr>
      <w:r w:rsidRPr="000B7EED">
        <w:rPr>
          <w:rFonts w:ascii="Arial" w:hAnsi="Arial" w:cs="Arial"/>
          <w:b/>
          <w:sz w:val="22"/>
          <w:szCs w:val="22"/>
        </w:rPr>
        <w:t xml:space="preserve">                                                        </w:t>
      </w:r>
      <w:r w:rsidRPr="000B7EED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0422" w:rsidRPr="006F1044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EA8" w:rsidRDefault="000A7EA8" w:rsidP="002172CB">
      <w:pPr>
        <w:pStyle w:val="Cabealho"/>
      </w:pPr>
      <w:r>
        <w:separator/>
      </w:r>
    </w:p>
  </w:endnote>
  <w:endnote w:type="continuationSeparator" w:id="0">
    <w:p w:rsidR="000A7EA8" w:rsidRDefault="000A7EA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EA8" w:rsidRDefault="000A7EA8" w:rsidP="002172CB">
      <w:pPr>
        <w:pStyle w:val="Cabealho"/>
      </w:pPr>
      <w:r>
        <w:separator/>
      </w:r>
    </w:p>
  </w:footnote>
  <w:footnote w:type="continuationSeparator" w:id="0">
    <w:p w:rsidR="000A7EA8" w:rsidRDefault="000A7EA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0A7EA8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0A7EA8" w:rsidRDefault="000A7EA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38734223" r:id="rId2"/>
            </w:object>
          </w:r>
        </w:p>
        <w:p w:rsidR="000A7EA8" w:rsidRDefault="000A7EA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A7EA8" w:rsidRDefault="000A7EA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A7EA8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A7EA8" w:rsidRPr="001F7A0C" w:rsidRDefault="000A7EA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FD1B0F" w:rsidRDefault="000A7EA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A7EA8" w:rsidRPr="000B7EED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A7EA8" w:rsidRPr="001F7A0C" w:rsidRDefault="000A7E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A7EA8" w:rsidRPr="001F7A0C" w:rsidRDefault="000A7EA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A7EA8" w:rsidRPr="000B7EED" w:rsidRDefault="005F523B" w:rsidP="005F523B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85</w:t>
          </w:r>
          <w:r w:rsidR="000A7EA8" w:rsidRPr="000B7EED">
            <w:rPr>
              <w:rFonts w:ascii="Arial" w:hAnsi="Arial" w:cs="Arial"/>
              <w:b/>
              <w:bCs/>
              <w:sz w:val="22"/>
              <w:szCs w:val="22"/>
            </w:rPr>
            <w:t>/202</w:t>
          </w:r>
          <w:r>
            <w:rPr>
              <w:rFonts w:ascii="Arial" w:hAnsi="Arial" w:cs="Arial"/>
              <w:b/>
              <w:bCs/>
              <w:sz w:val="22"/>
              <w:szCs w:val="22"/>
            </w:rPr>
            <w:t>3</w:t>
          </w:r>
        </w:p>
      </w:tc>
    </w:tr>
    <w:tr w:rsidR="000A7EA8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7EA8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A7EA8" w:rsidRPr="00107FA2" w:rsidRDefault="000A7EA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7EA8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A7EA8" w:rsidRPr="00107FA2" w:rsidRDefault="000A7EA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7EA8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F7A0C" w:rsidRDefault="000A7EA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A7EA8" w:rsidRPr="001F7A0C" w:rsidRDefault="000A7EA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107FA2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7EA8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0B7EED" w:rsidRDefault="000A7EA8" w:rsidP="00F4706C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proofErr w:type="gramStart"/>
          <w:r w:rsidRPr="000B7EED">
            <w:rPr>
              <w:rFonts w:ascii="Arial" w:hAnsi="Arial" w:cs="Arial"/>
              <w:b/>
              <w:bCs/>
              <w:sz w:val="22"/>
              <w:szCs w:val="22"/>
            </w:rPr>
            <w:t>Autor(</w:t>
          </w:r>
          <w:proofErr w:type="gramEnd"/>
          <w:r w:rsidRPr="000B7EED">
            <w:rPr>
              <w:rFonts w:ascii="Arial" w:hAnsi="Arial" w:cs="Arial"/>
              <w:b/>
              <w:bCs/>
              <w:sz w:val="22"/>
              <w:szCs w:val="22"/>
            </w:rPr>
            <w:t xml:space="preserve">  ):  Vereador: EDMILSON PORFIRIO – PODEMOS</w:t>
          </w:r>
        </w:p>
        <w:p w:rsidR="000A7EA8" w:rsidRPr="001F7A0C" w:rsidRDefault="000A7EA8" w:rsidP="000B7EE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</w:t>
          </w:r>
        </w:p>
      </w:tc>
    </w:tr>
    <w:tr w:rsidR="000A7EA8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A7EA8" w:rsidRDefault="000A7E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A7EA8" w:rsidRDefault="005F52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28/</w:t>
          </w:r>
          <w:r w:rsidR="000B7EED">
            <w:rPr>
              <w:rFonts w:ascii="Arial" w:hAnsi="Arial" w:cs="Arial"/>
              <w:bCs/>
              <w:sz w:val="20"/>
              <w:szCs w:val="20"/>
            </w:rPr>
            <w:t>02/2023</w:t>
          </w:r>
        </w:p>
        <w:p w:rsidR="000A7EA8" w:rsidRDefault="000A7EA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A7EA8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A7EA8" w:rsidRDefault="000A7EA8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A7EA8" w:rsidRPr="00F2782E" w:rsidRDefault="000A7E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A7EA8" w:rsidRPr="00F2782E" w:rsidRDefault="000A7EA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A7EA8" w:rsidRDefault="000A7EA8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53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7886"/>
    <w:rsid w:val="000A03F4"/>
    <w:rsid w:val="000A4F9C"/>
    <w:rsid w:val="000A7AF3"/>
    <w:rsid w:val="000A7EA8"/>
    <w:rsid w:val="000B1F46"/>
    <w:rsid w:val="000B3214"/>
    <w:rsid w:val="000B3B6E"/>
    <w:rsid w:val="000B7EED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4A73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733C"/>
    <w:rsid w:val="0046071E"/>
    <w:rsid w:val="004614AF"/>
    <w:rsid w:val="0046208D"/>
    <w:rsid w:val="004664AA"/>
    <w:rsid w:val="00470644"/>
    <w:rsid w:val="00470FE0"/>
    <w:rsid w:val="00473B26"/>
    <w:rsid w:val="00477657"/>
    <w:rsid w:val="00484F6C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16A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5F523B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1044"/>
    <w:rsid w:val="006F7B38"/>
    <w:rsid w:val="007114F2"/>
    <w:rsid w:val="00714260"/>
    <w:rsid w:val="00715736"/>
    <w:rsid w:val="00717109"/>
    <w:rsid w:val="007218B2"/>
    <w:rsid w:val="00722173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82EFD"/>
    <w:rsid w:val="007833F4"/>
    <w:rsid w:val="00786881"/>
    <w:rsid w:val="00793AA0"/>
    <w:rsid w:val="00795AE6"/>
    <w:rsid w:val="00796EE8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4CCE"/>
    <w:rsid w:val="007F6D99"/>
    <w:rsid w:val="0080023A"/>
    <w:rsid w:val="00800663"/>
    <w:rsid w:val="00804692"/>
    <w:rsid w:val="00813177"/>
    <w:rsid w:val="00822BEA"/>
    <w:rsid w:val="00824858"/>
    <w:rsid w:val="00827284"/>
    <w:rsid w:val="008301AF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77BAA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C26D8"/>
    <w:rsid w:val="009C2C5E"/>
    <w:rsid w:val="009D0530"/>
    <w:rsid w:val="009D1E3F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D0A"/>
    <w:rsid w:val="00BC3F5E"/>
    <w:rsid w:val="00BD2A29"/>
    <w:rsid w:val="00BD55EE"/>
    <w:rsid w:val="00BD6742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154F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6FBE"/>
    <w:rsid w:val="00DD7B59"/>
    <w:rsid w:val="00DE12BA"/>
    <w:rsid w:val="00DE5109"/>
    <w:rsid w:val="00DE7F5E"/>
    <w:rsid w:val="00DF04FC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3AD4"/>
    <w:rsid w:val="00E6477B"/>
    <w:rsid w:val="00E669E0"/>
    <w:rsid w:val="00E673D5"/>
    <w:rsid w:val="00E675D3"/>
    <w:rsid w:val="00E775A2"/>
    <w:rsid w:val="00E838F4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312"/>
    <w:rsid w:val="00ED3BD2"/>
    <w:rsid w:val="00EE0D9E"/>
    <w:rsid w:val="00EE1E14"/>
    <w:rsid w:val="00EE747B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4D83"/>
    <w:rsid w:val="00F6623F"/>
    <w:rsid w:val="00F6703B"/>
    <w:rsid w:val="00F76DA8"/>
    <w:rsid w:val="00F81AFE"/>
    <w:rsid w:val="00F85174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07C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5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AC37E-27F6-433C-86C2-784517334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NÚMERO:096/2021</vt:lpstr>
    </vt:vector>
  </TitlesOfParts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NÚMERO:096/2021</dc:title>
  <dc:creator>VER: EDMILSON PORFIRIO</dc:creator>
  <cp:lastModifiedBy>edmilson</cp:lastModifiedBy>
  <cp:revision>3</cp:revision>
  <cp:lastPrinted>2022-09-27T19:43:00Z</cp:lastPrinted>
  <dcterms:created xsi:type="dcterms:W3CDTF">2023-02-03T12:47:00Z</dcterms:created>
  <dcterms:modified xsi:type="dcterms:W3CDTF">2023-02-24T12:57:00Z</dcterms:modified>
</cp:coreProperties>
</file>