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</w:pPr>
      <w:r>
        <w:rPr>
          <w:rFonts w:ascii="Arial" w:hAnsi="Arial" w:cs="Arial"/>
          <w:b/>
          <w:sz w:val="22"/>
          <w:szCs w:val="22"/>
          <w:lang w:val="pt-PT"/>
        </w:rPr>
        <w:t>LEI  Nº 4</w:t>
      </w:r>
      <w:r w:rsidR="003929D3">
        <w:rPr>
          <w:rFonts w:ascii="Arial" w:hAnsi="Arial" w:cs="Arial"/>
          <w:b/>
          <w:sz w:val="22"/>
          <w:szCs w:val="22"/>
          <w:lang w:val="pt-PT"/>
        </w:rPr>
        <w:t>5</w:t>
      </w:r>
      <w:r w:rsidR="003635FD">
        <w:rPr>
          <w:rFonts w:ascii="Arial" w:hAnsi="Arial" w:cs="Arial"/>
          <w:b/>
          <w:sz w:val="22"/>
          <w:szCs w:val="22"/>
          <w:lang w:val="pt-PT"/>
        </w:rPr>
        <w:t>3</w:t>
      </w:r>
      <w:r w:rsidR="00F41B96">
        <w:rPr>
          <w:rFonts w:ascii="Arial" w:hAnsi="Arial" w:cs="Arial"/>
          <w:b/>
          <w:sz w:val="22"/>
          <w:szCs w:val="22"/>
          <w:lang w:val="pt-PT"/>
        </w:rPr>
        <w:t>6</w:t>
      </w:r>
      <w:r>
        <w:rPr>
          <w:rFonts w:ascii="Arial" w:hAnsi="Arial" w:cs="Arial"/>
          <w:b/>
          <w:sz w:val="22"/>
          <w:szCs w:val="22"/>
          <w:lang w:val="pt-PT"/>
        </w:rPr>
        <w:t>/202</w:t>
      </w:r>
      <w:r w:rsidR="003071F0">
        <w:rPr>
          <w:rFonts w:ascii="Arial" w:hAnsi="Arial" w:cs="Arial"/>
          <w:b/>
          <w:sz w:val="22"/>
          <w:szCs w:val="22"/>
          <w:lang w:val="pt-PT"/>
        </w:rPr>
        <w:t>3</w:t>
      </w:r>
    </w:p>
    <w:p w:rsidR="00F742C0" w:rsidRPr="004E61C8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sz w:val="22"/>
          <w:szCs w:val="22"/>
          <w:lang w:val="pt-PT"/>
        </w:rPr>
      </w:pPr>
    </w:p>
    <w:p w:rsidR="00CD7C2D" w:rsidRPr="00CD7C2D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4E61C8">
        <w:rPr>
          <w:rFonts w:ascii="Arial" w:hAnsi="Arial" w:cs="Arial"/>
          <w:bCs/>
          <w:i/>
          <w:iCs/>
          <w:sz w:val="22"/>
          <w:szCs w:val="22"/>
        </w:rPr>
        <w:t xml:space="preserve">        </w:t>
      </w:r>
    </w:p>
    <w:p w:rsidR="00F41B96" w:rsidRPr="00F41B96" w:rsidRDefault="00F41B96" w:rsidP="00F41B96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bookmarkStart w:id="0" w:name="_Hlk108454244"/>
      <w:r w:rsidRPr="00F41B96">
        <w:rPr>
          <w:rFonts w:ascii="Arial" w:hAnsi="Arial" w:cs="Arial"/>
          <w:bCs/>
          <w:i/>
          <w:iCs/>
          <w:sz w:val="22"/>
          <w:szCs w:val="22"/>
        </w:rPr>
        <w:t xml:space="preserve">“Denomina logradouro público como </w:t>
      </w:r>
      <w:bookmarkStart w:id="1" w:name="_Hlk121134506"/>
      <w:r w:rsidRPr="00F41B96">
        <w:rPr>
          <w:rFonts w:ascii="Arial" w:hAnsi="Arial" w:cs="Arial"/>
          <w:bCs/>
          <w:i/>
          <w:iCs/>
          <w:sz w:val="22"/>
          <w:szCs w:val="22"/>
        </w:rPr>
        <w:t xml:space="preserve">Rua </w:t>
      </w:r>
      <w:bookmarkEnd w:id="1"/>
      <w:proofErr w:type="spellStart"/>
      <w:r w:rsidRPr="00F41B96">
        <w:rPr>
          <w:rFonts w:ascii="Arial" w:hAnsi="Arial" w:cs="Arial"/>
          <w:bCs/>
          <w:i/>
          <w:iCs/>
          <w:sz w:val="22"/>
          <w:szCs w:val="22"/>
        </w:rPr>
        <w:t>Antonio</w:t>
      </w:r>
      <w:proofErr w:type="spellEnd"/>
      <w:r w:rsidRPr="00F41B96">
        <w:rPr>
          <w:rFonts w:ascii="Arial" w:hAnsi="Arial" w:cs="Arial"/>
          <w:bCs/>
          <w:i/>
          <w:iCs/>
          <w:sz w:val="22"/>
          <w:szCs w:val="22"/>
        </w:rPr>
        <w:t xml:space="preserve"> Bueno Córdoba Junior”</w:t>
      </w:r>
    </w:p>
    <w:p w:rsidR="00C8409F" w:rsidRPr="00C8409F" w:rsidRDefault="00F41B96" w:rsidP="00F41B96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F41B96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bookmarkStart w:id="2" w:name="_Hlk119956085"/>
    </w:p>
    <w:bookmarkEnd w:id="2"/>
    <w:p w:rsidR="00C74B44" w:rsidRPr="00C74B44" w:rsidRDefault="00C74B44" w:rsidP="003071F0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</w:p>
    <w:p w:rsidR="005C0898" w:rsidRPr="005C0898" w:rsidRDefault="00C74B44" w:rsidP="001526BA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C74B44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595BF5" w:rsidRPr="00595BF5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C82FC7" w:rsidRPr="00C82FC7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1526BA" w:rsidRPr="001526BA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1526BA" w:rsidRDefault="005C089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5C0898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bookmarkEnd w:id="0"/>
      <w:r w:rsidR="00B37B1D" w:rsidRPr="00B37B1D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1A18DC">
        <w:rPr>
          <w:rFonts w:ascii="Arial" w:hAnsi="Arial" w:cs="Arial"/>
          <w:bCs/>
          <w:i/>
          <w:iCs/>
          <w:sz w:val="22"/>
          <w:szCs w:val="22"/>
        </w:rPr>
        <w:t xml:space="preserve">      </w:t>
      </w:r>
      <w:r w:rsidR="00B83E8F" w:rsidRPr="003929D3"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B83E8F" w:rsidRPr="003929D3" w:rsidRDefault="00B83E8F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2"/>
          <w:szCs w:val="22"/>
        </w:rPr>
      </w:pPr>
      <w:r w:rsidRPr="003929D3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F41B96" w:rsidRPr="00F41B96" w:rsidRDefault="00B83E8F" w:rsidP="00F41B96">
      <w:pPr>
        <w:pBdr>
          <w:bottom w:val="single" w:sz="12" w:space="1" w:color="000000"/>
        </w:pBdr>
        <w:ind w:left="284" w:right="207"/>
        <w:jc w:val="center"/>
        <w:rPr>
          <w:rFonts w:ascii="Arial" w:hAnsi="Arial" w:cs="Arial"/>
          <w:b/>
          <w:bCs/>
        </w:rPr>
      </w:pPr>
      <w:r w:rsidRPr="00C74B44">
        <w:rPr>
          <w:rFonts w:ascii="Arial" w:hAnsi="Arial" w:cs="Arial"/>
          <w:b/>
          <w:color w:val="000000"/>
        </w:rPr>
        <w:t>DE AUTORIA DO VEREADOR</w:t>
      </w:r>
      <w:bookmarkStart w:id="3" w:name="_Hlk95210027"/>
      <w:r w:rsidR="00C82FC7" w:rsidRPr="00C74B44">
        <w:rPr>
          <w:rFonts w:ascii="Arial" w:hAnsi="Arial" w:cs="Arial"/>
          <w:b/>
          <w:bCs/>
        </w:rPr>
        <w:t xml:space="preserve"> </w:t>
      </w:r>
      <w:proofErr w:type="spellStart"/>
      <w:r w:rsidR="00F41B96" w:rsidRPr="00F41B96">
        <w:rPr>
          <w:rFonts w:ascii="Arial" w:hAnsi="Arial" w:cs="Arial"/>
          <w:b/>
          <w:bCs/>
        </w:rPr>
        <w:t>Willhams</w:t>
      </w:r>
      <w:proofErr w:type="spellEnd"/>
      <w:r w:rsidR="00F41B96" w:rsidRPr="00F41B96">
        <w:rPr>
          <w:rFonts w:ascii="Arial" w:hAnsi="Arial" w:cs="Arial"/>
          <w:b/>
          <w:bCs/>
        </w:rPr>
        <w:t xml:space="preserve"> Pereira de Morais</w:t>
      </w:r>
      <w:r w:rsidR="00F41B96">
        <w:rPr>
          <w:rFonts w:ascii="Arial" w:hAnsi="Arial" w:cs="Arial"/>
          <w:b/>
          <w:bCs/>
        </w:rPr>
        <w:t xml:space="preserve"> </w:t>
      </w:r>
      <w:r w:rsidR="00F41B96" w:rsidRPr="00F41B96">
        <w:rPr>
          <w:rFonts w:ascii="Arial" w:hAnsi="Arial" w:cs="Arial"/>
          <w:b/>
          <w:bCs/>
        </w:rPr>
        <w:t>– PTB</w:t>
      </w:r>
    </w:p>
    <w:bookmarkEnd w:id="3"/>
    <w:p w:rsidR="00B83E8F" w:rsidRPr="00C74B44" w:rsidRDefault="00B83E8F" w:rsidP="00B83E8F">
      <w:pPr>
        <w:ind w:left="1134" w:right="207"/>
        <w:rPr>
          <w:rFonts w:ascii="Arial" w:hAnsi="Arial" w:cs="Arial"/>
          <w:color w:val="000000"/>
        </w:rPr>
      </w:pPr>
    </w:p>
    <w:p w:rsidR="001A18DC" w:rsidRDefault="001A18DC" w:rsidP="001A18DC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6A732B" w:rsidRDefault="006A732B">
      <w:pPr>
        <w:spacing w:line="276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F41B96" w:rsidRPr="00F41B96" w:rsidRDefault="00F41B96" w:rsidP="00F41B96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bookmarkStart w:id="4" w:name="_Hlk97284179"/>
      <w:bookmarkStart w:id="5" w:name="_Hlk108529671"/>
      <w:r w:rsidRPr="00F41B96">
        <w:rPr>
          <w:rFonts w:ascii="Arial" w:hAnsi="Arial"/>
          <w:b/>
          <w:bCs/>
          <w:sz w:val="22"/>
          <w:szCs w:val="22"/>
          <w:lang w:bidi="pt-PT"/>
        </w:rPr>
        <w:t xml:space="preserve">Art. </w:t>
      </w:r>
      <w:proofErr w:type="gramStart"/>
      <w:r w:rsidRPr="00F41B96">
        <w:rPr>
          <w:rFonts w:ascii="Arial" w:hAnsi="Arial"/>
          <w:b/>
          <w:bCs/>
          <w:sz w:val="22"/>
          <w:szCs w:val="22"/>
          <w:lang w:bidi="pt-PT"/>
        </w:rPr>
        <w:t>1.°</w:t>
      </w:r>
      <w:proofErr w:type="gramEnd"/>
      <w:r w:rsidRPr="00F41B96">
        <w:rPr>
          <w:rFonts w:ascii="Arial" w:hAnsi="Arial"/>
          <w:b/>
          <w:bCs/>
          <w:sz w:val="22"/>
          <w:szCs w:val="22"/>
          <w:lang w:bidi="pt-PT"/>
        </w:rPr>
        <w:t xml:space="preserve"> </w:t>
      </w:r>
      <w:r w:rsidRPr="00F41B96">
        <w:rPr>
          <w:rFonts w:ascii="Arial" w:hAnsi="Arial"/>
          <w:bCs/>
          <w:sz w:val="22"/>
          <w:szCs w:val="22"/>
          <w:lang w:bidi="pt-PT"/>
        </w:rPr>
        <w:t xml:space="preserve">Fica denominada “Rua </w:t>
      </w:r>
      <w:proofErr w:type="spellStart"/>
      <w:r w:rsidRPr="00F41B96">
        <w:rPr>
          <w:rFonts w:ascii="Arial" w:hAnsi="Arial"/>
          <w:bCs/>
          <w:sz w:val="22"/>
          <w:szCs w:val="22"/>
          <w:lang w:bidi="pt-PT"/>
        </w:rPr>
        <w:t>Antonio</w:t>
      </w:r>
      <w:proofErr w:type="spellEnd"/>
      <w:r w:rsidRPr="00F41B96">
        <w:rPr>
          <w:rFonts w:ascii="Arial" w:hAnsi="Arial"/>
          <w:bCs/>
          <w:sz w:val="22"/>
          <w:szCs w:val="22"/>
          <w:lang w:bidi="pt-PT"/>
        </w:rPr>
        <w:t xml:space="preserve"> Bueno Córdoba Junior”, a via localizada no Bairro do Sertãozinho, com aproximadamente 450 metros, com início no km 9,9 da SCR-320 “Estrada Municipal Joaquim de Souza Siqueira” (</w:t>
      </w:r>
      <w:proofErr w:type="spellStart"/>
      <w:r w:rsidRPr="00F41B96">
        <w:rPr>
          <w:rFonts w:ascii="Arial" w:hAnsi="Arial"/>
          <w:bCs/>
          <w:sz w:val="22"/>
          <w:szCs w:val="22"/>
          <w:lang w:bidi="pt-PT"/>
        </w:rPr>
        <w:t>ínicio</w:t>
      </w:r>
      <w:proofErr w:type="spellEnd"/>
      <w:r w:rsidRPr="00F41B96">
        <w:rPr>
          <w:rFonts w:ascii="Arial" w:hAnsi="Arial"/>
          <w:bCs/>
          <w:sz w:val="22"/>
          <w:szCs w:val="22"/>
          <w:lang w:bidi="pt-PT"/>
        </w:rPr>
        <w:t xml:space="preserve"> em -22.6274979692435, -46.5911870354288 e fim -22.630873491424076, -46.59317718861591).</w:t>
      </w:r>
    </w:p>
    <w:p w:rsidR="00F41B96" w:rsidRPr="00F41B96" w:rsidRDefault="00F41B96" w:rsidP="00F41B96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</w:p>
    <w:p w:rsidR="00F41B96" w:rsidRPr="00F41B96" w:rsidRDefault="00F41B96" w:rsidP="00F41B96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r w:rsidRPr="00F41B96">
        <w:rPr>
          <w:rFonts w:ascii="Arial" w:hAnsi="Arial"/>
          <w:b/>
          <w:bCs/>
          <w:sz w:val="22"/>
          <w:szCs w:val="22"/>
          <w:lang w:bidi="pt-PT"/>
        </w:rPr>
        <w:t xml:space="preserve">Art. </w:t>
      </w:r>
      <w:proofErr w:type="gramStart"/>
      <w:r w:rsidRPr="00F41B96">
        <w:rPr>
          <w:rFonts w:ascii="Arial" w:hAnsi="Arial"/>
          <w:b/>
          <w:bCs/>
          <w:sz w:val="22"/>
          <w:szCs w:val="22"/>
          <w:lang w:bidi="pt-PT"/>
        </w:rPr>
        <w:t>2.°</w:t>
      </w:r>
      <w:proofErr w:type="gramEnd"/>
      <w:r w:rsidRPr="00F41B96">
        <w:rPr>
          <w:rFonts w:ascii="Arial" w:hAnsi="Arial"/>
          <w:bCs/>
          <w:sz w:val="22"/>
          <w:szCs w:val="22"/>
          <w:lang w:bidi="pt-PT"/>
        </w:rPr>
        <w:t xml:space="preserve"> Esta Lei entra em vigor na data de sua publicação, revogadas as disposições em contrário.</w:t>
      </w:r>
    </w:p>
    <w:p w:rsidR="00595BF5" w:rsidRPr="00595BF5" w:rsidRDefault="00595BF5" w:rsidP="00595BF5">
      <w:pPr>
        <w:spacing w:line="360" w:lineRule="auto"/>
        <w:ind w:left="567" w:firstLine="1701"/>
        <w:jc w:val="both"/>
        <w:rPr>
          <w:rFonts w:ascii="Arial" w:hAnsi="Arial"/>
          <w:b/>
          <w:bCs/>
          <w:sz w:val="22"/>
          <w:szCs w:val="22"/>
          <w:lang w:bidi="pt-PT"/>
        </w:rPr>
      </w:pPr>
    </w:p>
    <w:bookmarkEnd w:id="4"/>
    <w:bookmarkEnd w:id="5"/>
    <w:p w:rsidR="00F742C0" w:rsidRPr="00822977" w:rsidRDefault="004C5876">
      <w:pPr>
        <w:ind w:left="1134" w:right="207"/>
        <w:jc w:val="center"/>
      </w:pPr>
      <w:r w:rsidRPr="00822977">
        <w:rPr>
          <w:rFonts w:ascii="Arial" w:hAnsi="Arial" w:cs="Arial"/>
          <w:sz w:val="22"/>
          <w:szCs w:val="22"/>
        </w:rPr>
        <w:t xml:space="preserve">Prefeitura Municipal da Estância de Socorro, </w:t>
      </w:r>
      <w:r w:rsidR="003071F0">
        <w:rPr>
          <w:rFonts w:ascii="Arial" w:hAnsi="Arial" w:cs="Arial"/>
          <w:sz w:val="22"/>
          <w:szCs w:val="22"/>
        </w:rPr>
        <w:t>09</w:t>
      </w:r>
      <w:r w:rsidRPr="00822977">
        <w:rPr>
          <w:rFonts w:ascii="Arial" w:hAnsi="Arial" w:cs="Arial"/>
          <w:sz w:val="22"/>
          <w:szCs w:val="22"/>
        </w:rPr>
        <w:t xml:space="preserve"> de </w:t>
      </w:r>
      <w:r w:rsidR="003071F0">
        <w:rPr>
          <w:rFonts w:ascii="Arial" w:hAnsi="Arial" w:cs="Arial"/>
          <w:sz w:val="22"/>
          <w:szCs w:val="22"/>
        </w:rPr>
        <w:t xml:space="preserve">março </w:t>
      </w:r>
      <w:r w:rsidRPr="00822977">
        <w:rPr>
          <w:rFonts w:ascii="Arial" w:hAnsi="Arial" w:cs="Arial"/>
          <w:sz w:val="22"/>
          <w:szCs w:val="22"/>
        </w:rPr>
        <w:t>de 202</w:t>
      </w:r>
      <w:r w:rsidR="003071F0">
        <w:rPr>
          <w:rFonts w:ascii="Arial" w:hAnsi="Arial" w:cs="Arial"/>
          <w:sz w:val="22"/>
          <w:szCs w:val="22"/>
        </w:rPr>
        <w:t>3</w:t>
      </w:r>
    </w:p>
    <w:p w:rsidR="00F742C0" w:rsidRDefault="004C5876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</w:p>
    <w:p w:rsidR="00DF0165" w:rsidRDefault="00DF0165">
      <w:pPr>
        <w:ind w:left="1134" w:right="207"/>
        <w:rPr>
          <w:rFonts w:ascii="Arial" w:hAnsi="Arial" w:cs="Arial"/>
          <w:b/>
          <w:bCs/>
          <w:sz w:val="22"/>
          <w:szCs w:val="22"/>
        </w:rPr>
      </w:pPr>
    </w:p>
    <w:p w:rsidR="00F742C0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Josué Ricardo Lopes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DF0165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Prefeito Municipal</w:t>
      </w: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1A18DC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Publicado no Jornal Oficial de Socorro e afixado no mural do Centro Administrativo</w:t>
      </w: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F742C0" w:rsidRDefault="003929D3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Lauren Salgueiro Bonfá</w:t>
      </w:r>
    </w:p>
    <w:p w:rsidR="004C0FB6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Procuradora Jurídica</w:t>
      </w:r>
      <w:r w:rsidR="0052167A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8D353A" w:rsidRDefault="008D353A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F41B96" w:rsidRPr="00F41B96" w:rsidRDefault="00F41B96" w:rsidP="00F41B9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 w:rsidRPr="00F41B96">
        <w:rPr>
          <w:rFonts w:ascii="Arial" w:hAnsi="Arial" w:cs="Arial"/>
          <w:b/>
          <w:bCs/>
          <w:sz w:val="22"/>
          <w:szCs w:val="22"/>
        </w:rPr>
        <w:t xml:space="preserve">ANEXO </w:t>
      </w:r>
    </w:p>
    <w:p w:rsidR="00F41B96" w:rsidRPr="00F41B96" w:rsidRDefault="00F41B96" w:rsidP="00F41B9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F41B96" w:rsidRPr="00F41B96" w:rsidRDefault="00F41B96" w:rsidP="00F41B9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F41B96" w:rsidRPr="00F41B96" w:rsidRDefault="00F41B96" w:rsidP="00F41B9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 w:rsidRPr="00F41B96">
        <w:rPr>
          <w:rFonts w:ascii="Arial" w:hAnsi="Arial" w:cs="Arial"/>
          <w:b/>
          <w:bCs/>
          <w:sz w:val="22"/>
          <w:szCs w:val="22"/>
        </w:rPr>
        <w:drawing>
          <wp:inline distT="0" distB="0" distL="0" distR="0" wp14:anchorId="6E57B400" wp14:editId="35A15884">
            <wp:extent cx="5400040" cy="3787140"/>
            <wp:effectExtent l="0" t="0" r="0" b="381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30"/>
                    <a:stretch/>
                  </pic:blipFill>
                  <pic:spPr bwMode="auto">
                    <a:xfrm>
                      <a:off x="0" y="0"/>
                      <a:ext cx="5400040" cy="3787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1B96" w:rsidRPr="00F41B96" w:rsidRDefault="00F41B96" w:rsidP="00F41B9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1526BA" w:rsidRDefault="001526BA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bookmarkStart w:id="6" w:name="_GoBack"/>
      <w:bookmarkEnd w:id="6"/>
    </w:p>
    <w:sectPr w:rsidR="001526BA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87" w:rsidRDefault="00AC4287" w:rsidP="00F742C0">
      <w:r>
        <w:separator/>
      </w:r>
    </w:p>
  </w:endnote>
  <w:endnote w:type="continuationSeparator" w:id="0">
    <w:p w:rsidR="00AC4287" w:rsidRDefault="00AC4287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87" w:rsidRDefault="00AC4287" w:rsidP="00F742C0">
      <w:r>
        <w:separator/>
      </w:r>
    </w:p>
  </w:footnote>
  <w:footnote w:type="continuationSeparator" w:id="0">
    <w:p w:rsidR="00AC4287" w:rsidRDefault="00AC4287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814A0"/>
    <w:rsid w:val="00084E11"/>
    <w:rsid w:val="000B1CEB"/>
    <w:rsid w:val="0012624A"/>
    <w:rsid w:val="001526BA"/>
    <w:rsid w:val="00154823"/>
    <w:rsid w:val="001A18DC"/>
    <w:rsid w:val="001D741E"/>
    <w:rsid w:val="001E0BF5"/>
    <w:rsid w:val="00206FBB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35DD"/>
    <w:rsid w:val="00501D95"/>
    <w:rsid w:val="0052167A"/>
    <w:rsid w:val="00575995"/>
    <w:rsid w:val="00595BF5"/>
    <w:rsid w:val="005B0DFE"/>
    <w:rsid w:val="005C0898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9372B"/>
    <w:rsid w:val="007F1D88"/>
    <w:rsid w:val="00822977"/>
    <w:rsid w:val="00857BC9"/>
    <w:rsid w:val="00872C47"/>
    <w:rsid w:val="008954FA"/>
    <w:rsid w:val="008A3AB7"/>
    <w:rsid w:val="008D353A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8409F"/>
    <w:rsid w:val="00C91B59"/>
    <w:rsid w:val="00CC3842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F41B96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4DAA0-3EF0-4B51-AF62-219AEF01D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2</cp:revision>
  <cp:lastPrinted>2021-02-18T15:49:00Z</cp:lastPrinted>
  <dcterms:created xsi:type="dcterms:W3CDTF">2023-03-09T17:59:00Z</dcterms:created>
  <dcterms:modified xsi:type="dcterms:W3CDTF">2023-03-09T17:59:00Z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