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AE6" w:rsidRDefault="00951AE6" w:rsidP="00951AE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1AE6" w:rsidRDefault="00951AE6" w:rsidP="00951AE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FD3248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.10.2020.</w:t>
      </w:r>
    </w:p>
    <w:p w:rsidR="00951AE6" w:rsidRDefault="00951AE6" w:rsidP="00951AE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484D" w:rsidRDefault="00CF484D" w:rsidP="00951AE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1AE6" w:rsidRDefault="00951AE6" w:rsidP="00951AE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1AE6" w:rsidRDefault="00951AE6" w:rsidP="00951AE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951AE6" w:rsidRDefault="00951AE6" w:rsidP="00951AE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1AE6" w:rsidRDefault="00951AE6" w:rsidP="00951AE6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 w:rsidR="00FD3248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</w:t>
      </w:r>
      <w:r w:rsidR="00FD324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.2020.</w:t>
      </w:r>
    </w:p>
    <w:p w:rsidR="00951AE6" w:rsidRDefault="00951AE6" w:rsidP="00951AE6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51AE6" w:rsidRDefault="00951AE6" w:rsidP="00951AE6">
      <w:pPr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951AE6" w:rsidRDefault="00951AE6" w:rsidP="00951AE6">
      <w:pPr>
        <w:ind w:left="720" w:right="-96"/>
        <w:jc w:val="both"/>
      </w:pPr>
    </w:p>
    <w:p w:rsidR="00CF484D" w:rsidRDefault="00CF484D" w:rsidP="00951AE6">
      <w:pPr>
        <w:ind w:left="720" w:right="-96"/>
        <w:jc w:val="both"/>
      </w:pPr>
    </w:p>
    <w:p w:rsidR="00951AE6" w:rsidRDefault="00951AE6" w:rsidP="00951AE6">
      <w:pPr>
        <w:ind w:left="720" w:right="-96"/>
        <w:jc w:val="both"/>
      </w:pPr>
    </w:p>
    <w:p w:rsidR="00951AE6" w:rsidRDefault="00951AE6" w:rsidP="00951AE6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FD3248" w:rsidRDefault="00FD3248" w:rsidP="00951AE6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D3248" w:rsidRPr="004824DE" w:rsidRDefault="004824DE" w:rsidP="004824DE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4D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RESOLUÇÃO Nº 008/2020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4467E7">
        <w:rPr>
          <w:rFonts w:ascii="Times New Roman" w:eastAsia="Times New Roman" w:hAnsi="Times New Roman" w:cs="Times New Roman"/>
          <w:sz w:val="24"/>
          <w:szCs w:val="24"/>
          <w:lang w:eastAsia="pt-BR"/>
        </w:rPr>
        <w:t>que revoga o art. 4º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Resolução nº 033, de 28.09.2020, que e</w:t>
      </w:r>
      <w:r w:rsidRPr="004824DE">
        <w:rPr>
          <w:rFonts w:ascii="Times New Roman" w:eastAsia="Times New Roman" w:hAnsi="Times New Roman" w:cs="Times New Roman"/>
          <w:sz w:val="24"/>
          <w:szCs w:val="24"/>
          <w:lang w:eastAsia="pt-BR"/>
        </w:rPr>
        <w:t>stabelece normas e procedimentos a serem observados durante o período eleitoral do ano de 2020, pelos agentes públicos do Poder Legislativo Municipal.</w:t>
      </w:r>
    </w:p>
    <w:p w:rsidR="00951AE6" w:rsidRDefault="00951AE6" w:rsidP="00951AE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F484D" w:rsidRDefault="00CF484D" w:rsidP="00951AE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51AE6" w:rsidRDefault="00951AE6" w:rsidP="00951AE6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951AE6" w:rsidRDefault="00951AE6" w:rsidP="00951AE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24DE" w:rsidRPr="004824DE" w:rsidRDefault="004824DE" w:rsidP="004824DE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4824D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062/2020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4824DE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suplementar no valor de R$1.750.000,00 e dá outras providências.</w:t>
      </w:r>
    </w:p>
    <w:p w:rsidR="00951AE6" w:rsidRDefault="00951AE6" w:rsidP="00951AE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D3248" w:rsidRDefault="00FD3248" w:rsidP="00951AE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D3248" w:rsidRDefault="00FD3248" w:rsidP="00951AE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51AE6" w:rsidRDefault="00951AE6" w:rsidP="00951AE6">
      <w:pPr>
        <w:pStyle w:val="PargrafodaLista"/>
        <w:numPr>
          <w:ilvl w:val="0"/>
          <w:numId w:val="8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FD3248"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>.10.2020.</w:t>
      </w:r>
    </w:p>
    <w:p w:rsidR="00951AE6" w:rsidRDefault="00951AE6" w:rsidP="00951AE6">
      <w:pPr>
        <w:ind w:right="-96"/>
      </w:pPr>
    </w:p>
    <w:p w:rsidR="00951AE6" w:rsidRDefault="00951AE6" w:rsidP="00951AE6">
      <w:pPr>
        <w:ind w:right="-96"/>
      </w:pPr>
    </w:p>
    <w:p w:rsidR="00951AE6" w:rsidRDefault="00951AE6" w:rsidP="00951AE6">
      <w:pPr>
        <w:ind w:right="-96"/>
      </w:pPr>
    </w:p>
    <w:p w:rsidR="00AC168D" w:rsidRPr="00951AE6" w:rsidRDefault="00AC168D" w:rsidP="00951AE6"/>
    <w:sectPr w:rsidR="00AC168D" w:rsidRPr="00951AE6" w:rsidSect="00951AE6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341" w:rsidRDefault="00E12341" w:rsidP="00412B11">
      <w:r>
        <w:separator/>
      </w:r>
    </w:p>
  </w:endnote>
  <w:endnote w:type="continuationSeparator" w:id="1">
    <w:p w:rsidR="00E12341" w:rsidRDefault="00E12341" w:rsidP="00412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AE6" w:rsidRDefault="00951AE6">
    <w:pPr>
      <w:pStyle w:val="Rodap"/>
    </w:pPr>
    <w:r w:rsidRPr="00951AE6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341" w:rsidRDefault="00E12341" w:rsidP="00412B11">
      <w:r>
        <w:separator/>
      </w:r>
    </w:p>
  </w:footnote>
  <w:footnote w:type="continuationSeparator" w:id="1">
    <w:p w:rsidR="00E12341" w:rsidRDefault="00E12341" w:rsidP="00412B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951AE6" w:rsidP="003D3AA8">
    <w:pPr>
      <w:pStyle w:val="Cabealho"/>
    </w:pPr>
    <w:r w:rsidRPr="00951AE6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771334"/>
    <w:multiLevelType w:val="hybridMultilevel"/>
    <w:tmpl w:val="AC4C6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A3D82B1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D797F"/>
    <w:rsid w:val="001915A3"/>
    <w:rsid w:val="00217F62"/>
    <w:rsid w:val="00227B4A"/>
    <w:rsid w:val="00241756"/>
    <w:rsid w:val="004110FD"/>
    <w:rsid w:val="00412B11"/>
    <w:rsid w:val="004467E7"/>
    <w:rsid w:val="004824DE"/>
    <w:rsid w:val="006F5A63"/>
    <w:rsid w:val="00806F6B"/>
    <w:rsid w:val="00951AE6"/>
    <w:rsid w:val="00A906D8"/>
    <w:rsid w:val="00AB5A74"/>
    <w:rsid w:val="00AC168D"/>
    <w:rsid w:val="00B103AD"/>
    <w:rsid w:val="00C00E64"/>
    <w:rsid w:val="00C21A79"/>
    <w:rsid w:val="00CF484D"/>
    <w:rsid w:val="00E12341"/>
    <w:rsid w:val="00F071AE"/>
    <w:rsid w:val="00F64F35"/>
    <w:rsid w:val="00FD3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51AE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51A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1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642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2020-10-13T12:17:00Z</cp:lastPrinted>
  <dcterms:created xsi:type="dcterms:W3CDTF">2020-10-13T12:16:00Z</dcterms:created>
  <dcterms:modified xsi:type="dcterms:W3CDTF">2020-10-13T14:30:00Z</dcterms:modified>
</cp:coreProperties>
</file>