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76" w:lineRule="auto"/>
        <w:jc w:val="center"/>
        <w:rPr>
          <w:rFonts w:ascii="Arial" w:cs="Arial" w:eastAsia="Arial" w:hAnsi="Arial"/>
          <w:b w:val="1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vertAlign w:val="baseline"/>
          <w:rtl w:val="0"/>
        </w:rPr>
        <w:t xml:space="preserve">REQUERIMENTO Nº 0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74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vertAlign w:val="baseline"/>
          <w:rtl w:val="0"/>
        </w:rPr>
        <w:t xml:space="preserve">/2025</w:t>
      </w:r>
    </w:p>
    <w:p w:rsidR="00000000" w:rsidDel="00000000" w:rsidP="00000000" w:rsidRDefault="00000000" w:rsidRPr="00000000" w14:paraId="00000002">
      <w:pPr>
        <w:spacing w:after="0" w:before="0" w:line="276" w:lineRule="auto"/>
        <w:jc w:val="center"/>
        <w:rPr>
          <w:rFonts w:ascii="Arial" w:cs="Arial" w:eastAsia="Arial" w:hAnsi="Arial"/>
          <w:b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0" w:line="240" w:lineRule="auto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 MESA DIRETORA</w:t>
      </w:r>
    </w:p>
    <w:p w:rsidR="00000000" w:rsidDel="00000000" w:rsidP="00000000" w:rsidRDefault="00000000" w:rsidRPr="00000000" w14:paraId="00000004">
      <w:pPr>
        <w:spacing w:before="0" w:line="240" w:lineRule="auto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SOLICITAÇÃO DA CÓPIA DO PROCESSO ADMINISTRATIVO Nº 106/2023</w:t>
      </w:r>
    </w:p>
    <w:p w:rsidR="00000000" w:rsidDel="00000000" w:rsidP="00000000" w:rsidRDefault="00000000" w:rsidRPr="00000000" w14:paraId="00000005">
      <w:pPr>
        <w:spacing w:before="0" w:line="240" w:lineRule="auto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DISPOSITIVO REGIMENTAL: ARTIGO 202, XXI</w:t>
      </w:r>
    </w:p>
    <w:p w:rsidR="00000000" w:rsidDel="00000000" w:rsidP="00000000" w:rsidRDefault="00000000" w:rsidRPr="00000000" w14:paraId="00000006">
      <w:pPr>
        <w:spacing w:before="0" w:line="276" w:lineRule="auto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A V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highlight w:val="white"/>
          <w:vertAlign w:val="baseline"/>
          <w:rtl w:val="0"/>
        </w:rPr>
        <w:t xml:space="preserve">ereador</w:t>
      </w: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highlight w:val="white"/>
          <w:vertAlign w:val="baseline"/>
          <w:rtl w:val="0"/>
        </w:rPr>
        <w:t xml:space="preserve"> qu</w:t>
      </w: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e este subscreve requer, ouvido o Plenário na forma regimental,  seja oficiado ao Executivo Municipal para que envie a esta Casa Legislativa as seguintes informações e documentos relacionados:</w:t>
      </w:r>
    </w:p>
    <w:p w:rsidR="00000000" w:rsidDel="00000000" w:rsidP="00000000" w:rsidRDefault="00000000" w:rsidRPr="00000000" w14:paraId="00000007">
      <w:pPr>
        <w:spacing w:before="0" w:line="276" w:lineRule="auto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tabs>
          <w:tab w:val="left" w:leader="none" w:pos="3297"/>
        </w:tabs>
        <w:spacing w:line="276" w:lineRule="auto"/>
        <w:ind w:left="0" w:firstLine="0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Cópia integral do Processo Administrativo nº 106/2023, que resultou na contratação da empresa Aço Forte de Meriti Indústria Metalúrgica e Logística Ltda para o fornecimento e instalação de 20 (vinte) abrigos para passageiros do transporte coletivo no município de Timóteo, conforme registro de preços e cláusulas contratuais firmadas.</w:t>
      </w:r>
    </w:p>
    <w:p w:rsidR="00000000" w:rsidDel="00000000" w:rsidP="00000000" w:rsidRDefault="00000000" w:rsidRPr="00000000" w14:paraId="00000009">
      <w:pPr>
        <w:tabs>
          <w:tab w:val="left" w:leader="none" w:pos="3297"/>
        </w:tabs>
        <w:spacing w:line="276" w:lineRule="auto"/>
        <w:ind w:left="720" w:firstLine="0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tabs>
          <w:tab w:val="left" w:leader="none" w:pos="3297"/>
        </w:tabs>
        <w:spacing w:line="276" w:lineRule="auto"/>
        <w:ind w:left="0" w:firstLine="0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Cópia da ordem de fornecimento de materiais referente aos pontos de ônibus instalados em 2025, emitida com base no referido processo.</w:t>
      </w:r>
    </w:p>
    <w:p w:rsidR="00000000" w:rsidDel="00000000" w:rsidP="00000000" w:rsidRDefault="00000000" w:rsidRPr="00000000" w14:paraId="0000000B">
      <w:pPr>
        <w:tabs>
          <w:tab w:val="left" w:leader="none" w:pos="3297"/>
        </w:tabs>
        <w:spacing w:line="276" w:lineRule="auto"/>
        <w:ind w:left="720" w:firstLine="0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tabs>
          <w:tab w:val="left" w:leader="none" w:pos="3297"/>
        </w:tabs>
        <w:spacing w:line="276" w:lineRule="auto"/>
        <w:ind w:left="0" w:firstLine="0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Relação completa dos materiais utilizados na confecção dos pontos de ônibus instalados em 2025, contendo especificações técnicas, quantidades, fornecedores e locais de instalação.</w:t>
      </w:r>
    </w:p>
    <w:p w:rsidR="00000000" w:rsidDel="00000000" w:rsidP="00000000" w:rsidRDefault="00000000" w:rsidRPr="00000000" w14:paraId="0000000D">
      <w:pPr>
        <w:tabs>
          <w:tab w:val="left" w:leader="none" w:pos="3297"/>
        </w:tabs>
        <w:spacing w:line="276" w:lineRule="auto"/>
        <w:ind w:left="720" w:firstLine="0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tabs>
          <w:tab w:val="left" w:leader="none" w:pos="3297"/>
        </w:tabs>
        <w:spacing w:line="276" w:lineRule="auto"/>
        <w:ind w:left="0" w:firstLine="0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Indicação do contrato utilizado para a aquisição dos materiais empregados nos pontos de ônibus instalados em 2025, bem como cópia integral do referido contrato.</w:t>
      </w:r>
    </w:p>
    <w:p w:rsidR="00000000" w:rsidDel="00000000" w:rsidP="00000000" w:rsidRDefault="00000000" w:rsidRPr="00000000" w14:paraId="0000000F">
      <w:pPr>
        <w:tabs>
          <w:tab w:val="left" w:leader="none" w:pos="3297"/>
        </w:tabs>
        <w:spacing w:line="276" w:lineRule="auto"/>
        <w:ind w:left="720" w:firstLine="0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tabs>
          <w:tab w:val="left" w:leader="none" w:pos="3297"/>
        </w:tabs>
        <w:spacing w:line="276" w:lineRule="auto"/>
        <w:ind w:left="0" w:firstLine="0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Comprovantes de pagamentos realizados pela Prefeitura Municipal de Timóteo referentes à compra dos materiais utilizados na construção dos abrigos de ônibus instalados em 2025, contendo data, valor, número da nota fiscal e nome do fornecedor.</w:t>
      </w:r>
    </w:p>
    <w:p w:rsidR="00000000" w:rsidDel="00000000" w:rsidP="00000000" w:rsidRDefault="00000000" w:rsidRPr="00000000" w14:paraId="00000011">
      <w:pPr>
        <w:tabs>
          <w:tab w:val="left" w:leader="none" w:pos="3297"/>
        </w:tabs>
        <w:spacing w:line="276" w:lineRule="auto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3297"/>
        </w:tabs>
        <w:spacing w:line="276" w:lineRule="auto"/>
        <w:jc w:val="both"/>
        <w:rPr>
          <w:rFonts w:ascii="Arial" w:cs="Arial" w:eastAsia="Arial" w:hAnsi="Arial"/>
          <w:b w:val="1"/>
          <w:sz w:val="22"/>
          <w:szCs w:val="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highlight w:val="white"/>
          <w:rtl w:val="0"/>
        </w:rPr>
        <w:t xml:space="preserve">JUSTIFICATIVA</w:t>
      </w:r>
    </w:p>
    <w:p w:rsidR="00000000" w:rsidDel="00000000" w:rsidP="00000000" w:rsidRDefault="00000000" w:rsidRPr="00000000" w14:paraId="00000013">
      <w:pPr>
        <w:tabs>
          <w:tab w:val="left" w:leader="none" w:pos="3297"/>
        </w:tabs>
        <w:spacing w:line="276" w:lineRule="auto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3297"/>
        </w:tabs>
        <w:spacing w:line="276" w:lineRule="auto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O presente requerimento tem como objetivo garantir a transparência na aplicação dos recursos públicos, permitir a adequada fiscalização dos contratos administrativos firmados pela atual gestão e assegurar que a execução dos serviços relacionados à instalação de abrigos de passageiros esteja em conformidade com a legislação vigente.</w:t>
      </w:r>
    </w:p>
    <w:p w:rsidR="00000000" w:rsidDel="00000000" w:rsidP="00000000" w:rsidRDefault="00000000" w:rsidRPr="00000000" w14:paraId="00000015">
      <w:pPr>
        <w:tabs>
          <w:tab w:val="left" w:leader="none" w:pos="3297"/>
        </w:tabs>
        <w:spacing w:line="276" w:lineRule="auto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3297"/>
        </w:tabs>
        <w:spacing w:after="0" w:before="0" w:line="276" w:lineRule="auto"/>
        <w:jc w:val="center"/>
        <w:rPr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u w:val="none"/>
          <w:vertAlign w:val="baseline"/>
          <w:rtl w:val="0"/>
        </w:rPr>
        <w:t xml:space="preserve">Sala das Sessões,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17 de julho</w:t>
      </w:r>
      <w:r w:rsidDel="00000000" w:rsidR="00000000" w:rsidRPr="00000000">
        <w:rPr>
          <w:rFonts w:ascii="Arial" w:cs="Arial" w:eastAsia="Arial" w:hAnsi="Arial"/>
          <w:sz w:val="22"/>
          <w:szCs w:val="22"/>
          <w:u w:val="none"/>
          <w:vertAlign w:val="baseline"/>
          <w:rtl w:val="0"/>
        </w:rPr>
        <w:t xml:space="preserve">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3297"/>
        </w:tabs>
        <w:spacing w:after="0" w:before="0" w:line="276" w:lineRule="auto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3297"/>
        </w:tabs>
        <w:spacing w:after="0" w:before="0" w:line="276" w:lineRule="auto"/>
        <w:jc w:val="center"/>
        <w:rPr>
          <w:sz w:val="22"/>
          <w:szCs w:val="22"/>
        </w:rPr>
        <w:sectPr>
          <w:pgSz w:h="16838" w:w="11906" w:orient="portrait"/>
          <w:pgMar w:bottom="1134" w:top="2268" w:left="1701" w:right="1134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97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Renara Cristina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97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Vereadora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97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97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1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1" w:sz="4" w:val="single"/>
          <w:right w:color="000000" w:space="0" w:sz="0" w:val="none"/>
          <w:between w:space="0" w:sz="0" w:val="nil"/>
        </w:pBdr>
        <w:shd w:fill="auto" w:val="clear"/>
        <w:tabs>
          <w:tab w:val="left" w:leader="none" w:pos="-720"/>
          <w:tab w:val="left" w:leader="none" w:pos="-495"/>
          <w:tab w:val="left" w:leader="none" w:pos="-270"/>
          <w:tab w:val="left" w:leader="none" w:pos="-45"/>
          <w:tab w:val="left" w:leader="none" w:pos="180"/>
          <w:tab w:val="left" w:leader="none" w:pos="405"/>
          <w:tab w:val="left" w:leader="none" w:pos="630"/>
          <w:tab w:val="left" w:leader="none" w:pos="855"/>
          <w:tab w:val="left" w:leader="none" w:pos="975"/>
          <w:tab w:val="left" w:leader="none" w:pos="1245"/>
          <w:tab w:val="left" w:leader="none" w:pos="1515"/>
          <w:tab w:val="left" w:leader="none" w:pos="1605"/>
          <w:tab w:val="left" w:leader="none" w:pos="1815"/>
          <w:tab w:val="left" w:leader="none" w:pos="2025"/>
          <w:tab w:val="left" w:leader="none" w:pos="2235"/>
          <w:tab w:val="left" w:leader="none" w:pos="2445"/>
          <w:tab w:val="left" w:leader="none" w:pos="2655"/>
          <w:tab w:val="left" w:leader="none" w:pos="2865"/>
          <w:tab w:val="left" w:leader="none" w:pos="3075"/>
          <w:tab w:val="left" w:leader="none" w:pos="3285"/>
          <w:tab w:val="left" w:leader="none" w:pos="3495"/>
          <w:tab w:val="left" w:leader="none" w:pos="3705"/>
          <w:tab w:val="left" w:leader="none" w:pos="3915"/>
          <w:tab w:val="left" w:leader="none" w:pos="4125"/>
          <w:tab w:val="left" w:leader="none" w:pos="4335"/>
          <w:tab w:val="left" w:leader="none" w:pos="4545"/>
          <w:tab w:val="left" w:leader="none" w:pos="4755"/>
          <w:tab w:val="left" w:leader="none" w:pos="4965"/>
          <w:tab w:val="left" w:leader="none" w:pos="5175"/>
          <w:tab w:val="left" w:leader="none" w:pos="5608"/>
          <w:tab w:val="left" w:leader="none" w:pos="6041"/>
          <w:tab w:val="left" w:leader="none" w:pos="6474"/>
          <w:tab w:val="left" w:leader="none" w:pos="6907"/>
          <w:tab w:val="left" w:leader="none" w:pos="7340"/>
          <w:tab w:val="left" w:leader="none" w:pos="7773"/>
        </w:tabs>
        <w:spacing w:after="0" w:before="0" w:line="240" w:lineRule="auto"/>
        <w:ind w:right="0"/>
        <w:jc w:val="both"/>
        <w:rPr>
          <w:rFonts w:ascii="Arial" w:cs="Arial" w:eastAsia="Arial" w:hAnsi="Arial"/>
          <w:b w:val="0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hyperlink r:id="rId7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RECEBIDO EM:</w:t>
        </w:r>
      </w:hyperlink>
      <w:hyperlink r:id="rId8">
        <w:r w:rsidDel="00000000" w:rsidR="00000000" w:rsidRPr="00000000">
          <w:rPr>
            <w:rFonts w:ascii="Arial" w:cs="Arial" w:eastAsia="Arial" w:hAnsi="Arial"/>
            <w:sz w:val="22"/>
            <w:szCs w:val="22"/>
            <w:rtl w:val="0"/>
          </w:rPr>
          <w:t xml:space="preserve">17/07</w:t>
        </w:r>
      </w:hyperlink>
      <w:hyperlink r:id="rId9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/2025                             PRESIDENTE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color="000000" w:space="0" w:sz="0" w:val="none"/>
          <w:left w:color="000000" w:space="0" w:sz="0" w:val="none"/>
          <w:bottom w:color="000000" w:space="1" w:sz="4" w:val="single"/>
          <w:right w:color="000000" w:space="0" w:sz="0" w:val="none"/>
        </w:pBdr>
        <w:spacing w:after="0" w:before="0" w:line="240" w:lineRule="auto"/>
        <w:ind w:left="-15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hyperlink r:id="rId10">
        <w:r w:rsidDel="00000000" w:rsidR="00000000" w:rsidRPr="00000000">
          <w:rPr>
            <w:rFonts w:ascii="Arial" w:cs="Arial" w:eastAsia="Arial" w:hAnsi="Arial"/>
            <w:b w:val="0"/>
            <w:sz w:val="22"/>
            <w:szCs w:val="22"/>
            <w:u w:val="none"/>
            <w:vertAlign w:val="baseline"/>
            <w:rtl w:val="0"/>
          </w:rPr>
          <w:t xml:space="preserve">DT. ENCAMINHAMENTO: </w:t>
        </w:r>
      </w:hyperlink>
      <w:hyperlink r:id="rId11">
        <w:r w:rsidDel="00000000" w:rsidR="00000000" w:rsidRPr="00000000">
          <w:rPr>
            <w:rFonts w:ascii="Arial" w:cs="Arial" w:eastAsia="Arial" w:hAnsi="Arial"/>
            <w:sz w:val="22"/>
            <w:szCs w:val="22"/>
            <w:rtl w:val="0"/>
          </w:rPr>
          <w:t xml:space="preserve">17/07</w:t>
        </w:r>
      </w:hyperlink>
      <w:hyperlink r:id="rId12">
        <w:r w:rsidDel="00000000" w:rsidR="00000000" w:rsidRPr="00000000">
          <w:rPr>
            <w:rFonts w:ascii="Arial" w:cs="Arial" w:eastAsia="Arial" w:hAnsi="Arial"/>
            <w:b w:val="0"/>
            <w:sz w:val="22"/>
            <w:szCs w:val="22"/>
            <w:u w:val="none"/>
            <w:vertAlign w:val="baseline"/>
            <w:rtl w:val="0"/>
          </w:rPr>
          <w:t xml:space="preserve">/2025             DT. LIMITE RESP.: ____/____/2025         </w:t>
        </w:r>
      </w:hyperlink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134" w:top="2268" w:left="1701" w:right="1134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widowControl w:val="0"/>
      <w:spacing w:after="120" w:before="240" w:lineRule="auto"/>
      <w:ind w:left="0" w:firstLine="0"/>
      <w:jc w:val="left"/>
    </w:pPr>
    <w:rPr>
      <w:rFonts w:ascii="Liberation Serif" w:cs="Liberation Serif" w:eastAsia="Liberation Serif" w:hAnsi="Liberation Serif"/>
      <w:b w:val="1"/>
      <w:sz w:val="28"/>
      <w:szCs w:val="28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8">
    <w:name w:val="Heading 8"/>
    <w:basedOn w:val="Normal"/>
    <w:next w:val="Normal"/>
    <w:autoRedefine w:val="0"/>
    <w:hidden w:val="0"/>
    <w:qFormat w:val="0"/>
    <w:pPr>
      <w:keepNext w:val="1"/>
      <w:widowControl w:val="0"/>
      <w:numPr>
        <w:ilvl w:val="7"/>
        <w:numId w:val="1"/>
      </w:numPr>
      <w:suppressAutoHyphens w:val="0"/>
      <w:kinsoku w:val="1"/>
      <w:overflowPunct w:val="1"/>
      <w:autoSpaceDE w:val="1"/>
      <w:bidi w:val="0"/>
      <w:spacing w:after="0" w:before="0" w:line="1" w:lineRule="atLeast"/>
      <w:ind w:left="1134" w:right="142" w:leftChars="-1" w:rightChars="0" w:firstLine="0" w:firstLineChars="-1"/>
      <w:jc w:val="both"/>
      <w:textDirection w:val="btLr"/>
      <w:textAlignment w:val="top"/>
      <w:outlineLvl w:val="7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">
    <w:name w:val="WW-Absatz-Standardschriftart"/>
    <w:next w:val="WW-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">
    <w:name w:val="WW-Absatz-Standardschriftart1"/>
    <w:next w:val="WW-Absatz-Standardschriftart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">
    <w:name w:val="WW-Absatz-Standardschriftart11"/>
    <w:next w:val="WW-Absatz-Standardschriftart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">
    <w:name w:val="WW-Absatz-Standardschriftart111"/>
    <w:next w:val="WW-Absatz-Standardschriftart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">
    <w:name w:val="WW-Absatz-Standardschriftart1111"/>
    <w:next w:val="WW-Absatz-Standardschriftart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">
    <w:name w:val="WW-Absatz-Standardschriftart11111"/>
    <w:next w:val="WW-Absatz-Standardschriftart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">
    <w:name w:val="WW-Absatz-Standardschriftart111111"/>
    <w:next w:val="WW-Absatz-Standardschriftart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">
    <w:name w:val="WW-Absatz-Standardschriftart1111111"/>
    <w:next w:val="WW-Absatz-Standardschriftart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">
    <w:name w:val="WW-Absatz-Standardschriftart11111111"/>
    <w:next w:val="WW-Absatz-Standardschriftart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">
    <w:name w:val="WW-Absatz-Standardschriftart111111111"/>
    <w:next w:val="WW-Absatz-Standardschriftart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">
    <w:name w:val="WW-Absatz-Standardschriftart1111111111"/>
    <w:next w:val="WW-Absatz-Standardschriftart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">
    <w:name w:val="WW-Absatz-Standardschriftart11111111111"/>
    <w:next w:val="WW-Absatz-Standardschriftart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">
    <w:name w:val="WW-Absatz-Standardschriftart111111111111"/>
    <w:next w:val="WW-Absatz-Standardschriftart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">
    <w:name w:val="WW-Absatz-Standardschriftart1111111111111"/>
    <w:next w:val="WW-Absatz-Standardschriftart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">
    <w:name w:val="WW-Absatz-Standardschriftart11111111111111"/>
    <w:next w:val="WW-Absatz-Standardschriftart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">
    <w:name w:val="WW-Absatz-Standardschriftart111111111111111"/>
    <w:next w:val="WW-Absatz-Standardschriftart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">
    <w:name w:val="WW-Absatz-Standardschriftart1111111111111111"/>
    <w:next w:val="WW-Absatz-Standardschriftart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">
    <w:name w:val="WW-Absatz-Standardschriftart11111111111111111"/>
    <w:next w:val="WW-Absatz-Standardschriftart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">
    <w:name w:val="WW-Absatz-Standardschriftart111111111111111111"/>
    <w:next w:val="WW-Absatz-Standardschriftart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">
    <w:name w:val="WW-Absatz-Standardschriftart1111111111111111111"/>
    <w:next w:val="WW-Absatz-Standardschriftart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">
    <w:name w:val="WW-Absatz-Standardschriftart11111111111111111111"/>
    <w:next w:val="WW-Absatz-Standardschriftart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">
    <w:name w:val="WW-Absatz-Standardschriftart111111111111111111111"/>
    <w:next w:val="WW-Absatz-Standardschriftart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">
    <w:name w:val="WW-Absatz-Standardschriftart1111111111111111111111"/>
    <w:next w:val="WW-Absatz-Standardschriftart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">
    <w:name w:val="WW-Absatz-Standardschriftart11111111111111111111111"/>
    <w:next w:val="WW-Absatz-Standardschriftart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">
    <w:name w:val="WW-Absatz-Standardschriftart111111111111111111111111"/>
    <w:next w:val="WW-Absatz-Standardschriftart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">
    <w:name w:val="WW-Absatz-Standardschriftart1111111111111111111111111"/>
    <w:next w:val="WW-Absatz-Standardschriftart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">
    <w:name w:val="WW-Absatz-Standardschriftart11111111111111111111111111"/>
    <w:next w:val="WW-Absatz-Standardschriftart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">
    <w:name w:val="WW-Absatz-Standardschriftart111111111111111111111111111"/>
    <w:next w:val="WW-Absatz-Standardschriftart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">
    <w:name w:val="WW-Absatz-Standardschriftart1111111111111111111111111111"/>
    <w:next w:val="WW-Absatz-Standardschriftart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">
    <w:name w:val="WW-Absatz-Standardschriftart11111111111111111111111111111"/>
    <w:next w:val="WW-Absatz-Standardschriftart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">
    <w:name w:val="WW-Absatz-Standardschriftart111111111111111111111111111111"/>
    <w:next w:val="WW-Absatz-Standardschriftart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">
    <w:name w:val="WW-Absatz-Standardschriftart1111111111111111111111111111111"/>
    <w:next w:val="WW-Absatz-Standardschriftart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">
    <w:name w:val="WW-Absatz-Standardschriftart11111111111111111111111111111111"/>
    <w:next w:val="WW-Absatz-Standardschriftart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">
    <w:name w:val="WW-Absatz-Standardschriftart111111111111111111111111111111111"/>
    <w:next w:val="WW-Absatz-Standardschriftart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">
    <w:name w:val="WW-Absatz-Standardschriftart1111111111111111111111111111111111"/>
    <w:next w:val="WW-Absatz-Standardschriftart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">
    <w:name w:val="WW-Absatz-Standardschriftart11111111111111111111111111111111111"/>
    <w:next w:val="WW-Absatz-Standardschriftart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">
    <w:name w:val="WW-Absatz-Standardschriftart111111111111111111111111111111111111"/>
    <w:next w:val="WW-Absatz-Standardschriftart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">
    <w:name w:val="WW-Absatz-Standardschriftart1111111111111111111111111111111111111"/>
    <w:next w:val="WW-Absatz-Standardschriftart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">
    <w:name w:val="WW-Absatz-Standardschriftart11111111111111111111111111111111111111"/>
    <w:next w:val="WW-Absatz-Standardschriftart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">
    <w:name w:val="WW-Absatz-Standardschriftart111111111111111111111111111111111111111"/>
    <w:next w:val="WW-Absatz-Standardschriftart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">
    <w:name w:val="WW-Absatz-Standardschriftart1111111111111111111111111111111111111111"/>
    <w:next w:val="WW-Absatz-Standardschriftart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">
    <w:name w:val="WW-Absatz-Standardschriftart11111111111111111111111111111111111111111"/>
    <w:next w:val="WW-Absatz-Standardschriftart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">
    <w:name w:val="WW-Absatz-Standardschriftart111111111111111111111111111111111111111111"/>
    <w:next w:val="WW-Absatz-Standardschriftart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">
    <w:name w:val="WW-Absatz-Standardschriftart1111111111111111111111111111111111111111111"/>
    <w:next w:val="WW-Absatz-Standardschriftart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rFonts w:ascii="Wingdings 2" w:cs="StarSymbol" w:hAnsi="Wingdings 2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-Absatz-Standardschriftart11111111111111111111111111111111111111111111">
    <w:name w:val="WW-Absatz-Standardschriftart11111111111111111111111111111111111111111111"/>
    <w:next w:val="WW-Absatz-Standardschriftart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">
    <w:name w:val="WW-Absatz-Standardschriftart111111111111111111111111111111111111111111111"/>
    <w:next w:val="WW-Absatz-Standardschriftart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">
    <w:name w:val="WW-Absatz-Standardschriftart1111111111111111111111111111111111111111111111"/>
    <w:next w:val="WW-Absatz-Standardschriftart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">
    <w:name w:val="WW-Absatz-Standardschriftart11111111111111111111111111111111111111111111111"/>
    <w:next w:val="WW-Absatz-Standardschriftart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">
    <w:name w:val="WW-Absatz-Standardschriftart111111111111111111111111111111111111111111111111"/>
    <w:next w:val="WW-Absatz-Standardschriftart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">
    <w:name w:val="WW-Absatz-Standardschriftart1111111111111111111111111111111111111111111111111"/>
    <w:next w:val="WW-Absatz-Standardschriftart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">
    <w:name w:val="WW-Absatz-Standardschriftart11111111111111111111111111111111111111111111111111"/>
    <w:next w:val="WW-Absatz-Standardschriftart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">
    <w:name w:val="WW-Absatz-Standardschriftart111111111111111111111111111111111111111111111111111"/>
    <w:next w:val="WW-Absatz-Standardschriftart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">
    <w:name w:val="WW-Absatz-Standardschriftart1111111111111111111111111111111111111111111111111111"/>
    <w:next w:val="WW-Absatz-Standardschriftart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">
    <w:name w:val="WW-Absatz-Standardschriftart11111111111111111111111111111111111111111111111111111"/>
    <w:next w:val="WW-Absatz-Standardschriftart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">
    <w:name w:val="WW-Absatz-Standardschriftart111111111111111111111111111111111111111111111111111111"/>
    <w:next w:val="WW-Absatz-Standardschriftart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">
    <w:name w:val="WW-Absatz-Standardschriftart1111111111111111111111111111111111111111111111111111111"/>
    <w:next w:val="WW-Absatz-Standardschriftart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">
    <w:name w:val="WW-Absatz-Standardschriftart11111111111111111111111111111111111111111111111111111111"/>
    <w:next w:val="WW-Absatz-Standardschriftart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">
    <w:name w:val="WW-Absatz-Standardschriftart111111111111111111111111111111111111111111111111111111111"/>
    <w:next w:val="WW-Absatz-Standardschriftart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">
    <w:name w:val="WW-Absatz-Standardschriftart1111111111111111111111111111111111111111111111111111111111"/>
    <w:next w:val="WW-Absatz-Standardschriftart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">
    <w:name w:val="WW-Absatz-Standardschriftart11111111111111111111111111111111111111111111111111111111111"/>
    <w:next w:val="WW-Absatz-Standardschriftart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">
    <w:name w:val="WW-Absatz-Standardschriftart111111111111111111111111111111111111111111111111111111111111"/>
    <w:next w:val="WW-Absatz-Standardschriftart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next w:val="WW-Absatz-Standardschriftart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next w:val="WW-Absatz-Standardschriftart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next w:val="WW-Absatz-Standardschriftart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next w:val="WW-Absatz-Standardschriftart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next w:val="WW-Absatz-Standardschriftart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next w:val="WW-Absatz-Standardschriftart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next w:val="WW-Absatz-Standardschriftart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next w:val="WW-Absatz-Standardschriftart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next w:val="WW-Absatz-Standardschriftart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next w:val="WW-Absatz-Standardschriftart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next w:val="WW-Absatz-Standardschriftart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next w:val="WW-Absatz-Standardschriftart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next w:val="WW-Absatz-Standardschriftart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next w:val="WW-Absatz-Standardschriftart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next w:val="WW-Absatz-Standardschriftart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next w:val="WW-Absatz-Standardschriftart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next w:val="WW-Absatz-Standardschriftart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next w:val="WW-Absatz-Standardschriftart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next w:val="WW-Absatz-Standardschriftart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next w:val="WW-Absatz-Standardschriftart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next w:val="WW-Absatz-Standardschriftart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next w:val="WW-Absatz-Standardschriftart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next w:val="WW-Absatz-Standardschriftart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rFonts w:ascii="StarSymbol" w:cs="StarSymbol" w:hAnsi="Star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next w:val="WW-Absatz-Standardschriftart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next w:val="WW-Absatz-Standardschriftart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next w:val="WW-Absatz-Standardschriftart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next w:val="WW-Absatz-Standardschriftart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next w:val="WW-Absatz-Standardschriftart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next w:val="WW-Absatz-Standardschriftart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next w:val="WW-Absatz-Standardschriftart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next w:val="WW-Absatz-Standardschriftart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next w:val="WW-Absatz-Standardschriftart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next w:val="WW-Absatz-Standardschriftart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next w:val="WW-Absatz-Standardschriftart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next w:val="WW-Absatz-Standardschriftart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next w:val="WW-Absatz-Standardschriftart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next w:val="WW-Absatz-Standardschriftart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next w:val="WW-Absatz-Standardschriftart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next w:val="WW-Absatz-Standardschriftart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next w:val="WW-Absatz-Standardschriftart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next w:val="WW-Absatz-Standardschriftart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next w:val="WW-Absatz-Standardschriftart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next w:val="WW-Absatz-Standardschriftart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next w:val="WW-Absatz-Standardschriftart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next w:val="WW-Absatz-Standardschriftart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next w:val="WW-Absatz-Standardschriftart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next w:val="WW-Absatz-Standardschriftart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next w:val="WW-Absatz-Standardschriftart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next w:val="WW-Absatz-Standardschriftart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next w:val="WW-Absatz-Standardschriftart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next w:val="WW-Absatz-Standardschriftart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next w:val="WW-Absatz-Standardschriftart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next w:val="WW-Absatz-Standardschriftart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next w:val="WW-Absatz-Standardschriftart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Marcadores">
    <w:name w:val="Marcadores"/>
    <w:next w:val="Marcadores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Strong">
    <w:name w:val="Strong"/>
    <w:next w:val="Strong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Symbol" w:cs="StarSymbol" w:hAnsi="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Wingdings 2" w:cs="StarSymbol" w:hAnsi="Wingdings 2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rFonts w:ascii="StarSymbol" w:cs="StarSymbol" w:hAnsi="Star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Fonteparág.padrão1">
    <w:name w:val="Fonte parág. padrão1"/>
    <w:next w:val="Fonteparág.padrão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apple-style-span">
    <w:name w:val="apple-style-span"/>
    <w:basedOn w:val="Fonteparág.padrão1"/>
    <w:next w:val="apple-style-span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3">
    <w:name w:val="WW8Num3z3"/>
    <w:next w:val="WW8Num3z3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Símbolosdenumeração">
    <w:name w:val="Símbolos de numeração"/>
    <w:next w:val="Símbolosdenumeraç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Emphasis">
    <w:name w:val="Emphasis"/>
    <w:next w:val="Emph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character" w:styleId="PageNumber">
    <w:name w:val="Page Number"/>
    <w:basedOn w:val="Fonteparág.padrão1"/>
    <w:next w:val="PageNumbe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Título">
    <w:name w:val="T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BodyText">
    <w:name w:val="Body Text"/>
    <w:basedOn w:val="Normal"/>
    <w:next w:val="BodyTex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List">
    <w:name w:val="List"/>
    <w:basedOn w:val="BodyText"/>
    <w:next w:val="Lis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">
    <w:name w:val="Caption"/>
    <w:basedOn w:val="Normal"/>
    <w:next w:val="Caption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">
    <w:name w:val="caption1"/>
    <w:basedOn w:val="Normal"/>
    <w:next w:val="caption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">
    <w:name w:val="caption11"/>
    <w:basedOn w:val="Normal"/>
    <w:next w:val="caption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">
    <w:name w:val="Caption111"/>
    <w:basedOn w:val="Normal"/>
    <w:next w:val="Caption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">
    <w:name w:val="caption1111"/>
    <w:basedOn w:val="Normal"/>
    <w:next w:val="caption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">
    <w:name w:val="caption11111"/>
    <w:basedOn w:val="Normal"/>
    <w:next w:val="caption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">
    <w:name w:val="Caption111111"/>
    <w:basedOn w:val="Normal"/>
    <w:next w:val="Caption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1">
    <w:name w:val="caption1111111"/>
    <w:basedOn w:val="Normal"/>
    <w:next w:val="caption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ítulo">
    <w:name w:val="Cap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WW-Título">
    <w:name w:val="WW-T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WW-Título1">
    <w:name w:val="WW-Título1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WW-Recuodecorpodetexto3">
    <w:name w:val="WW-Recuo de corpo de texto 3"/>
    <w:basedOn w:val="Normal"/>
    <w:next w:val="WW-Recuodecorpodetexto3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0" w:before="0" w:line="1" w:lineRule="atLeast"/>
      <w:ind w:left="426" w:right="0" w:leftChars="-1" w:rightChars="0" w:firstLine="3118" w:firstLineChars="-1"/>
      <w:jc w:val="both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WW-Recuodecorpodetexto2">
    <w:name w:val="WW-Recuo de corpo de texto 2"/>
    <w:basedOn w:val="Normal"/>
    <w:next w:val="WW-Recuodecorpodetexto2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480" w:lineRule="auto"/>
      <w:ind w:left="283" w:right="0" w:leftChars="-1" w:rightChars="0" w:firstLine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yiv933865779western">
    <w:name w:val="yiv933865779western"/>
    <w:basedOn w:val="Normal"/>
    <w:next w:val="yiv933865779western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280" w:before="28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280" w:before="28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Standard">
    <w:name w:val="Standard"/>
    <w:next w:val="Standard"/>
    <w:autoRedefine w:val="0"/>
    <w:hidden w:val="0"/>
    <w:qFormat w:val="0"/>
    <w:pPr>
      <w:widowControl w:val="1"/>
      <w:suppressAutoHyphens w:val="0"/>
      <w:bidi w:val="0"/>
      <w:spacing w:after="0" w:before="0"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Calibri" w:cs="DejaVu Sans" w:eastAsia="Calibri" w:hAnsi="Calibri"/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en-US" w:val="pt-BR"/>
    </w:rPr>
  </w:style>
  <w:style w:type="paragraph" w:styleId="Subtitle">
    <w:name w:val="Subtitle"/>
    <w:basedOn w:val="Normal"/>
    <w:next w:val="Normal"/>
    <w:pPr>
      <w:keepNext w:val="1"/>
      <w:widowControl w:val="0"/>
      <w:spacing w:after="120" w:before="240" w:lineRule="auto"/>
      <w:jc w:val="center"/>
    </w:pPr>
    <w:rPr>
      <w:rFonts w:ascii="Arial" w:cs="Arial" w:eastAsia="Arial" w:hAnsi="Arial"/>
      <w:i w:val="1"/>
      <w:sz w:val="28"/>
      <w:szCs w:val="28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who.int/home" TargetMode="External"/><Relationship Id="rId10" Type="http://schemas.openxmlformats.org/officeDocument/2006/relationships/hyperlink" Target="https://www.who.int/home" TargetMode="External"/><Relationship Id="rId12" Type="http://schemas.openxmlformats.org/officeDocument/2006/relationships/hyperlink" Target="https://www.who.int/home" TargetMode="External"/><Relationship Id="rId9" Type="http://schemas.openxmlformats.org/officeDocument/2006/relationships/hyperlink" Target="https://www.who.int/home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who.int/home" TargetMode="External"/><Relationship Id="rId8" Type="http://schemas.openxmlformats.org/officeDocument/2006/relationships/hyperlink" Target="https://www.who.int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oKmfuUJXjLpRAQhy1IRZQWGmCw==">CgMxLjA4AHIhMTYxY2FhZmE0X2dISW5IVmk1MC1nNS1XOXdNT2JpU0JJ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2011-01-26T19:26:47Z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