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pPr>
      <w:r>
        <w:rPr>
          <w:rFonts w:ascii="Times New Roman" w:hAnsi="Times New Roman"/>
          <w:b/>
          <w:i w:val="false"/>
          <w:iCs w:val="false"/>
          <w:sz w:val="24"/>
          <w:szCs w:val="24"/>
          <w:u w:val="single"/>
        </w:rPr>
        <w:t>4ª SESSÃO ORDINÁRIA DA CÂMARA MUNICIPAL DE BOM DESPACHO</w:t>
      </w:r>
    </w:p>
    <w:p>
      <w:pPr>
        <w:pStyle w:val="Normal"/>
        <w:spacing w:lineRule="auto" w:line="276" w:before="0" w:after="0"/>
        <w:jc w:val="center"/>
        <w:rPr/>
      </w:pPr>
      <w:r>
        <w:rPr>
          <w:rFonts w:ascii="Times New Roman" w:hAnsi="Times New Roman"/>
          <w:i w:val="false"/>
          <w:iCs w:val="false"/>
          <w:sz w:val="24"/>
          <w:szCs w:val="24"/>
        </w:rPr>
        <w:t>02 de março de 2026</w:t>
      </w:r>
    </w:p>
    <w:p>
      <w:pPr>
        <w:pStyle w:val="Normal"/>
        <w:spacing w:lineRule="auto" w:line="276" w:before="0" w:after="0"/>
        <w:jc w:val="both"/>
        <w:rPr/>
      </w:pPr>
      <w:r>
        <w:rPr>
          <w:rFonts w:ascii="Times New Roman" w:hAnsi="Times New Roman"/>
          <w:b/>
          <w:i w:val="false"/>
          <w:iCs w:val="false"/>
          <w:sz w:val="24"/>
          <w:szCs w:val="24"/>
        </w:rPr>
        <w:t>Ordem do dia:</w:t>
      </w:r>
    </w:p>
    <w:p>
      <w:pPr>
        <w:pStyle w:val="ListParagraph"/>
        <w:numPr>
          <w:ilvl w:val="0"/>
          <w:numId w:val="7"/>
        </w:numPr>
        <w:spacing w:lineRule="auto" w:line="276" w:before="0" w:after="0"/>
        <w:ind w:left="0" w:firstLine="284"/>
        <w:contextualSpacing/>
        <w:jc w:val="both"/>
        <w:rPr/>
      </w:pPr>
      <w:r>
        <w:rPr>
          <w:rFonts w:ascii="Times New Roman" w:hAnsi="Times New Roman"/>
          <w:i w:val="false"/>
          <w:iCs w:val="false"/>
          <w:sz w:val="24"/>
          <w:szCs w:val="24"/>
        </w:rPr>
        <w:t xml:space="preserve">Abertura: “Sob a proteção de Deus e havendo número regimental, declaro aberta a reunião”. </w:t>
      </w:r>
    </w:p>
    <w:p>
      <w:pPr>
        <w:pStyle w:val="ListParagraph"/>
        <w:numPr>
          <w:ilvl w:val="0"/>
          <w:numId w:val="8"/>
        </w:numPr>
        <w:spacing w:lineRule="auto" w:line="276" w:before="0" w:after="0"/>
        <w:ind w:left="0" w:firstLine="284"/>
        <w:contextualSpacing/>
        <w:jc w:val="both"/>
        <w:rPr/>
      </w:pPr>
      <w:r>
        <w:rPr>
          <w:rFonts w:ascii="Times New Roman" w:hAnsi="Times New Roman"/>
          <w:i w:val="false"/>
          <w:iCs w:val="false"/>
          <w:sz w:val="24"/>
          <w:szCs w:val="24"/>
        </w:rPr>
        <w:t xml:space="preserve"> </w:t>
      </w:r>
      <w:r>
        <w:rPr>
          <w:rFonts w:ascii="Times New Roman" w:hAnsi="Times New Roman"/>
          <w:i w:val="false"/>
          <w:iCs w:val="false"/>
          <w:sz w:val="24"/>
          <w:szCs w:val="24"/>
        </w:rPr>
        <w:t xml:space="preserve">Convido a todos para em posição de respeito ouvirmos a execução do Hino Nacional Brasileiro. </w:t>
      </w:r>
    </w:p>
    <w:p>
      <w:pPr>
        <w:pStyle w:val="ListParagraph"/>
        <w:numPr>
          <w:ilvl w:val="0"/>
          <w:numId w:val="9"/>
        </w:numPr>
        <w:spacing w:lineRule="auto" w:line="276" w:before="0" w:after="0"/>
        <w:ind w:left="0" w:firstLine="284"/>
        <w:contextualSpacing/>
        <w:jc w:val="both"/>
        <w:rPr/>
      </w:pPr>
      <w:r>
        <w:rPr>
          <w:rFonts w:ascii="Times New Roman" w:hAnsi="Times New Roman"/>
          <w:i w:val="false"/>
          <w:iCs w:val="false"/>
          <w:sz w:val="24"/>
          <w:szCs w:val="24"/>
        </w:rPr>
        <w:t xml:space="preserve"> </w:t>
      </w:r>
      <w:r>
        <w:rPr>
          <w:rFonts w:ascii="Times New Roman" w:hAnsi="Times New Roman"/>
          <w:i w:val="false"/>
          <w:iCs w:val="false"/>
          <w:sz w:val="24"/>
          <w:szCs w:val="24"/>
        </w:rPr>
        <w:t>Convido o secretário, vereador Eltinho, para fazer a chamada dos vereadores.</w:t>
      </w:r>
    </w:p>
    <w:p>
      <w:pPr>
        <w:pStyle w:val="ListParagraph"/>
        <w:numPr>
          <w:ilvl w:val="0"/>
          <w:numId w:val="10"/>
        </w:numPr>
        <w:spacing w:lineRule="auto" w:line="276" w:before="0" w:after="0"/>
        <w:ind w:left="0" w:firstLine="284"/>
        <w:contextualSpacing/>
        <w:jc w:val="both"/>
        <w:rPr/>
      </w:pPr>
      <w:r>
        <w:rPr>
          <w:rFonts w:ascii="Times New Roman" w:hAnsi="Times New Roman"/>
          <w:i w:val="false"/>
          <w:iCs w:val="false"/>
          <w:color w:val="000000"/>
          <w:sz w:val="24"/>
          <w:szCs w:val="24"/>
        </w:rPr>
        <w:t>Coloco em discussão a ata da 3ª sessão ordinária encaminhada aos gabinetes dos vereadores. ATA APROVADA.</w:t>
      </w:r>
    </w:p>
    <w:p>
      <w:pPr>
        <w:pStyle w:val="ListParagraph"/>
        <w:numPr>
          <w:ilvl w:val="0"/>
          <w:numId w:val="11"/>
        </w:numPr>
        <w:spacing w:lineRule="auto" w:line="276" w:before="0" w:after="0"/>
        <w:ind w:left="0" w:firstLine="284"/>
        <w:contextualSpacing/>
        <w:jc w:val="both"/>
        <w:rPr/>
      </w:pPr>
      <w:r>
        <w:rPr>
          <w:rFonts w:ascii="Times New Roman" w:hAnsi="Times New Roman"/>
          <w:i w:val="false"/>
          <w:iCs w:val="false"/>
          <w:color w:val="000000"/>
          <w:sz w:val="24"/>
          <w:szCs w:val="24"/>
        </w:rPr>
        <w:t>Solicito o secretário, vereador Eltinho, que faça leitura das correspondências.</w:t>
      </w:r>
    </w:p>
    <w:p>
      <w:pPr>
        <w:pStyle w:val="ListParagraph"/>
        <w:numPr>
          <w:ilvl w:val="0"/>
          <w:numId w:val="0"/>
        </w:numPr>
        <w:spacing w:lineRule="auto" w:line="276" w:before="0" w:after="0"/>
        <w:ind w:left="0" w:hanging="0"/>
        <w:contextualSpacing/>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Spacing"/>
        <w:spacing w:lineRule="auto" w:line="276"/>
        <w:jc w:val="both"/>
        <w:rPr/>
      </w:pPr>
      <w:r>
        <w:rPr>
          <w:rFonts w:ascii="Times New Roman" w:hAnsi="Times New Roman"/>
          <w:b/>
          <w:i w:val="false"/>
          <w:iCs w:val="false"/>
          <w:color w:val="FF0000"/>
          <w:sz w:val="24"/>
          <w:szCs w:val="24"/>
          <w:u w:val="single"/>
        </w:rPr>
        <w:t>PROJETOS APRESENTADOS:</w:t>
      </w:r>
    </w:p>
    <w:p>
      <w:pPr>
        <w:pStyle w:val="Normal"/>
        <w:widowControl w:val="false"/>
        <w:suppressAutoHyphens w:val="false"/>
        <w:bidi w:val="0"/>
        <w:spacing w:lineRule="auto" w:line="276" w:before="0" w:after="0"/>
        <w:ind w:right="170" w:hanging="0"/>
        <w:jc w:val="both"/>
        <w:textAlignment w:val="auto"/>
        <w:rPr/>
      </w:pPr>
      <w:r>
        <w:rPr>
          <w:rFonts w:eastAsia="Arial MT" w:cs="Times New Roman" w:ascii="Times New Roman" w:hAnsi="Times New Roman"/>
          <w:b/>
          <w:bCs/>
          <w:i w:val="false"/>
          <w:iCs w:val="false"/>
          <w:kern w:val="0"/>
          <w:sz w:val="24"/>
          <w:szCs w:val="24"/>
          <w:u w:val="single"/>
          <w:lang w:val="pt-PT" w:eastAsia="en-US" w:bidi="ar-SA"/>
        </w:rPr>
        <w:t xml:space="preserve">- Projeto de Lei 16/2026 </w:t>
      </w:r>
      <w:r>
        <w:rPr>
          <w:rFonts w:eastAsia="Arial MT" w:cs="Times New Roman" w:ascii="Times New Roman" w:hAnsi="Times New Roman"/>
          <w:i w:val="false"/>
          <w:iCs w:val="false"/>
          <w:kern w:val="0"/>
          <w:sz w:val="24"/>
          <w:szCs w:val="24"/>
          <w:lang w:val="pt-PT" w:eastAsia="en-US" w:bidi="ar-SA"/>
        </w:rPr>
        <w:t>de autoria do Vereador Eltinho que “Reconhece a pessoa com fibromialgia como pessoa com deficiência para fins de atendimento prioritário no Município de Bom Despacho/MG e estabelece diretrizes para a instituição de política pública de identificação e atendimento humanizado e da outras providências”</w:t>
      </w:r>
    </w:p>
    <w:p>
      <w:pPr>
        <w:pStyle w:val="Normal"/>
        <w:widowControl w:val="false"/>
        <w:suppressAutoHyphens w:val="false"/>
        <w:bidi w:val="0"/>
        <w:spacing w:lineRule="auto" w:line="276" w:before="0" w:after="0"/>
        <w:ind w:right="170" w:hanging="0"/>
        <w:jc w:val="both"/>
        <w:textAlignment w:val="auto"/>
        <w:rPr>
          <w:rFonts w:ascii="Times New Roman" w:hAnsi="Times New Roman" w:eastAsia="Arial MT" w:cs="Times New Roman"/>
          <w:b/>
          <w:bCs/>
          <w:i w:val="false"/>
          <w:i w:val="false"/>
          <w:iCs w:val="false"/>
          <w:kern w:val="0"/>
          <w:sz w:val="24"/>
          <w:szCs w:val="24"/>
          <w:u w:val="single"/>
          <w:lang w:val="pt-PT" w:eastAsia="en-US" w:bidi="ar-SA"/>
        </w:rPr>
      </w:pPr>
      <w:r>
        <w:rPr>
          <w:rFonts w:eastAsia="Arial MT" w:cs="Times New Roman" w:ascii="Times New Roman" w:hAnsi="Times New Roman"/>
          <w:b/>
          <w:bCs/>
          <w:i w:val="false"/>
          <w:iCs w:val="false"/>
          <w:kern w:val="0"/>
          <w:sz w:val="24"/>
          <w:szCs w:val="24"/>
          <w:u w:val="single"/>
          <w:lang w:val="pt-PT" w:eastAsia="en-US" w:bidi="ar-SA"/>
        </w:rPr>
      </w:r>
    </w:p>
    <w:p>
      <w:pPr>
        <w:pStyle w:val="Normal"/>
        <w:widowControl w:val="false"/>
        <w:suppressAutoHyphens w:val="false"/>
        <w:bidi w:val="0"/>
        <w:spacing w:lineRule="auto" w:line="276" w:before="0" w:after="0"/>
        <w:ind w:right="170" w:hanging="0"/>
        <w:jc w:val="both"/>
        <w:textAlignment w:val="auto"/>
        <w:rPr/>
      </w:pPr>
      <w:r>
        <w:rPr>
          <w:rFonts w:eastAsia="Arial MT" w:cs="Times New Roman" w:ascii="Times New Roman" w:hAnsi="Times New Roman"/>
          <w:b/>
          <w:bCs/>
          <w:i w:val="false"/>
          <w:iCs w:val="false"/>
          <w:kern w:val="0"/>
          <w:sz w:val="24"/>
          <w:szCs w:val="24"/>
          <w:u w:val="single"/>
          <w:lang w:val="pt-PT" w:eastAsia="en-US" w:bidi="ar-SA"/>
        </w:rPr>
        <w:t xml:space="preserve">- Projeto de Lei 17/2026 </w:t>
      </w:r>
      <w:r>
        <w:rPr>
          <w:rFonts w:eastAsia="Arial MT" w:cs="Times New Roman" w:ascii="Times New Roman" w:hAnsi="Times New Roman"/>
          <w:i w:val="false"/>
          <w:iCs w:val="false"/>
          <w:kern w:val="0"/>
          <w:sz w:val="24"/>
          <w:szCs w:val="24"/>
          <w:lang w:val="pt-PT" w:eastAsia="en-US" w:bidi="ar-SA"/>
        </w:rPr>
        <w:t>de autoria do chefe do executivo que “Acrescenta e altera dispositivos na Lei 3.048 de 16 de setembro de 2.025, que institui o Programa Municipal Bolsa Atleta no âmbito do Município de Bom Despacho e dá outras providências”</w:t>
      </w:r>
    </w:p>
    <w:p>
      <w:pPr>
        <w:pStyle w:val="Normal"/>
        <w:widowControl w:val="false"/>
        <w:suppressAutoHyphens w:val="false"/>
        <w:bidi w:val="0"/>
        <w:spacing w:lineRule="auto" w:line="276" w:before="0" w:after="0"/>
        <w:ind w:right="170" w:hanging="0"/>
        <w:jc w:val="both"/>
        <w:textAlignment w:val="auto"/>
        <w:rPr>
          <w:rFonts w:ascii="Times New Roman" w:hAnsi="Times New Roman" w:eastAsia="Arial MT" w:cs="Times New Roman"/>
          <w:b/>
          <w:bCs/>
          <w:i w:val="false"/>
          <w:i w:val="false"/>
          <w:iCs w:val="false"/>
          <w:kern w:val="0"/>
          <w:sz w:val="24"/>
          <w:szCs w:val="24"/>
          <w:u w:val="single"/>
          <w:lang w:val="pt-PT" w:eastAsia="en-US" w:bidi="ar-SA"/>
        </w:rPr>
      </w:pPr>
      <w:r>
        <w:rPr>
          <w:rFonts w:eastAsia="Arial MT" w:cs="Times New Roman" w:ascii="Times New Roman" w:hAnsi="Times New Roman"/>
          <w:b/>
          <w:bCs/>
          <w:i w:val="false"/>
          <w:iCs w:val="false"/>
          <w:kern w:val="0"/>
          <w:sz w:val="24"/>
          <w:szCs w:val="24"/>
          <w:u w:val="single"/>
          <w:lang w:val="pt-PT" w:eastAsia="en-US" w:bidi="ar-SA"/>
        </w:rPr>
      </w:r>
    </w:p>
    <w:p>
      <w:pPr>
        <w:pStyle w:val="Normal"/>
        <w:widowControl w:val="false"/>
        <w:suppressAutoHyphens w:val="false"/>
        <w:bidi w:val="0"/>
        <w:spacing w:lineRule="auto" w:line="276" w:before="0" w:after="0"/>
        <w:ind w:right="170" w:hanging="0"/>
        <w:jc w:val="both"/>
        <w:textAlignment w:val="auto"/>
        <w:rPr/>
      </w:pPr>
      <w:r>
        <w:rPr>
          <w:rFonts w:eastAsia="Arial MT" w:cs="Times New Roman" w:ascii="Times New Roman" w:hAnsi="Times New Roman"/>
          <w:b/>
          <w:bCs/>
          <w:i w:val="false"/>
          <w:iCs w:val="false"/>
          <w:kern w:val="0"/>
          <w:sz w:val="24"/>
          <w:szCs w:val="24"/>
          <w:u w:val="single"/>
          <w:lang w:val="pt-PT" w:eastAsia="en-US" w:bidi="ar-SA"/>
        </w:rPr>
        <w:t xml:space="preserve">- Projeto de Lei 18/2026 </w:t>
      </w:r>
      <w:r>
        <w:rPr>
          <w:rFonts w:eastAsia="Arial MT" w:cs="Times New Roman" w:ascii="Times New Roman" w:hAnsi="Times New Roman"/>
          <w:i w:val="false"/>
          <w:iCs w:val="false"/>
          <w:kern w:val="0"/>
          <w:sz w:val="24"/>
          <w:szCs w:val="24"/>
          <w:lang w:val="pt-PT" w:eastAsia="en-US" w:bidi="ar-SA"/>
        </w:rPr>
        <w:t>de autoria do chefe do executivo que “Acrescenta e altera dispositivos na Lei 3.059, de 16 de setembro de 2.025, que Reorganiza as políticas prioritárias da Secretaria Municipal de Saúde de Bom Despacho/MG e define os critérios de composição, seleção, avaliação de desempenho e resultados dos Programas Estratégicos, e dá outras providências”</w:t>
      </w:r>
    </w:p>
    <w:p>
      <w:pPr>
        <w:pStyle w:val="Corpodotexto"/>
        <w:bidi w:val="0"/>
        <w:spacing w:lineRule="auto" w:line="276" w:before="0" w:after="0"/>
        <w:ind w:right="0"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Spacing"/>
        <w:spacing w:lineRule="auto" w:line="276"/>
        <w:jc w:val="center"/>
        <w:rPr/>
      </w:pPr>
      <w:r>
        <w:rPr>
          <w:rFonts w:ascii="Times New Roman" w:hAnsi="Times New Roman"/>
          <w:b/>
          <w:i w:val="false"/>
          <w:iCs w:val="false"/>
          <w:sz w:val="24"/>
          <w:szCs w:val="24"/>
          <w:u w:val="single"/>
        </w:rPr>
        <w:t>Os projetos serão encaminhados as comissões competentes para análise e parecer</w:t>
      </w:r>
    </w:p>
    <w:p>
      <w:pPr>
        <w:pStyle w:val="Normal"/>
        <w:spacing w:lineRule="auto" w:line="276" w:before="0" w:after="0"/>
        <w:jc w:val="both"/>
        <w:rPr/>
      </w:pPr>
      <w:r>
        <w:rPr>
          <w:rFonts w:ascii="Times New Roman" w:hAnsi="Times New Roman"/>
          <w:b/>
          <w:i w:val="false"/>
          <w:iCs w:val="false"/>
          <w:color w:val="FF0000"/>
          <w:sz w:val="24"/>
          <w:szCs w:val="24"/>
          <w:u w:val="single"/>
        </w:rPr>
        <w:t>_____________________________________________________________________________________</w:t>
      </w:r>
    </w:p>
    <w:p>
      <w:pPr>
        <w:pStyle w:val="Normal"/>
        <w:spacing w:lineRule="auto" w:line="276" w:before="0" w:after="0"/>
        <w:jc w:val="both"/>
        <w:rPr/>
      </w:pPr>
      <w:r>
        <w:rPr>
          <w:rFonts w:ascii="Times New Roman" w:hAnsi="Times New Roman"/>
          <w:b/>
          <w:i w:val="false"/>
          <w:iCs w:val="false"/>
          <w:color w:val="FF0000"/>
          <w:sz w:val="24"/>
          <w:szCs w:val="24"/>
          <w:u w:val="single"/>
        </w:rPr>
        <w:t xml:space="preserve">INDICAÇÕES </w:t>
      </w:r>
    </w:p>
    <w:p>
      <w:pPr>
        <w:pStyle w:val="Normal"/>
        <w:spacing w:lineRule="auto" w:line="276" w:before="0" w:after="0"/>
        <w:jc w:val="both"/>
        <w:rPr/>
      </w:pPr>
      <w:r>
        <w:rPr>
          <w:rFonts w:ascii="Times New Roman" w:hAnsi="Times New Roman"/>
          <w:b/>
          <w:bCs/>
          <w:sz w:val="24"/>
          <w:szCs w:val="24"/>
          <w:u w:val="single"/>
        </w:rPr>
        <w:t>VEREADOR ELTINHO</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u w:val="none"/>
        </w:rPr>
        <w:t xml:space="preserve">45 -  </w:t>
      </w:r>
      <w:r>
        <w:rPr>
          <w:rStyle w:val="Strong"/>
          <w:rFonts w:ascii="Times New Roman" w:hAnsi="Times New Roman"/>
          <w:b w:val="false"/>
          <w:bCs w:val="false"/>
          <w:i w:val="false"/>
          <w:iCs w:val="false"/>
          <w:caps w:val="false"/>
          <w:smallCaps w:val="false"/>
          <w:color w:val="000000"/>
          <w:spacing w:val="-3"/>
          <w:sz w:val="24"/>
          <w:szCs w:val="24"/>
          <w:u w:val="none"/>
        </w:rPr>
        <w:t>Indica ao Poder Executivo Municipal, por meio da Secretaria competente, uma análise técnica das condições do calç</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amento interno da Escola Municipal Flávio Cançado Filho,  popularmente conhecida como Centro Ed</w:t>
      </w:r>
      <w:r>
        <w:rPr>
          <w:rStyle w:val="Strong"/>
          <w:rFonts w:ascii="Times New Roman" w:hAnsi="Times New Roman"/>
          <w:b w:val="false"/>
          <w:bCs w:val="false"/>
          <w:i w:val="false"/>
          <w:iCs w:val="false"/>
          <w:caps w:val="false"/>
          <w:smallCaps w:val="false"/>
          <w:color w:val="000000"/>
          <w:spacing w:val="-3"/>
          <w:sz w:val="24"/>
          <w:szCs w:val="24"/>
          <w:u w:val="none"/>
        </w:rPr>
        <w:t>ucacional CAIC, tendo em vista que, em decorrência do período chuvoso, o local encontra-se com acúmulo de barro e lama, conforme imagens anexas, o que tem dificultado a circulação dos alunos, servidores e demais usuários, além de comprometer a segurança e o acesso às dependências da instituição</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46 -  Indica ao Poder Executivo Municipal, por meio da Secretaria competente, o reparo no asfalto da Avenida Rio de Janeiro, nas proximidades da Rua Jequitinhonha, tendo em vista que o referido trecho apresenta diversas rachaduras, conforme imagens anexas</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47 -  Indica ao Poder Executivo Municipal, por meio da Secretaria competente, a pintura das faixas elevadas de pedestres que passaram por alterações recentes e que ainda não receberam a devida sinalização horizontal, em especial a situação das faixas localizada nas proximidades do Posto Norte Sul e da empresa Madebom, bem como da faixa situada em frente à Escola Estadual Professor Wilson Lopes do Couto, locais que possuem grande fluxo diário de pessoas</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3"/>
          <w:sz w:val="24"/>
          <w:szCs w:val="24"/>
          <w:u w:val="single"/>
        </w:rPr>
        <w:t>VEREADOR BRENO ORLEANS</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48 -  Indico ao Excelentíssimo Senhor Prefeito Municipal que determine ao setor competente a instalação de placas de “Proibido Estacionar” no trecho compreendido em frente ao nº 385 até a esquina do referido número, na Avenida Vilvade Brandão, local onde estão ocorrendo diversos acidentes por causa dos veículos que estacionam nesse trecho e atrapalham o fluxo da via, por onde passam muitos veículos de grande porte</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 xml:space="preserve">49 -  Indico ao Excelentíssimo Senhor Prefeito Municipal que determine ao setor competente a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solicitação para que seja realizada avaliação técnica da situação da Rua 15, no Bairro Rosário II, nas proximidades da Avenida Doutor Roberto, tendo em vista os recorrentes problemas de inundação no local.</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VEREADOR CHIBIL</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50 - </w:t>
      </w:r>
      <w:r>
        <w:rPr>
          <w:rStyle w:val="Strong"/>
          <w:rFonts w:eastAsia="DejaVu Sans" w:cs="FreeSans" w:ascii="Times New Roman" w:hAnsi="Times New Roman"/>
          <w:b w:val="false"/>
          <w:bCs w:val="false"/>
          <w:i w:val="false"/>
          <w:iCs w:val="false"/>
          <w:caps w:val="false"/>
          <w:smallCaps w:val="false"/>
          <w:color w:val="000000"/>
          <w:spacing w:val="0"/>
          <w:kern w:val="2"/>
          <w:sz w:val="24"/>
          <w:szCs w:val="24"/>
          <w:u w:val="none"/>
          <w:lang w:val="pt-BR" w:eastAsia="zh-CN" w:bidi="hi-IN"/>
        </w:rPr>
        <w:t xml:space="preserve">Indica a Secretaria de Obras Públicas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o r</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em w:val="none"/>
          <w:lang w:val="pt-BR" w:eastAsia="zh-CN" w:bidi="hi-IN"/>
        </w:rPr>
        <w:t>ecapeamento da Rua Curitiba no bairro Ana Rosa.</w:t>
      </w:r>
    </w:p>
    <w:p>
      <w:pPr>
        <w:pStyle w:val="Normal"/>
        <w:spacing w:lineRule="auto" w:line="276" w:before="0" w:after="0"/>
        <w:jc w:val="both"/>
        <w:rPr>
          <w:rFonts w:ascii="Times New Roman" w:hAnsi="Times New Roman" w:eastAsia="DejaVu Sans" w:cs="Times New Roman"/>
          <w:b w:val="false"/>
          <w:bCs w:val="false"/>
          <w:i w:val="false"/>
          <w:i w:val="false"/>
          <w:iCs w:val="false"/>
          <w:caps w:val="false"/>
          <w:smallCaps w:val="false"/>
          <w:strike w:val="false"/>
          <w:dstrike w:val="false"/>
          <w:outline w:val="false"/>
          <w:shadow w:val="false"/>
          <w:color w:val="000000"/>
          <w:spacing w:val="0"/>
          <w:kern w:val="2"/>
          <w:sz w:val="24"/>
          <w:szCs w:val="24"/>
          <w:u w:val="none"/>
          <w:em w:val="none"/>
          <w:lang w:val="pt-BR" w:eastAsia="zh-CN" w:bidi="hi-IN"/>
        </w:rPr>
      </w:pPr>
      <w:r>
        <w:rPr>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em w:val="none"/>
          <w:lang w:val="pt-BR" w:eastAsia="zh-CN" w:bidi="hi-IN"/>
        </w:rPr>
        <w:t>VEREADOR EDUARDO ESTRUTURAS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em w:val="none"/>
          <w:lang w:val="pt-BR" w:eastAsia="zh-CN" w:bidi="hi-IN"/>
        </w:rPr>
        <w:t>51 -  Indica à secretaria de saúde em caráter de urgência, que seja realizada avaliação técnica das condições dos pisos das varandas e áreas externas das Unidades Básicas de Saúde do município, especialmente das UBS das unidades do São Vicente e Aeroporto, com a adoção das providências necessárias para substituição por piso antiderrapante, caso constatada a inadequação</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em w:val="none"/>
          <w:lang w:val="pt-BR" w:eastAsia="zh-CN" w:bidi="hi-IN"/>
        </w:rPr>
        <w:t>VEREADOR JOÃO DA LOTAÇÃO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em w:val="none"/>
          <w:lang w:val="pt-BR" w:eastAsia="zh-CN" w:bidi="hi-IN"/>
        </w:rPr>
        <w:t>52 – Indica ao Prefeito Municipal que determine ao setor competente que realize uma vistoria urgente na Rua Araxá, no Bairro São Vicente e adote as medidas para a limpeza da via, notificação dos donos de lotes abandonados e inclusão da rua em programas de pavimentação, para melhorar o acesso e as condições da via</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em w:val="none"/>
          <w:lang w:val="pt-BR" w:eastAsia="zh-CN" w:bidi="hi-IN"/>
        </w:rPr>
        <w:t xml:space="preserve">53 – </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indica ao Prefeito Municipal para que determine ao setor competente que seja  instalado uma lixeira ou dispositivo semelhante, na esquina do cruzamento da Rua Lagoa Verde com a Rua Capitólio, no Bairro São Vicente.</w:t>
      </w:r>
    </w:p>
    <w:p>
      <w:pPr>
        <w:pStyle w:val="Normal"/>
        <w:spacing w:lineRule="auto" w:line="276" w:before="0" w:after="0"/>
        <w:jc w:val="both"/>
        <w:rPr>
          <w:rStyle w:val="Strong"/>
          <w:rFonts w:ascii="Times New Roman" w:hAnsi="Times New Roman" w:eastAsia="Calibri" w:cs="Arial"/>
          <w:b w:val="false"/>
          <w:bCs w:val="false"/>
          <w:i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pPr>
      <w:r>
        <w:rPr>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r>
    </w:p>
    <w:p>
      <w:pPr>
        <w:pStyle w:val="Normal"/>
        <w:spacing w:lineRule="auto" w:line="276" w:before="0" w:after="0"/>
        <w:jc w:val="both"/>
        <w:rPr/>
      </w:pPr>
      <w:r>
        <w:rPr>
          <w:rStyle w:val="Strong"/>
          <w:rFonts w:eastAsia="Calibri" w:cs="Arial" w:ascii="Times New Roman" w:hAnsi="Times New Roman"/>
          <w:b/>
          <w:bCs/>
          <w:i w:val="false"/>
          <w:iCs w:val="false"/>
          <w:caps w:val="false"/>
          <w:smallCaps w:val="false"/>
          <w:strike w:val="false"/>
          <w:dstrike w:val="false"/>
          <w:outline w:val="false"/>
          <w:shadow w:val="false"/>
          <w:color w:val="000000"/>
          <w:spacing w:val="0"/>
          <w:kern w:val="0"/>
          <w:sz w:val="24"/>
          <w:szCs w:val="24"/>
          <w:u w:val="single"/>
          <w:shd w:fill="FFFFFF" w:val="clear"/>
          <w:em w:val="none"/>
          <w:lang w:val="pt-BR" w:eastAsia="pt-BR" w:bidi="ar-SA"/>
        </w:rPr>
        <w:t>VEREADOR JOÃO EDUARDO</w:t>
      </w:r>
    </w:p>
    <w:p>
      <w:pPr>
        <w:pStyle w:val="Normal"/>
        <w:spacing w:lineRule="auto" w:line="276" w:before="0" w:after="0"/>
        <w:jc w:val="both"/>
        <w:rPr/>
      </w:pP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54 – indica à secretaria de esportes q</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2"/>
          <w:szCs w:val="22"/>
          <w:u w:val="none"/>
          <w:shd w:fill="auto" w:val="clear"/>
          <w:em w:val="none"/>
          <w:lang w:val="pt-BR" w:eastAsia="pt-BR" w:bidi="ar-SA"/>
        </w:rPr>
        <w:t>ue seja realizado estudo técnico para viabilizar a construção de uma pista municipal de motocross, em local apropriado, com infraestrutura mínima para treinos e realização de eventos, observadas as condições de segurança, acessibilidade e as licenças necessárias</w:t>
      </w:r>
    </w:p>
    <w:p>
      <w:pPr>
        <w:pStyle w:val="Normal"/>
        <w:spacing w:lineRule="auto" w:line="276" w:before="0" w:after="0"/>
        <w:jc w:val="both"/>
        <w:rPr>
          <w:rFonts w:ascii="Times New Roman" w:hAnsi="Times New Roman"/>
          <w:b w:val="false"/>
          <w:bCs w:val="false"/>
          <w:i w:val="false"/>
          <w:i w:val="false"/>
          <w:iCs w:val="false"/>
          <w:caps w:val="false"/>
          <w:smallCaps w:val="false"/>
          <w:color w:val="212529"/>
          <w:spacing w:val="0"/>
          <w:sz w:val="24"/>
          <w:szCs w:val="24"/>
          <w:u w:val="none"/>
        </w:rPr>
      </w:pPr>
      <w:r>
        <w:rPr>
          <w:rFonts w:ascii="Times New Roman" w:hAnsi="Times New Roman"/>
          <w:b w:val="false"/>
          <w:bCs w:val="false"/>
          <w:i w:val="false"/>
          <w:iCs w:val="false"/>
          <w:caps w:val="false"/>
          <w:smallCaps w:val="false"/>
          <w:color w:val="212529"/>
          <w:spacing w:val="0"/>
          <w:sz w:val="24"/>
          <w:szCs w:val="24"/>
          <w:u w:val="none"/>
        </w:rPr>
      </w:r>
    </w:p>
    <w:p>
      <w:pPr>
        <w:pStyle w:val="Normal"/>
        <w:spacing w:lineRule="auto" w:line="276" w:before="0" w:after="0"/>
        <w:jc w:val="both"/>
        <w:rPr/>
      </w:pPr>
      <w:r>
        <w:rPr>
          <w:rFonts w:ascii="Times New Roman" w:hAnsi="Times New Roman"/>
          <w:b/>
          <w:i w:val="false"/>
          <w:iCs w:val="false"/>
          <w:color w:val="FF0000"/>
          <w:sz w:val="24"/>
          <w:szCs w:val="24"/>
          <w:u w:val="single"/>
        </w:rPr>
        <w:t>REQUERIMENTOS</w:t>
      </w:r>
    </w:p>
    <w:p>
      <w:pPr>
        <w:pStyle w:val="Normal"/>
        <w:spacing w:lineRule="auto" w:line="276" w:before="0" w:after="0"/>
        <w:jc w:val="both"/>
        <w:rPr/>
      </w:pPr>
      <w:r>
        <w:rPr>
          <w:rFonts w:ascii="Times New Roman" w:hAnsi="Times New Roman"/>
          <w:b/>
          <w:bCs/>
          <w:sz w:val="24"/>
          <w:szCs w:val="24"/>
          <w:u w:val="single"/>
        </w:rPr>
        <w:t xml:space="preserve">VEREADOR ELTINHO, coautores: Breno Orleans, Eduardo Estruturas, Chibil, </w:t>
      </w:r>
      <w:r>
        <w:rPr>
          <w:rFonts w:ascii="Times New Roman" w:hAnsi="Times New Roman"/>
          <w:b/>
          <w:bCs/>
          <w:sz w:val="24"/>
          <w:szCs w:val="24"/>
          <w:u w:val="single"/>
        </w:rPr>
        <w:t>João Eduardo, Maique</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17 -  Moção de Congra</w:t>
      </w:r>
      <w:r>
        <w:rPr>
          <w:rStyle w:val="Strong"/>
          <w:rFonts w:eastAsia="DejaVu Sans" w:cs="FreeSans" w:ascii="Times New Roman" w:hAnsi="Times New Roman"/>
          <w:b w:val="false"/>
          <w:bCs w:val="false"/>
          <w:i w:val="false"/>
          <w:iCs w:val="false"/>
          <w:caps w:val="false"/>
          <w:smallCaps w:val="false"/>
          <w:color w:val="auto"/>
          <w:spacing w:val="-3"/>
          <w:kern w:val="2"/>
          <w:sz w:val="24"/>
          <w:szCs w:val="24"/>
          <w:u w:val="none"/>
          <w:lang w:val="pt-BR" w:eastAsia="zh-CN" w:bidi="hi-IN"/>
        </w:rPr>
        <w:t xml:space="preserve">tulação os alunos da Oficina de Xadrez de Bom Despacho, destaques no ano de 2025, em reconhecimento às relevantes conquistas esportivas e à brilhante representação do município em competições de nível regional, estadual, nacional e internacional.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Manifestamos nosso reconhecimento aos seguintes enxadristas: </w:t>
      </w:r>
      <w:r>
        <w:rPr>
          <w:rFonts w:eastAsia="DejaVu Sans" w:cs="FreeSans" w:ascii="Times New Roman" w:hAnsi="Times New Roman"/>
          <w:spacing w:val="-3"/>
          <w:kern w:val="2"/>
          <w:sz w:val="24"/>
          <w:szCs w:val="24"/>
          <w:lang w:val="pt-BR" w:eastAsia="zh-CN" w:bidi="hi-IN"/>
        </w:rPr>
        <w:t xml:space="preserve">Gabriel Lucas, Anita Ferreira Silva, Davi Lima, Isabela Neves Costa, Miguel Neves Costa, Letícia Fernandes, Henrique Monteiro, Maria Eduarda Gomes de Mendonça, Lívia Marçal, Miguel Augusto Lima, Heitor Soares Gontijo, Rafael Dornellas Silva, Rafael Alvarenga, Gabriel Henrique, Igor Gabriel.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Estendendo-se a homenagem ao professor responsável</w:t>
      </w:r>
      <w:r>
        <w:rPr>
          <w:rStyle w:val="Strong"/>
          <w:rFonts w:eastAsia="DejaVu Sans" w:cs="FreeSans" w:ascii="Times New Roman" w:hAnsi="Times New Roman"/>
          <w:i w:val="false"/>
          <w:iCs w:val="false"/>
          <w:caps w:val="false"/>
          <w:smallCaps w:val="false"/>
          <w:color w:val="000000"/>
          <w:spacing w:val="-3"/>
          <w:kern w:val="2"/>
          <w:sz w:val="24"/>
          <w:szCs w:val="24"/>
          <w:u w:val="none"/>
          <w:lang w:val="pt-BR" w:eastAsia="zh-CN" w:bidi="hi-IN"/>
        </w:rPr>
        <w:t xml:space="preserve">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Juan Pablo, pelo dedicado trabalho, incentivo ao esporte e formação dos alunos, contribuindo de maneira significativa para o desenvolvimento educacional, intelectual e esportivo dos jovens</w:t>
      </w:r>
    </w:p>
    <w:p>
      <w:pPr>
        <w:pStyle w:val="Normal"/>
        <w:spacing w:lineRule="auto" w:line="276" w:before="0" w:after="0"/>
        <w:jc w:val="both"/>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Eltinho em discussão...</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VEREADOR BRENO ORLEANS</w:t>
      </w: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 xml:space="preserve">, coautores: Eduardo Estruturas, Chibil, </w:t>
      </w: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Maique</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18 -  requer que seja concedida moção a ser encaminhada ao O GAC – Grupo de Amparo aos Carentes, grupo que exerce um papel fundamental na área social, promovendo solidariedade, acolhimento e apoio às famílias em situação de vulnerabilidade. Por meio de ações comunitárias, campanhas e assistência direta. </w:t>
      </w:r>
      <w:r>
        <w:rPr>
          <w:rFonts w:ascii="Times New Roman" w:hAnsi="Times New Roman"/>
          <w:b w:val="false"/>
          <w:bCs w:val="false"/>
          <w:sz w:val="24"/>
          <w:szCs w:val="24"/>
        </w:rPr>
        <w:t xml:space="preserve">                                                    Justificativa: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fundado em 2018, tem como finalidade principal, ações filantrópicas e assistência social em benefício da dignidade humana, assistência alimentar, vestuário, calçados, roupas de cama, utensílios de cozinha, móveis, órteses diversos, enxovais p/ gestantes, eventos natalinos destinados a crianças carentes e outros. Com sede esta localizada a Rua Romeu Marques Gontijo, 45 - São Vicente</w:t>
      </w:r>
    </w:p>
    <w:p>
      <w:pPr>
        <w:pStyle w:val="Normal"/>
        <w:spacing w:lineRule="auto" w:line="276" w:before="0" w:after="0"/>
        <w:jc w:val="both"/>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Breno Orelans em discussão...</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 xml:space="preserve">VEREADOR EDUARDO ESTRUTURAS, </w:t>
      </w: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coautores: João Eduardo, Eltinho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19 - Requer, que o Poder Executivo Municipal encaminhe, com urg</w:t>
      </w:r>
      <w:r>
        <w:rPr>
          <w:rFonts w:ascii="Times New Roman" w:hAnsi="Times New Roman"/>
          <w:b w:val="false"/>
          <w:bCs w:val="false"/>
          <w:i w:val="false"/>
          <w:iCs w:val="false"/>
          <w:color w:val="000000"/>
          <w:spacing w:val="-3"/>
          <w:sz w:val="24"/>
          <w:szCs w:val="24"/>
        </w:rPr>
        <w:t xml:space="preserve">ência, ofício à CEMIG, solicitando esclarecimentos formais e providências imediatas quanto às constantes interrupções e oscilações no fornecimento de energia elétrica no município, especialmente no Bairro São Vicente e bairros adjacentes, como o Novo São Vicente. Requer-se, objetivamente: 1-Informar se o Município já notificou formalmente a CEMIG sobre o problema e encaminhar cópia das comunicações realizadas; 2-Esclarecer quais medidas concretas foram ou serão adotadas para solucionar definitivamente as interrupções; 3-Informar se há cronograma oficial de manutenção, reforço ou modernização da rede elétrica que atende essas regiões; 4-Encaminhar relatório técnico ou posicionamento formal da concessionária sobre as causas das interrupções e o prazo para normalização do serviço. </w:t>
      </w:r>
      <w:r>
        <w:rPr>
          <w:rFonts w:ascii="Times New Roman" w:hAnsi="Times New Roman"/>
          <w:b w:val="false"/>
          <w:bCs w:val="false"/>
          <w:i w:val="false"/>
          <w:iCs w:val="false"/>
          <w:spacing w:val="-3"/>
          <w:sz w:val="24"/>
          <w:szCs w:val="24"/>
        </w:rPr>
        <w:t xml:space="preserve">JUSTIFICATIVA: As constantes interrupções no fornecimento de energia vêm causando prejuízos significativos aos moradores, comerciantes e </w:t>
      </w:r>
      <w:r>
        <w:rPr>
          <w:rFonts w:ascii="Times New Roman" w:hAnsi="Times New Roman"/>
          <w:b w:val="false"/>
          <w:bCs w:val="false"/>
          <w:i w:val="false"/>
          <w:iCs w:val="false"/>
          <w:spacing w:val="-3"/>
          <w:sz w:val="24"/>
          <w:szCs w:val="24"/>
          <w:u w:val="none"/>
        </w:rPr>
        <w:t>indústrias locais, comprometendo atividades econômicas, a prestação de serviços e a segurança da população. Trata-se de serviço essencial, cuja continuidade e qualidade devem ser garantidas, exigindo providências urgentes e transparência quanto às ações adotadas</w:t>
      </w:r>
    </w:p>
    <w:p>
      <w:pPr>
        <w:pStyle w:val="Normal"/>
        <w:spacing w:lineRule="auto" w:line="276" w:before="0" w:after="0"/>
        <w:jc w:val="both"/>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Eduardo Estruturas em discussão...</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Spacing"/>
        <w:spacing w:lineRule="auto" w:line="276"/>
        <w:jc w:val="both"/>
        <w:rPr/>
      </w:pPr>
      <w:r>
        <w:rPr>
          <w:rFonts w:ascii="Times New Roman" w:hAnsi="Times New Roman"/>
          <w:b/>
          <w:i w:val="false"/>
          <w:iCs w:val="false"/>
          <w:color w:val="000000"/>
          <w:sz w:val="24"/>
          <w:szCs w:val="24"/>
        </w:rPr>
        <w:t>_____________________________________________________________________________________</w:t>
      </w:r>
    </w:p>
    <w:p>
      <w:pPr>
        <w:pStyle w:val="NoSpacing"/>
        <w:spacing w:lineRule="auto" w:line="276"/>
        <w:jc w:val="both"/>
        <w:rPr/>
      </w:pPr>
      <w:r>
        <w:rPr>
          <w:rFonts w:ascii="Times New Roman" w:hAnsi="Times New Roman"/>
          <w:b/>
          <w:bCs/>
          <w:i w:val="false"/>
          <w:iCs w:val="false"/>
          <w:color w:val="FF0000"/>
          <w:sz w:val="24"/>
          <w:szCs w:val="24"/>
          <w:u w:val="single"/>
        </w:rPr>
        <w:t>PROJETOS EM TRAMITAÇÃO</w:t>
      </w:r>
    </w:p>
    <w:p>
      <w:pPr>
        <w:pStyle w:val="NoSpacing"/>
        <w:spacing w:lineRule="auto" w:line="276"/>
        <w:jc w:val="both"/>
        <w:rPr/>
      </w:pPr>
      <w:r>
        <w:rPr>
          <w:rFonts w:ascii="Times New Roman" w:hAnsi="Times New Roman"/>
          <w:b/>
          <w:bCs/>
          <w:i w:val="false"/>
          <w:iCs w:val="false"/>
          <w:sz w:val="24"/>
          <w:szCs w:val="24"/>
          <w:u w:val="single"/>
        </w:rPr>
        <w:t>- Projeto de lei 01/2026</w:t>
      </w:r>
      <w:r>
        <w:rPr>
          <w:rFonts w:ascii="Times New Roman" w:hAnsi="Times New Roman"/>
          <w:b w:val="false"/>
          <w:bCs w:val="false"/>
          <w:i w:val="false"/>
          <w:iCs w:val="false"/>
          <w:sz w:val="24"/>
          <w:szCs w:val="24"/>
          <w:u w:val="none"/>
        </w:rPr>
        <w:t xml:space="preserve"> de autoria do chefe do executivo que “Altera e acresce dispositivos à Lei Municipal n. 2.435, de 24 de setembro de 2014, que dispõe sobre a Contribuição para o Custeio do Serviço de Iluminação Pública (COSIP/CIP), e dá outras providências, objetivando sua adequação à alteração promovida pela Reforma Tributária, através da promulgação da Emenda Constitucional n. 132/2023”</w:t>
      </w:r>
    </w:p>
    <w:p>
      <w:pPr>
        <w:pStyle w:val="Normal"/>
        <w:spacing w:lineRule="auto" w:line="276" w:before="0" w:after="0"/>
        <w:ind w:firstLine="708"/>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firstLine="708"/>
        <w:jc w:val="both"/>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pPr>
      <w:r>
        <w:rPr>
          <w:rFonts w:ascii="Times New Roman" w:hAnsi="Times New Roman"/>
          <w:i w:val="false"/>
          <w:iCs w:val="false"/>
          <w:sz w:val="24"/>
          <w:szCs w:val="24"/>
        </w:rPr>
        <w:t xml:space="preserve">Coloco o projeto em 2ª discussão </w:t>
        <w:tab/>
      </w:r>
    </w:p>
    <w:p>
      <w:pPr>
        <w:pStyle w:val="Normal"/>
        <w:spacing w:lineRule="auto" w:line="276" w:before="0" w:after="0"/>
        <w:jc w:val="both"/>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____________________________________________________________________________________</w:t>
      </w:r>
    </w:p>
    <w:p>
      <w:pPr>
        <w:pStyle w:val="Normal"/>
        <w:spacing w:lineRule="auto" w:line="276" w:before="0" w:after="0"/>
        <w:jc w:val="both"/>
        <w:rPr/>
      </w:pPr>
      <w:r>
        <w:rPr>
          <w:rFonts w:ascii="Times New Roman" w:hAnsi="Times New Roman"/>
          <w:b/>
          <w:bCs/>
          <w:i w:val="false"/>
          <w:iCs w:val="false"/>
          <w:sz w:val="24"/>
          <w:szCs w:val="24"/>
          <w:u w:val="single"/>
        </w:rPr>
        <w:t>- Projeto de lei nº 08/2026</w:t>
      </w:r>
      <w:r>
        <w:rPr>
          <w:rFonts w:ascii="Times New Roman" w:hAnsi="Times New Roman"/>
          <w:i w:val="false"/>
          <w:iCs w:val="false"/>
          <w:sz w:val="24"/>
          <w:szCs w:val="24"/>
        </w:rPr>
        <w:t xml:space="preserve"> de autoria do vereador Chibil que “Dá denominação a logradouro público e dá outras providências”</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firstLine="708"/>
        <w:jc w:val="both"/>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pPr>
      <w:r>
        <w:rPr>
          <w:rFonts w:ascii="Times New Roman" w:hAnsi="Times New Roman"/>
          <w:i w:val="false"/>
          <w:iCs w:val="false"/>
          <w:sz w:val="24"/>
          <w:szCs w:val="24"/>
        </w:rPr>
        <w:t xml:space="preserve">Coloco o projeto em 2ª discussão </w:t>
        <w:tab/>
      </w:r>
    </w:p>
    <w:p>
      <w:pPr>
        <w:pStyle w:val="Normal"/>
        <w:spacing w:lineRule="auto" w:line="276" w:before="0" w:after="0"/>
        <w:jc w:val="both"/>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____________________________________________________________________________________</w:t>
      </w:r>
    </w:p>
    <w:p>
      <w:pPr>
        <w:pStyle w:val="Normal"/>
        <w:spacing w:lineRule="auto" w:line="276" w:before="0" w:after="0"/>
        <w:jc w:val="both"/>
        <w:rPr/>
      </w:pPr>
      <w:r>
        <w:rPr>
          <w:rFonts w:ascii="Times New Roman" w:hAnsi="Times New Roman"/>
          <w:b/>
          <w:bCs/>
          <w:i w:val="false"/>
          <w:iCs w:val="false"/>
          <w:sz w:val="24"/>
          <w:szCs w:val="24"/>
          <w:u w:val="single"/>
        </w:rPr>
        <w:t>- Projeto de lei nº 11/2026</w:t>
      </w:r>
      <w:r>
        <w:rPr>
          <w:rFonts w:ascii="Times New Roman" w:hAnsi="Times New Roman"/>
          <w:i w:val="false"/>
          <w:iCs w:val="false"/>
          <w:sz w:val="24"/>
          <w:szCs w:val="24"/>
        </w:rPr>
        <w:t xml:space="preserve"> de autoria do vereador Chibil que “Altera a Lei Municipal nº 2.598/2017 e dá outras providências”</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firstLine="708"/>
        <w:jc w:val="both"/>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pPr>
      <w:r>
        <w:rPr>
          <w:rFonts w:ascii="Times New Roman" w:hAnsi="Times New Roman"/>
          <w:i w:val="false"/>
          <w:iCs w:val="false"/>
          <w:sz w:val="24"/>
          <w:szCs w:val="24"/>
        </w:rPr>
        <w:t xml:space="preserve">Coloco o projeto em 2ª discussão </w:t>
        <w:tab/>
      </w:r>
    </w:p>
    <w:p>
      <w:pPr>
        <w:pStyle w:val="Normal"/>
        <w:spacing w:lineRule="auto" w:line="276" w:before="0" w:after="0"/>
        <w:jc w:val="both"/>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____________________________________________________________________________________</w:t>
      </w:r>
    </w:p>
    <w:p>
      <w:pPr>
        <w:pStyle w:val="NoSpacing"/>
        <w:spacing w:lineRule="auto" w:line="276"/>
        <w:jc w:val="both"/>
        <w:rPr/>
      </w:pPr>
      <w:r>
        <w:rPr>
          <w:rFonts w:ascii="Times New Roman" w:hAnsi="Times New Roman"/>
          <w:b/>
          <w:bCs/>
          <w:sz w:val="24"/>
          <w:szCs w:val="24"/>
          <w:u w:val="single"/>
        </w:rPr>
        <w:t>- Projeto de lei nº 10/2026</w:t>
      </w:r>
      <w:r>
        <w:rPr>
          <w:rFonts w:ascii="Times New Roman" w:hAnsi="Times New Roman"/>
          <w:sz w:val="24"/>
          <w:szCs w:val="24"/>
        </w:rPr>
        <w:t xml:space="preserve"> de autoria do chefe do executivo que “Altera dispositivo da Lei Municipal nº 2.691, de 5 de setembro de 2.019, que altera e reestrutura a Política de Proteção à Mulher no Município de Bom Despacho, e dá outras providências”</w:t>
      </w:r>
    </w:p>
    <w:p>
      <w:pPr>
        <w:pStyle w:val="NoSpacing"/>
        <w:spacing w:lineRule="auto" w:line="276"/>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firstLine="708"/>
        <w:jc w:val="both"/>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Fonts w:ascii="Times New Roman" w:hAnsi="Times New Roman"/>
          <w:i w:val="false"/>
          <w:iCs w:val="false"/>
          <w:sz w:val="24"/>
          <w:szCs w:val="24"/>
        </w:rPr>
        <w:t xml:space="preserve">Dispensa de Interstício: Coloco o pedido de dispensa de interstício de autoria do vereador ______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Fonts w:ascii="Times New Roman" w:hAnsi="Times New Roman"/>
          <w:i w:val="false"/>
          <w:iCs w:val="false"/>
          <w:sz w:val="24"/>
          <w:szCs w:val="24"/>
        </w:rPr>
        <w:t>Coloco o projeto em 2ª discussão</w:t>
      </w:r>
    </w:p>
    <w:p>
      <w:pPr>
        <w:pStyle w:val="Normal"/>
        <w:spacing w:lineRule="auto" w:line="276" w:before="0" w:after="0"/>
        <w:jc w:val="both"/>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Corpodotexto"/>
        <w:bidi w:val="0"/>
        <w:spacing w:lineRule="auto" w:line="276" w:before="0" w:after="0"/>
        <w:ind w:right="0" w:hanging="0"/>
        <w:jc w:val="both"/>
        <w:rPr>
          <w:rFonts w:ascii="Times New Roman" w:hAnsi="Times New Roman" w:cs="Arial"/>
          <w:b/>
          <w:bCs/>
          <w:i w:val="false"/>
          <w:i w:val="false"/>
          <w:iCs w:val="false"/>
          <w:sz w:val="24"/>
          <w:szCs w:val="24"/>
          <w:u w:val="single"/>
        </w:rPr>
      </w:pPr>
      <w:r>
        <w:rPr>
          <w:rFonts w:cs="Arial" w:ascii="Times New Roman" w:hAnsi="Times New Roman"/>
          <w:b/>
          <w:bCs/>
          <w:i w:val="false"/>
          <w:iCs w:val="false"/>
          <w:sz w:val="24"/>
          <w:szCs w:val="24"/>
          <w:u w:val="single"/>
        </w:rPr>
      </w:r>
    </w:p>
    <w:p>
      <w:pPr>
        <w:pStyle w:val="Corpodotexto"/>
        <w:bidi w:val="0"/>
        <w:spacing w:lineRule="auto" w:line="276" w:before="0" w:after="0"/>
        <w:ind w:right="0" w:hanging="0"/>
        <w:jc w:val="both"/>
        <w:rPr>
          <w:rFonts w:ascii="Times New Roman" w:hAnsi="Times New Roman" w:cs="Arial"/>
          <w:b/>
          <w:bCs/>
          <w:i w:val="false"/>
          <w:i w:val="false"/>
          <w:iCs w:val="false"/>
          <w:sz w:val="24"/>
          <w:szCs w:val="24"/>
          <w:u w:val="single"/>
        </w:rPr>
      </w:pPr>
      <w:r>
        <w:rPr>
          <w:rFonts w:cs="Arial" w:ascii="Times New Roman" w:hAnsi="Times New Roman"/>
          <w:b/>
          <w:bCs/>
          <w:i w:val="false"/>
          <w:iCs w:val="false"/>
          <w:sz w:val="24"/>
          <w:szCs w:val="24"/>
          <w:u w:val="single"/>
        </w:rPr>
      </w:r>
    </w:p>
    <w:p>
      <w:pPr>
        <w:pStyle w:val="Corpodotexto"/>
        <w:bidi w:val="0"/>
        <w:spacing w:lineRule="auto" w:line="276" w:before="0" w:after="0"/>
        <w:ind w:right="0" w:hanging="0"/>
        <w:jc w:val="both"/>
        <w:rPr>
          <w:rFonts w:ascii="Times New Roman" w:hAnsi="Times New Roman" w:cs="Arial"/>
          <w:b/>
          <w:bCs/>
          <w:i w:val="false"/>
          <w:i w:val="false"/>
          <w:iCs w:val="false"/>
          <w:sz w:val="24"/>
          <w:szCs w:val="24"/>
          <w:u w:val="single"/>
        </w:rPr>
      </w:pPr>
      <w:r>
        <w:rPr>
          <w:rFonts w:cs="Arial" w:ascii="Times New Roman" w:hAnsi="Times New Roman"/>
          <w:b/>
          <w:bCs/>
          <w:i w:val="false"/>
          <w:iCs w:val="false"/>
          <w:sz w:val="24"/>
          <w:szCs w:val="24"/>
          <w:u w:val="single"/>
        </w:rPr>
      </w:r>
    </w:p>
    <w:p>
      <w:pPr>
        <w:pStyle w:val="Corpodotexto"/>
        <w:bidi w:val="0"/>
        <w:spacing w:lineRule="auto" w:line="276" w:before="0" w:after="0"/>
        <w:ind w:right="0" w:hanging="0"/>
        <w:jc w:val="both"/>
        <w:rPr/>
      </w:pPr>
      <w:r>
        <w:rPr>
          <w:rFonts w:cs="Arial" w:ascii="Times New Roman" w:hAnsi="Times New Roman"/>
          <w:b/>
          <w:bCs/>
          <w:i w:val="false"/>
          <w:iCs w:val="false"/>
          <w:sz w:val="24"/>
          <w:szCs w:val="24"/>
          <w:u w:val="single"/>
        </w:rPr>
        <w:t>- Projeto de Resolução 11/2026</w:t>
      </w:r>
      <w:r>
        <w:rPr>
          <w:rFonts w:cs="Arial" w:ascii="Times New Roman" w:hAnsi="Times New Roman"/>
          <w:i w:val="false"/>
          <w:iCs w:val="false"/>
          <w:sz w:val="24"/>
          <w:szCs w:val="24"/>
        </w:rPr>
        <w:t xml:space="preserve"> de autoria da mesa diretora que “Cria o Projeto “Parlamento Mulher” no âmbito da Câmara Municipal de Bom Despacho e dá outras providências”</w:t>
      </w:r>
    </w:p>
    <w:p>
      <w:pPr>
        <w:pStyle w:val="Corpodotexto"/>
        <w:bidi w:val="0"/>
        <w:spacing w:lineRule="auto" w:line="276" w:before="0" w:after="0"/>
        <w:ind w:right="0"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firstLine="708"/>
        <w:jc w:val="both"/>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pPr>
      <w:r>
        <w:rPr>
          <w:rFonts w:ascii="Times New Roman" w:hAnsi="Times New Roman"/>
          <w:i w:val="false"/>
          <w:iCs w:val="false"/>
          <w:sz w:val="24"/>
          <w:szCs w:val="24"/>
        </w:rPr>
        <w:t xml:space="preserve">Coloco o projeto em discussão </w:t>
        <w:tab/>
      </w:r>
    </w:p>
    <w:p>
      <w:pPr>
        <w:pStyle w:val="Normal"/>
        <w:spacing w:lineRule="auto" w:line="276" w:before="0" w:after="0"/>
        <w:jc w:val="both"/>
        <w:rPr/>
      </w:pPr>
      <w:r>
        <w:rPr>
          <w:rFonts w:ascii="Times New Roman" w:hAnsi="Times New Roman"/>
          <w:i w:val="false"/>
          <w:iCs w:val="false"/>
          <w:sz w:val="24"/>
          <w:szCs w:val="24"/>
        </w:rPr>
        <w:t xml:space="preserve">Coloco o projeto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pPr>
      <w:r>
        <w:rPr>
          <w:rStyle w:val="Strong"/>
          <w:rFonts w:eastAsia="Calibri" w:cs="Arial"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PROJETO APROVADO</w:t>
      </w:r>
    </w:p>
    <w:p>
      <w:pPr>
        <w:pStyle w:val="Normal"/>
        <w:spacing w:lineRule="auto" w:line="276" w:before="0" w:after="0"/>
        <w:jc w:val="both"/>
        <w:rPr/>
      </w:pPr>
      <w:r>
        <w:rPr>
          <w:rStyle w:val="Strong"/>
          <w:rFonts w:eastAsia="Calibri" w:cs="Arial"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___________________________________________________________________________________</w:t>
      </w:r>
    </w:p>
    <w:p>
      <w:pPr>
        <w:pStyle w:val="Normal"/>
        <w:spacing w:lineRule="auto" w:line="276" w:before="0" w:after="0"/>
        <w:jc w:val="both"/>
        <w:rPr/>
      </w:pPr>
      <w:r>
        <w:rPr>
          <w:rStyle w:val="Strong"/>
          <w:rFonts w:eastAsia="Calibri" w:cs="Arial" w:ascii="Times New Roman" w:hAnsi="Times New Roman"/>
          <w:b/>
          <w:bCs w:val="false"/>
          <w:i w:val="false"/>
          <w:iCs w:val="false"/>
          <w:caps w:val="false"/>
          <w:smallCaps w:val="false"/>
          <w:strike w:val="false"/>
          <w:dstrike w:val="false"/>
          <w:outline w:val="false"/>
          <w:shadow w:val="false"/>
          <w:color w:val="000000"/>
          <w:spacing w:val="0"/>
          <w:kern w:val="0"/>
          <w:sz w:val="24"/>
          <w:szCs w:val="24"/>
          <w:u w:val="single"/>
          <w:shd w:fill="FFFFFF" w:val="clear"/>
          <w:em w:val="none"/>
          <w:lang w:val="pt-BR" w:eastAsia="pt-BR" w:bidi="ar-SA"/>
        </w:rPr>
        <w:t>- Projetos de Resolução nº01, 02, 03, 04, 05, 06, 07, 08 e 09/2026</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 de autoria dos vereadores Rodrigo Chapola, Igor Soares, João Eduardo, João da Lotação, Eduardo Estruturas, Breno Orleans, Chibil, Maique e Eltinho, respectivamente que “Indica para receber prêmio mulher destaque a Sra. </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Maximina Ferreira de Queiroz</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 </w:t>
      </w:r>
      <w:r>
        <w:rPr>
          <w:rFonts w:cs="Arial" w:ascii="Times New Roman" w:hAnsi="Times New Roman"/>
          <w:b w:val="false"/>
          <w:bCs w:val="false"/>
          <w:i w:val="false"/>
          <w:iCs w:val="false"/>
          <w:sz w:val="24"/>
          <w:szCs w:val="24"/>
        </w:rPr>
        <w:t xml:space="preserve">Sra. </w:t>
      </w:r>
      <w:r>
        <w:rPr>
          <w:rFonts w:cs="Times New Roman" w:ascii="Times New Roman" w:hAnsi="Times New Roman"/>
          <w:b w:val="false"/>
          <w:bCs w:val="false"/>
          <w:i w:val="false"/>
          <w:iCs w:val="false"/>
          <w:sz w:val="24"/>
          <w:szCs w:val="24"/>
        </w:rPr>
        <w:t>Maria do Carmo de Castro Guetti</w:t>
      </w:r>
      <w:r>
        <w:rPr>
          <w:rFonts w:cs="Arial" w:ascii="Times New Roman" w:hAnsi="Times New Roman"/>
          <w:b w:val="false"/>
          <w:bCs w:val="false"/>
          <w:i w:val="false"/>
          <w:iCs w:val="false"/>
          <w:sz w:val="24"/>
          <w:szCs w:val="24"/>
        </w:rPr>
        <w:t xml:space="preserve">, Sra. </w:t>
      </w:r>
      <w:r>
        <w:rPr>
          <w:rFonts w:cs="Times New Roman" w:ascii="Times New Roman" w:hAnsi="Times New Roman"/>
          <w:b w:val="false"/>
          <w:bCs w:val="false"/>
          <w:i w:val="false"/>
          <w:iCs w:val="false"/>
          <w:sz w:val="24"/>
          <w:szCs w:val="24"/>
        </w:rPr>
        <w:t>Rejane Marley Santos</w:t>
      </w:r>
      <w:r>
        <w:rPr>
          <w:rFonts w:cs="Arial" w:ascii="Times New Roman" w:hAnsi="Times New Roman"/>
          <w:b w:val="false"/>
          <w:bCs w:val="false"/>
          <w:i w:val="false"/>
          <w:iCs w:val="false"/>
          <w:sz w:val="24"/>
          <w:szCs w:val="24"/>
        </w:rPr>
        <w:t xml:space="preserve">”, Sra. </w:t>
      </w:r>
      <w:r>
        <w:rPr>
          <w:rFonts w:cs="Times New Roman" w:ascii="Times New Roman" w:hAnsi="Times New Roman"/>
          <w:b w:val="false"/>
          <w:bCs w:val="false"/>
          <w:i w:val="false"/>
          <w:iCs w:val="false"/>
          <w:sz w:val="24"/>
          <w:szCs w:val="24"/>
        </w:rPr>
        <w:t>Zaíra Fonseca Damião</w:t>
      </w:r>
      <w:r>
        <w:rPr>
          <w:rFonts w:cs="Arial" w:ascii="Times New Roman" w:hAnsi="Times New Roman"/>
          <w:b w:val="false"/>
          <w:bCs w:val="false"/>
          <w:i w:val="false"/>
          <w:iCs w:val="false"/>
          <w:sz w:val="24"/>
          <w:szCs w:val="24"/>
        </w:rPr>
        <w:t xml:space="preserve">”, Sra. </w:t>
      </w:r>
      <w:r>
        <w:rPr>
          <w:rFonts w:cs="Times New Roman" w:ascii="Times New Roman" w:hAnsi="Times New Roman"/>
          <w:b w:val="false"/>
          <w:bCs w:val="false"/>
          <w:i w:val="false"/>
          <w:iCs w:val="false"/>
          <w:sz w:val="24"/>
          <w:szCs w:val="24"/>
        </w:rPr>
        <w:t xml:space="preserve">Beatriz Menezes, </w:t>
      </w:r>
      <w:r>
        <w:rPr>
          <w:rFonts w:cs="Arial" w:ascii="Times New Roman" w:hAnsi="Times New Roman"/>
          <w:b w:val="false"/>
          <w:bCs w:val="false"/>
          <w:i w:val="false"/>
          <w:iCs w:val="false"/>
          <w:sz w:val="24"/>
          <w:szCs w:val="24"/>
        </w:rPr>
        <w:t xml:space="preserve">Sra. </w:t>
      </w:r>
      <w:r>
        <w:rPr>
          <w:rFonts w:eastAsia="Times New Roman" w:cs="Times New Roman" w:ascii="Times New Roman" w:hAnsi="Times New Roman"/>
          <w:b w:val="false"/>
          <w:bCs w:val="false"/>
          <w:i w:val="false"/>
          <w:iCs w:val="false"/>
          <w:sz w:val="24"/>
          <w:szCs w:val="24"/>
        </w:rPr>
        <w:t>Irmã Maria da Conceição Alves</w:t>
      </w:r>
      <w:r>
        <w:rPr>
          <w:rFonts w:cs="Arial" w:ascii="Times New Roman" w:hAnsi="Times New Roman"/>
          <w:b w:val="false"/>
          <w:bCs w:val="false"/>
          <w:i w:val="false"/>
          <w:iCs w:val="false"/>
          <w:sz w:val="24"/>
          <w:szCs w:val="24"/>
        </w:rPr>
        <w:t xml:space="preserve">”, Sra. </w:t>
      </w:r>
      <w:r>
        <w:rPr>
          <w:rFonts w:cs="Times New Roman" w:ascii="Times New Roman" w:hAnsi="Times New Roman"/>
          <w:b w:val="false"/>
          <w:bCs w:val="false"/>
          <w:i w:val="false"/>
          <w:iCs w:val="false"/>
          <w:sz w:val="24"/>
          <w:szCs w:val="24"/>
        </w:rPr>
        <w:t>Carolina Castro Nunes</w:t>
      </w:r>
      <w:r>
        <w:rPr>
          <w:rFonts w:cs="Arial" w:ascii="Times New Roman" w:hAnsi="Times New Roman"/>
          <w:b w:val="false"/>
          <w:bCs w:val="false"/>
          <w:i w:val="false"/>
          <w:iCs w:val="false"/>
          <w:sz w:val="24"/>
          <w:szCs w:val="24"/>
        </w:rPr>
        <w:t xml:space="preserve">, Sra. </w:t>
      </w:r>
      <w:r>
        <w:rPr>
          <w:rFonts w:cs="Times New Roman" w:ascii="Times New Roman" w:hAnsi="Times New Roman"/>
          <w:b w:val="false"/>
          <w:bCs w:val="false"/>
          <w:i w:val="false"/>
          <w:iCs w:val="false"/>
          <w:sz w:val="24"/>
          <w:szCs w:val="24"/>
        </w:rPr>
        <w:t>Geralda Lúcia Cardoso Gontijo</w:t>
      </w:r>
      <w:r>
        <w:rPr>
          <w:rFonts w:cs="Arial" w:ascii="Times New Roman" w:hAnsi="Times New Roman"/>
          <w:b w:val="false"/>
          <w:bCs w:val="false"/>
          <w:i w:val="false"/>
          <w:iCs w:val="false"/>
          <w:sz w:val="24"/>
          <w:szCs w:val="24"/>
        </w:rPr>
        <w:t xml:space="preserve">, </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Sra. </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Michele Lopes Ferreira</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w:t>
      </w:r>
    </w:p>
    <w:p>
      <w:pPr>
        <w:pStyle w:val="Normal"/>
        <w:spacing w:lineRule="auto" w:line="276" w:before="0" w:after="0"/>
        <w:jc w:val="both"/>
        <w:rPr>
          <w:rStyle w:val="Strong"/>
          <w:rFonts w:ascii="Times New Roman" w:hAnsi="Times New Roman" w:eastAsia="Calibri" w:cs="Arial"/>
          <w:b w:val="false"/>
          <w:bCs w:val="false"/>
          <w:i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pPr>
      <w:r>
        <w:rPr>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r>
    </w:p>
    <w:p>
      <w:pPr>
        <w:pStyle w:val="Normal"/>
        <w:spacing w:lineRule="auto" w:line="276" w:before="0" w:after="0"/>
        <w:ind w:firstLine="708"/>
        <w:jc w:val="both"/>
        <w:rPr/>
      </w:pPr>
      <w:r>
        <w:rPr>
          <w:rFonts w:ascii="Times New Roman" w:hAnsi="Times New Roman"/>
          <w:b/>
          <w:i w:val="false"/>
          <w:iCs w:val="false"/>
          <w:sz w:val="24"/>
          <w:szCs w:val="24"/>
        </w:rPr>
        <w:t>Parecer da Comissão especial foi pela aprovação SEM emendas.</w:t>
      </w:r>
    </w:p>
    <w:p>
      <w:pPr>
        <w:pStyle w:val="Normal"/>
        <w:spacing w:lineRule="auto" w:line="276" w:before="0" w:after="0"/>
        <w:ind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pPr>
      <w:r>
        <w:rPr>
          <w:rFonts w:ascii="Times New Roman" w:hAnsi="Times New Roman"/>
          <w:i w:val="false"/>
          <w:iCs w:val="false"/>
          <w:sz w:val="24"/>
          <w:szCs w:val="24"/>
        </w:rPr>
        <w:t xml:space="preserve">Coloco os projetos em discussão </w:t>
        <w:tab/>
      </w:r>
    </w:p>
    <w:p>
      <w:pPr>
        <w:pStyle w:val="Normal"/>
        <w:spacing w:lineRule="auto" w:line="276" w:before="0" w:after="0"/>
        <w:jc w:val="both"/>
        <w:rPr/>
      </w:pPr>
      <w:r>
        <w:rPr>
          <w:rFonts w:ascii="Times New Roman" w:hAnsi="Times New Roman"/>
          <w:i w:val="false"/>
          <w:iCs w:val="false"/>
          <w:sz w:val="24"/>
          <w:szCs w:val="24"/>
        </w:rPr>
        <w:t xml:space="preserve">Coloco os projetos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pPr>
      <w:r>
        <w:rPr>
          <w:rStyle w:val="Strong"/>
          <w:rFonts w:eastAsia="Calibri" w:cs="Arial"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PROJETOS APROVADOS</w:t>
      </w:r>
    </w:p>
    <w:p>
      <w:pPr>
        <w:pStyle w:val="Normal"/>
        <w:spacing w:lineRule="auto" w:line="276" w:before="0" w:after="0"/>
        <w:jc w:val="both"/>
        <w:rPr/>
      </w:pPr>
      <w:r>
        <w:rPr>
          <w:rStyle w:val="Strong"/>
          <w:rFonts w:eastAsia="Calibri" w:cs="Arial"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__________________________________________________________________________________</w:t>
      </w:r>
    </w:p>
    <w:p>
      <w:pPr>
        <w:pStyle w:val="NoSpacing"/>
        <w:spacing w:lineRule="auto" w:line="276"/>
        <w:jc w:val="both"/>
        <w:rPr/>
      </w:pPr>
      <w:r>
        <w:rPr>
          <w:rFonts w:eastAsia="Calibri" w:ascii="Times New Roman" w:hAnsi="Times New Roman" w:eastAsiaTheme="minorHAnsi"/>
          <w:b/>
          <w:i w:val="false"/>
          <w:iCs w:val="false"/>
          <w:color w:val="C9211E"/>
          <w:sz w:val="24"/>
          <w:szCs w:val="24"/>
          <w:u w:val="single"/>
          <w:shd w:fill="FFFF00" w:val="clear"/>
        </w:rPr>
        <w:t>TRIBUNA LIVRE</w:t>
      </w:r>
    </w:p>
    <w:p>
      <w:pPr>
        <w:pStyle w:val="NoSpacing"/>
        <w:spacing w:lineRule="auto" w:line="276"/>
        <w:jc w:val="both"/>
        <w:rPr/>
      </w:pPr>
      <w:r>
        <w:rPr>
          <w:rFonts w:ascii="Times New Roman" w:hAnsi="Times New Roman"/>
          <w:b/>
          <w:i w:val="false"/>
          <w:iCs w:val="false"/>
          <w:sz w:val="24"/>
          <w:szCs w:val="24"/>
        </w:rPr>
        <w:t xml:space="preserve">Nome: </w:t>
      </w:r>
    </w:p>
    <w:p>
      <w:pPr>
        <w:pStyle w:val="NoSpacing"/>
        <w:spacing w:lineRule="auto" w:line="276"/>
        <w:jc w:val="both"/>
        <w:rPr/>
      </w:pPr>
      <w:r>
        <w:rPr>
          <w:rFonts w:ascii="Times New Roman" w:hAnsi="Times New Roman"/>
          <w:b/>
          <w:i w:val="false"/>
          <w:iCs w:val="false"/>
          <w:sz w:val="24"/>
          <w:szCs w:val="24"/>
        </w:rPr>
        <w:t xml:space="preserve">Assunto: </w:t>
      </w:r>
    </w:p>
    <w:p>
      <w:pPr>
        <w:pStyle w:val="NoSpacing"/>
        <w:spacing w:lineRule="auto" w:line="276"/>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Spacing"/>
        <w:spacing w:lineRule="auto" w:line="276"/>
        <w:jc w:val="both"/>
        <w:rPr/>
      </w:pPr>
      <w:r>
        <w:rPr>
          <w:rFonts w:ascii="Times New Roman" w:hAnsi="Times New Roman"/>
          <w:b/>
          <w:i w:val="false"/>
          <w:iCs w:val="false"/>
          <w:sz w:val="24"/>
          <w:szCs w:val="24"/>
        </w:rPr>
        <w:t xml:space="preserve">Nome: </w:t>
      </w:r>
    </w:p>
    <w:p>
      <w:pPr>
        <w:pStyle w:val="NoSpacing"/>
        <w:spacing w:lineRule="auto" w:line="276"/>
        <w:jc w:val="both"/>
        <w:rPr/>
      </w:pPr>
      <w:r>
        <w:rPr>
          <w:rFonts w:ascii="Times New Roman" w:hAnsi="Times New Roman"/>
          <w:b/>
          <w:i w:val="false"/>
          <w:iCs w:val="false"/>
          <w:sz w:val="24"/>
          <w:szCs w:val="24"/>
        </w:rPr>
        <w:t xml:space="preserve">Assunto: </w:t>
      </w:r>
    </w:p>
    <w:p>
      <w:pPr>
        <w:pStyle w:val="NoSpacing"/>
        <w:spacing w:lineRule="auto" w:line="276"/>
        <w:jc w:val="both"/>
        <w:rPr/>
      </w:pPr>
      <w:r>
        <w:rPr>
          <w:rFonts w:ascii="Times New Roman" w:hAnsi="Times New Roman"/>
          <w:b w:val="false"/>
          <w:bCs w:val="false"/>
          <w:i w:val="false"/>
          <w:iCs w:val="false"/>
          <w:sz w:val="24"/>
          <w:szCs w:val="24"/>
        </w:rPr>
        <w:t>__________________________________________________________________________________</w:t>
      </w:r>
    </w:p>
    <w:p>
      <w:pPr>
        <w:pStyle w:val="NoSpacing"/>
        <w:spacing w:lineRule="auto" w:line="276"/>
        <w:jc w:val="both"/>
        <w:rPr/>
      </w:pPr>
      <w:r>
        <w:rPr>
          <w:rFonts w:ascii="Times New Roman" w:hAnsi="Times New Roman"/>
          <w:b/>
          <w:i w:val="false"/>
          <w:iCs w:val="false"/>
          <w:sz w:val="24"/>
          <w:szCs w:val="24"/>
        </w:rPr>
        <w:t xml:space="preserve">Palavra Livre: ....   </w:t>
      </w:r>
    </w:p>
    <w:p>
      <w:pPr>
        <w:pStyle w:val="NoSpacing"/>
        <w:spacing w:lineRule="auto" w:line="276"/>
        <w:jc w:val="both"/>
        <w:rPr/>
      </w:pPr>
      <w:r>
        <w:rPr>
          <w:rFonts w:ascii="Times New Roman" w:hAnsi="Times New Roman"/>
          <w:b/>
          <w:i w:val="false"/>
          <w:iCs w:val="false"/>
          <w:sz w:val="24"/>
          <w:szCs w:val="24"/>
        </w:rPr>
        <w:t>Encerramento: E nada mais havendo a ser discutido, está encerrada a presente sessão.</w:t>
      </w:r>
    </w:p>
    <w:sectPr>
      <w:headerReference w:type="default" r:id="rId2"/>
      <w:type w:val="nextPage"/>
      <w:pgSz w:w="11906" w:h="16838"/>
      <w:pgMar w:left="851" w:right="707" w:gutter="0" w:header="555" w:top="840"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958818069"/>
    </w:sdtPr>
    <w:sdtContent>
      <w:p>
        <w:pPr>
          <w:pStyle w:val="Cabealho"/>
          <w:jc w:val="right"/>
          <w:rPr/>
        </w:pPr>
        <w:r>
          <w:rPr/>
          <w:fldChar w:fldCharType="begin"/>
        </w:r>
        <w:r>
          <w:rPr/>
          <w:instrText xml:space="preserve"> PAGE </w:instrText>
        </w:r>
        <w:r>
          <w:rPr/>
          <w:fldChar w:fldCharType="separate"/>
        </w:r>
        <w:r>
          <w:rPr/>
          <w:t>5</w:t>
        </w:r>
        <w:r>
          <w:rPr/>
          <w:fldChar w:fldCharType="end"/>
        </w:r>
      </w:p>
    </w:sdtContent>
  </w:sdt>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1"/>
    <w:lvlOverride w:ilvl="0">
      <w:startOverride w:val="1"/>
    </w:lvlOverride>
  </w:num>
  <w:num w:numId="8">
    <w:abstractNumId w:val="1"/>
  </w:num>
  <w:num w:numId="9">
    <w:abstractNumId w:val="1"/>
  </w:num>
  <w:num w:numId="10">
    <w:abstractNumId w:val="1"/>
  </w:num>
  <w:num w:numId="1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Strong">
    <w:name w:val="Strong"/>
    <w:basedOn w:val="Fontepargpadro1"/>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LinkdaInternet">
    <w:name w:val="Hyperlink"/>
    <w:basedOn w:val="DefaultParagraphFont"/>
    <w:uiPriority w:val="99"/>
    <w:semiHidden/>
    <w:unhideWhenUsed/>
    <w:rsid w:val="00690981"/>
    <w:rPr>
      <w:color w:val="0000FF"/>
      <w:u w:val="single"/>
    </w:rPr>
  </w:style>
  <w:style w:type="character" w:styleId="Caracteresdenotaderodap">
    <w:name w:val="Caracteres de nota de rodapé"/>
    <w:uiPriority w:val="99"/>
    <w:semiHidden/>
    <w:unhideWhenUsed/>
    <w:qFormat/>
    <w:rsid w:val="00c27340"/>
    <w:rPr>
      <w:vertAlign w:val="superscript"/>
    </w:rPr>
  </w:style>
  <w:style w:type="character" w:styleId="Ncoradanotaderodap">
    <w:name w:val="Footnote Reference"/>
    <w:rPr>
      <w:vertAlign w:val="superscript"/>
    </w:rPr>
  </w:style>
  <w:style w:type="character" w:styleId="Nfase">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
    <w:name w:val="Símbolos de numeração"/>
    <w:qFormat/>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Fontepargpadro1">
    <w:name w:val="Fonte parág. padrão1"/>
    <w:qFormat/>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Symbol" w:hAnsi="Symbol" w:eastAsia="Times New Roman" w:cs="Arial"/>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rFonts w:ascii="Symbol" w:hAnsi="Symbol" w:cs="Symbol"/>
    </w:rPr>
  </w:style>
  <w:style w:type="character" w:styleId="WW8Num1z2">
    <w:name w:val="WW8Num1z2"/>
    <w:qFormat/>
    <w:rPr/>
  </w:style>
  <w:style w:type="character" w:styleId="WW8Num1z1">
    <w:name w:val="WW8Num1z1"/>
    <w:qFormat/>
    <w:rPr>
      <w:rFonts w:ascii="Courier New" w:hAnsi="Courier New" w:cs="Courier New"/>
    </w:rPr>
  </w:style>
  <w:style w:type="character" w:styleId="WW8Num1z0">
    <w:name w:val="WW8Num1z0"/>
    <w:qFormat/>
    <w:rPr>
      <w:rFonts w:ascii="Wingdings" w:hAnsi="Wingdings" w:cs="Wingdings"/>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character" w:styleId="Forte1">
    <w:name w:val="Forte1"/>
    <w:qFormat/>
    <w:rPr>
      <w:rFonts w:ascii="Times New Roman" w:hAnsi="Times New Roman" w:eastAsia="Times New Roman" w:cs="Times New Roman"/>
      <w:b/>
      <w:bCs/>
      <w:color w:val="000000"/>
      <w:sz w:val="24"/>
      <w:szCs w:val="24"/>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left="720" w:hanging="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Corpodotextorecuado">
    <w:name w:val="Body Text Indent"/>
    <w:basedOn w:val="Normal"/>
    <w:link w:val="RecuodecorpodetextoChar"/>
    <w:semiHidden/>
    <w:unhideWhenUsed/>
    <w:rsid w:val="0093614c"/>
    <w:pPr>
      <w:spacing w:lineRule="auto" w:line="240" w:before="0" w:after="0"/>
      <w:ind w:left="3540" w:firstLine="708"/>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ableParagraph">
    <w:name w:val="Table Paragraph"/>
    <w:basedOn w:val="Normal"/>
    <w:qFormat/>
    <w:pPr>
      <w:suppressAutoHyphens w:val="false"/>
      <w:spacing w:lineRule="exact" w:line="246"/>
      <w:ind w:left="200" w:hanging="0"/>
      <w:textAlignment w:val="auto"/>
    </w:pPr>
    <w:rPr>
      <w:rFonts w:eastAsia="Times New Roman" w:cs="Times New Roman"/>
      <w:kern w:val="0"/>
      <w:sz w:val="22"/>
      <w:szCs w:val="22"/>
      <w:lang w:val="pt-PT" w:eastAsia="pt-PT" w:bidi="pt-PT"/>
    </w:rPr>
  </w:style>
  <w:style w:type="paragraph" w:styleId="TextbodyindentWW">
    <w:name w:val="Text body indent (WW)"/>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rmalivre">
    <w:name w:val="formalivr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o1">
    <w:name w:val="texto1"/>
    <w:qFormat/>
    <w:pPr>
      <w:widowControl/>
      <w:suppressAutoHyphens w:val="tru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orpodetexto31">
    <w:name w:val="Corpo de texto 3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2"/>
      <w:szCs w:val="20"/>
      <w:lang w:val="pt-BR" w:eastAsia="en-US" w:bidi="ar-SA"/>
    </w:rPr>
  </w:style>
  <w:style w:type="paragraph" w:styleId="Corpodetexto21">
    <w:name w:val="Corpo de texto 2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8"/>
      <w:szCs w:val="20"/>
      <w:lang w:val="pt-BR" w:eastAsia="en-US" w:bidi="ar-SA"/>
    </w:rPr>
  </w:style>
  <w:style w:type="paragraph" w:styleId="Ttulo1">
    <w:name w:val="Título1"/>
    <w:qFormat/>
    <w:pPr>
      <w:widowControl/>
      <w:suppressAutoHyphens w:val="true"/>
      <w:bidi w:val="0"/>
      <w:spacing w:lineRule="atLeast" w:line="100" w:before="0" w:after="0"/>
      <w:jc w:val="center"/>
    </w:pPr>
    <w:rPr>
      <w:rFonts w:ascii="Times New Roman" w:hAnsi="Times New Roman" w:eastAsia="Times New Roman" w:cs="Times New Roman"/>
      <w:b/>
      <w:color w:val="auto"/>
      <w:kern w:val="0"/>
      <w:sz w:val="36"/>
      <w:szCs w:val="20"/>
      <w:u w:val="single"/>
      <w:lang w:val="pt-BR" w:eastAsia="en-US" w:bidi="ar-SA"/>
    </w:rPr>
  </w:style>
  <w:style w:type="paragraph" w:styleId="LO-Normal">
    <w:name w:val="LO-Normal"/>
    <w:qFormat/>
    <w:pPr>
      <w:widowControl w:val="false"/>
      <w:suppressAutoHyphens w:val="true"/>
      <w:bidi w:val="0"/>
      <w:spacing w:lineRule="atLeast" w:line="100" w:before="0" w:after="0"/>
      <w:jc w:val="left"/>
      <w:textAlignment w:val="baseline"/>
    </w:pPr>
    <w:rPr>
      <w:rFonts w:ascii="Times New Roman" w:hAnsi="Times New Roman" w:eastAsia="SimSun" w:cs="Mangal"/>
      <w:color w:val="auto"/>
      <w:kern w:val="2"/>
      <w:sz w:val="24"/>
      <w:szCs w:val="24"/>
      <w:lang w:val="pt-BR" w:eastAsia="zh-CN" w:bidi="hi-IN"/>
    </w:rPr>
  </w:style>
  <w:style w:type="paragraph" w:styleId="Ttulo2">
    <w:name w:val="Título2"/>
    <w:qFormat/>
    <w:pPr>
      <w:keepNext w:val="true"/>
      <w:widowControl/>
      <w:suppressAutoHyphens w:val="true"/>
      <w:bidi w:val="0"/>
      <w:spacing w:lineRule="atLeast" w:line="100" w:before="240" w:after="120"/>
      <w:jc w:val="left"/>
    </w:pPr>
    <w:rPr>
      <w:rFonts w:ascii="Arial" w:hAnsi="Arial" w:eastAsia="Microsoft YaHei" w:cs="Mangal"/>
      <w:color w:val="auto"/>
      <w:kern w:val="0"/>
      <w:sz w:val="28"/>
      <w:szCs w:val="28"/>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Textbodyindent">
    <w:name w:val="Text body indent"/>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
    <w:name w:val="Cabeçalho e rodapé16"/>
    <w:basedOn w:val="Normal"/>
    <w:qFormat/>
    <w:pPr/>
    <w:rPr/>
  </w:style>
  <w:style w:type="paragraph" w:styleId="Cabealhoerodap15">
    <w:name w:val="Cabeçalho e rodapé15"/>
    <w:basedOn w:val="Normal"/>
    <w:qFormat/>
    <w:pPr/>
    <w:rPr/>
  </w:style>
  <w:style w:type="paragraph" w:styleId="Cabealhoerodap14">
    <w:name w:val="Cabeçalho e rodapé14"/>
    <w:basedOn w:val="Normal"/>
    <w:qFormat/>
    <w:pPr/>
    <w:rPr/>
  </w:style>
  <w:style w:type="paragraph" w:styleId="Cabealhoerodap13">
    <w:name w:val="Cabeçalho e rodapé13"/>
    <w:basedOn w:val="Normal"/>
    <w:qFormat/>
    <w:pPr/>
    <w:rPr/>
  </w:style>
  <w:style w:type="paragraph" w:styleId="Cabealhoerodap12">
    <w:name w:val="Cabeçalho e rodapé12"/>
    <w:basedOn w:val="Normal"/>
    <w:qFormat/>
    <w:pPr/>
    <w:rPr/>
  </w:style>
  <w:style w:type="paragraph" w:styleId="Cabealhoerodap11">
    <w:name w:val="Cabeçalho e rodapé11"/>
    <w:basedOn w:val="Normal"/>
    <w:qFormat/>
    <w:pPr/>
    <w:rPr/>
  </w:style>
  <w:style w:type="paragraph" w:styleId="Cabealhoerodap10">
    <w:name w:val="Cabeçalho e rodapé10"/>
    <w:basedOn w:val="Normal"/>
    <w:qFormat/>
    <w:pPr/>
    <w:rPr/>
  </w:style>
  <w:style w:type="paragraph" w:styleId="Cabealhoerodap9">
    <w:name w:val="Cabeçalho e rodapé9"/>
    <w:basedOn w:val="Normal"/>
    <w:qFormat/>
    <w:pPr/>
    <w:rPr/>
  </w:style>
  <w:style w:type="paragraph" w:styleId="Cabealhoerodap8">
    <w:name w:val="Cabeçalho e rodapé8"/>
    <w:basedOn w:val="Normal"/>
    <w:qFormat/>
    <w:pPr/>
    <w:rPr/>
  </w:style>
  <w:style w:type="paragraph" w:styleId="Cabealhoerodap7">
    <w:name w:val="Cabeçalho e rodapé7"/>
    <w:basedOn w:val="Normal"/>
    <w:qFormat/>
    <w:pPr/>
    <w:rPr/>
  </w:style>
  <w:style w:type="paragraph" w:styleId="Cabealhoerodap6">
    <w:name w:val="Cabeçalho e rodapé6"/>
    <w:basedOn w:val="Normal"/>
    <w:qFormat/>
    <w:pPr/>
    <w:rPr/>
  </w:style>
  <w:style w:type="paragraph" w:styleId="Cabealhoerodap5">
    <w:name w:val="Cabeçalho e rodapé5"/>
    <w:basedOn w:val="Normal"/>
    <w:qFormat/>
    <w:pPr/>
    <w:rPr/>
  </w:style>
  <w:style w:type="paragraph" w:styleId="Cabealhoerodap4">
    <w:name w:val="Cabeçalho e rodapé4"/>
    <w:basedOn w:val="Normal"/>
    <w:qFormat/>
    <w:pPr/>
    <w:rPr/>
  </w:style>
  <w:style w:type="paragraph" w:styleId="Cabealhoerodap3">
    <w:name w:val="Cabeçalho e rodapé3"/>
    <w:basedOn w:val="Normal"/>
    <w:qFormat/>
    <w:pPr/>
    <w:rPr/>
  </w:style>
  <w:style w:type="paragraph" w:styleId="Cabealhoerodap2">
    <w:name w:val="Cabeçalho e rodapé2"/>
    <w:basedOn w:val="Normal"/>
    <w:qFormat/>
    <w:pPr/>
    <w:rPr/>
  </w:style>
  <w:style w:type="paragraph" w:styleId="Cabealhoerodap1">
    <w:name w:val="Cabeçalho e rodapé1"/>
    <w:basedOn w:val="Normal"/>
    <w:qFormat/>
    <w:pPr/>
    <w:rPr/>
  </w:style>
  <w:style w:type="paragraph" w:styleId="Caption">
    <w:name w:val="caption"/>
    <w:basedOn w:val="Standard"/>
    <w:qFormat/>
    <w:pPr>
      <w:widowControl/>
      <w:spacing w:lineRule="atLeast" w:line="100" w:before="120" w:after="120"/>
    </w:pPr>
    <w:rPr>
      <w:rFonts w:ascii="Times New Roman" w:hAnsi="Times New Roman" w:eastAsia="Times New Roman" w:cs="Mangal"/>
      <w:i/>
      <w:iCs/>
      <w:lang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2904</TotalTime>
  <Application>LibreOffice/7.5.4.2$Windows_X86_64 LibreOffice_project/36ccfdc35048b057fd9854c757a8b67ec53977b6</Application>
  <AppVersion>15.0000</AppVersion>
  <Pages>5</Pages>
  <Words>1878</Words>
  <Characters>11379</Characters>
  <CharactersWithSpaces>13269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Marinely</dc:creator>
  <dc:description/>
  <dc:language>pt-BR</dc:language>
  <cp:lastModifiedBy/>
  <cp:lastPrinted>2026-03-02T17:54:17Z</cp:lastPrinted>
  <dcterms:modified xsi:type="dcterms:W3CDTF">2026-03-03T12:24:06Z</dcterms:modified>
  <cp:revision>335</cp:revision>
  <dc:subject>Modelo de ofício com informações de formatação</dc:subject>
  <dc:title>Modelo de ofício 1</dc:title>
</cp:coreProperties>
</file>

<file path=docProps/custom.xml><?xml version="1.0" encoding="utf-8"?>
<Properties xmlns="http://schemas.openxmlformats.org/officeDocument/2006/custom-properties" xmlns:vt="http://schemas.openxmlformats.org/officeDocument/2006/docPropsVTypes"/>
</file>