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183" w:rsidRPr="00347229" w:rsidRDefault="00E42183" w:rsidP="00E42183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sz w:val="24"/>
        </w:rPr>
      </w:pPr>
      <w:r w:rsidRPr="00347229">
        <w:rPr>
          <w:rFonts w:ascii="Times New Roman" w:hAnsi="Times New Roman"/>
          <w:b/>
          <w:iCs/>
          <w:sz w:val="24"/>
        </w:rPr>
        <w:t>LEI COMPLEMENTAR Nº 061/2016</w:t>
      </w:r>
    </w:p>
    <w:p w:rsidR="00E42183" w:rsidRPr="00347229" w:rsidRDefault="00E42183" w:rsidP="00E42183">
      <w:pPr>
        <w:ind w:left="4248"/>
        <w:jc w:val="both"/>
        <w:rPr>
          <w:rFonts w:ascii="Times New Roman" w:hAnsi="Times New Roman"/>
          <w:sz w:val="24"/>
        </w:rPr>
      </w:pPr>
      <w:r w:rsidRPr="00347229">
        <w:rPr>
          <w:rFonts w:ascii="Times New Roman" w:hAnsi="Times New Roman"/>
          <w:sz w:val="24"/>
        </w:rPr>
        <w:t>Altera a Lei Complementar de nº 011/2008 e a Lei Complementar de nº 037/2013</w:t>
      </w:r>
    </w:p>
    <w:p w:rsidR="00E42183" w:rsidRPr="00347229" w:rsidRDefault="00E42183" w:rsidP="00E42183">
      <w:pPr>
        <w:jc w:val="both"/>
        <w:rPr>
          <w:rFonts w:ascii="Times New Roman" w:hAnsi="Times New Roman"/>
          <w:sz w:val="24"/>
        </w:rPr>
      </w:pPr>
      <w:r w:rsidRPr="00347229">
        <w:rPr>
          <w:rFonts w:ascii="Times New Roman" w:hAnsi="Times New Roman"/>
          <w:sz w:val="24"/>
        </w:rPr>
        <w:t>O Povo do Município de Lajinha/MG, por seus Representantes na Câmara Municipal, aprova a seguinte Lei:</w:t>
      </w:r>
    </w:p>
    <w:p w:rsidR="00E42183" w:rsidRPr="00347229" w:rsidRDefault="00E42183" w:rsidP="00E42183">
      <w:pPr>
        <w:jc w:val="both"/>
        <w:rPr>
          <w:rFonts w:ascii="Times New Roman" w:hAnsi="Times New Roman"/>
          <w:sz w:val="24"/>
        </w:rPr>
      </w:pPr>
      <w:r w:rsidRPr="00347229">
        <w:rPr>
          <w:rFonts w:ascii="Times New Roman" w:hAnsi="Times New Roman"/>
          <w:b/>
          <w:sz w:val="24"/>
        </w:rPr>
        <w:t>Art. 1º -</w:t>
      </w:r>
      <w:r w:rsidRPr="00347229">
        <w:rPr>
          <w:rFonts w:ascii="Times New Roman" w:hAnsi="Times New Roman"/>
          <w:sz w:val="24"/>
        </w:rPr>
        <w:t xml:space="preserve"> </w:t>
      </w:r>
      <w:proofErr w:type="gramStart"/>
      <w:r w:rsidRPr="00347229">
        <w:rPr>
          <w:rFonts w:ascii="Times New Roman" w:hAnsi="Times New Roman"/>
          <w:sz w:val="24"/>
        </w:rPr>
        <w:t>Fica</w:t>
      </w:r>
      <w:proofErr w:type="gramEnd"/>
      <w:r w:rsidRPr="00347229">
        <w:rPr>
          <w:rFonts w:ascii="Times New Roman" w:hAnsi="Times New Roman"/>
          <w:sz w:val="24"/>
        </w:rPr>
        <w:t xml:space="preserve"> alterado os valores atuais constantes no anexo II da Lei Municipal Complementar de nº 011/2008, modificando valores básicos de vencimentos dos cargos:  </w:t>
      </w:r>
    </w:p>
    <w:p w:rsidR="00E42183" w:rsidRPr="00347229" w:rsidRDefault="00E42183" w:rsidP="00E42183">
      <w:pPr>
        <w:jc w:val="center"/>
        <w:rPr>
          <w:rFonts w:ascii="Times New Roman" w:hAnsi="Times New Roman"/>
          <w:b/>
          <w:sz w:val="24"/>
        </w:rPr>
      </w:pPr>
      <w:r w:rsidRPr="00347229">
        <w:rPr>
          <w:rFonts w:ascii="Times New Roman" w:hAnsi="Times New Roman"/>
          <w:b/>
          <w:sz w:val="24"/>
        </w:rPr>
        <w:t>ANEXO II</w:t>
      </w:r>
    </w:p>
    <w:p w:rsidR="00E42183" w:rsidRPr="00347229" w:rsidRDefault="00E42183" w:rsidP="00E42183">
      <w:pPr>
        <w:jc w:val="center"/>
        <w:rPr>
          <w:rFonts w:ascii="Times New Roman" w:hAnsi="Times New Roman"/>
          <w:b/>
          <w:sz w:val="24"/>
        </w:rPr>
      </w:pPr>
      <w:r w:rsidRPr="00347229">
        <w:rPr>
          <w:rFonts w:ascii="Times New Roman" w:hAnsi="Times New Roman"/>
          <w:b/>
          <w:sz w:val="24"/>
        </w:rPr>
        <w:t xml:space="preserve">Tabela de Padrões, valores básicos e </w:t>
      </w:r>
      <w:proofErr w:type="gramStart"/>
      <w:r w:rsidRPr="00347229">
        <w:rPr>
          <w:rFonts w:ascii="Times New Roman" w:hAnsi="Times New Roman"/>
          <w:b/>
          <w:sz w:val="24"/>
        </w:rPr>
        <w:t>referencias</w:t>
      </w:r>
      <w:proofErr w:type="gramEnd"/>
      <w:r w:rsidRPr="00347229">
        <w:rPr>
          <w:rFonts w:ascii="Times New Roman" w:hAnsi="Times New Roman"/>
          <w:b/>
          <w:sz w:val="24"/>
        </w:rPr>
        <w:t xml:space="preserve"> salariais do SAAE-LAJINHA-MG </w:t>
      </w:r>
    </w:p>
    <w:tbl>
      <w:tblPr>
        <w:tblW w:w="779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98"/>
        <w:gridCol w:w="1158"/>
        <w:gridCol w:w="2937"/>
      </w:tblGrid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4"/>
                <w:lang w:val="pt-PT"/>
              </w:rPr>
            </w:pPr>
            <w:r w:rsidRPr="00E42183">
              <w:rPr>
                <w:rFonts w:ascii="Times New Roman" w:hAnsi="Times New Roman" w:cs="Times New Roman"/>
                <w:b/>
                <w:sz w:val="20"/>
                <w:szCs w:val="24"/>
              </w:rPr>
              <w:t>CARGOS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4"/>
              </w:rPr>
            </w:pPr>
            <w:r w:rsidRPr="00E42183">
              <w:rPr>
                <w:rFonts w:ascii="Times New Roman" w:eastAsia="Arial Unicode MS" w:hAnsi="Times New Roman" w:cs="Times New Roman"/>
                <w:b/>
                <w:sz w:val="20"/>
                <w:szCs w:val="24"/>
              </w:rPr>
              <w:t>PADRÃO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4"/>
              </w:rPr>
            </w:pPr>
            <w:r w:rsidRPr="00E42183">
              <w:rPr>
                <w:rFonts w:ascii="Times New Roman" w:eastAsia="Arial Unicode MS" w:hAnsi="Times New Roman" w:cs="Times New Roman"/>
                <w:b/>
                <w:sz w:val="20"/>
                <w:szCs w:val="24"/>
              </w:rPr>
              <w:t>VALOR BASE – INICIAL R$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Contador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1.798,00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Técnico em contabilidade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1.722,00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Auxiliar de Administração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1.716,00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Leiturista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  <w:proofErr w:type="spell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 Operador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1.613,00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Operador de ETA - ETE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1.624,00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Químico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1.798,00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Técnico Químico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1.438,00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  <w:proofErr w:type="spell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 Serviço Gerais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1.287,00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Encanador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1.716,00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  <w:proofErr w:type="spell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 Encanador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1.499,00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Pedreiro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Motorista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1.716,00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Engenheiro Civil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1.798,00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Topógrafo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1.230,00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  <w:proofErr w:type="spell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 Saneamento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880,00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Vigia 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880,00</w:t>
            </w:r>
          </w:p>
        </w:tc>
      </w:tr>
      <w:tr w:rsidR="00E42183" w:rsidRPr="00E42183" w:rsidTr="00E42183">
        <w:trPr>
          <w:trHeight w:val="113"/>
          <w:jc w:val="center"/>
        </w:trPr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Cadista</w:t>
            </w:r>
            <w:proofErr w:type="spell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1.230,00</w:t>
            </w:r>
          </w:p>
        </w:tc>
      </w:tr>
    </w:tbl>
    <w:p w:rsidR="00E42183" w:rsidRPr="00FD48C5" w:rsidRDefault="00E42183" w:rsidP="00E42183">
      <w:pPr>
        <w:ind w:right="-1"/>
        <w:jc w:val="center"/>
        <w:rPr>
          <w:rFonts w:ascii="Times New Roman" w:hAnsi="Times New Roman"/>
          <w:b/>
        </w:rPr>
      </w:pPr>
    </w:p>
    <w:p w:rsidR="00E42183" w:rsidRPr="00347229" w:rsidRDefault="00E42183" w:rsidP="00E42183">
      <w:pPr>
        <w:ind w:right="-1"/>
        <w:rPr>
          <w:rFonts w:ascii="Times New Roman" w:hAnsi="Times New Roman"/>
          <w:b/>
          <w:sz w:val="24"/>
        </w:rPr>
      </w:pPr>
      <w:r w:rsidRPr="00347229">
        <w:rPr>
          <w:rFonts w:ascii="Times New Roman" w:hAnsi="Times New Roman"/>
          <w:b/>
          <w:sz w:val="24"/>
        </w:rPr>
        <w:t xml:space="preserve">Art. 2º - </w:t>
      </w:r>
      <w:r w:rsidRPr="00347229">
        <w:rPr>
          <w:rFonts w:ascii="Times New Roman" w:hAnsi="Times New Roman"/>
          <w:sz w:val="24"/>
        </w:rPr>
        <w:t>Fica alterado o anexo III, da Lei Complementar nº 011/2008, modificando valor de teto salarial, a saber:</w:t>
      </w:r>
    </w:p>
    <w:p w:rsidR="00E42183" w:rsidRPr="00347229" w:rsidRDefault="00E42183" w:rsidP="00E42183">
      <w:pPr>
        <w:jc w:val="center"/>
        <w:rPr>
          <w:rFonts w:ascii="Times New Roman" w:hAnsi="Times New Roman"/>
          <w:b/>
          <w:sz w:val="24"/>
        </w:rPr>
      </w:pPr>
      <w:r w:rsidRPr="00347229">
        <w:rPr>
          <w:rFonts w:ascii="Times New Roman" w:hAnsi="Times New Roman"/>
          <w:b/>
          <w:sz w:val="24"/>
        </w:rPr>
        <w:t xml:space="preserve">TABELA DE CARGOS COMISSIONADOS E FUNÇÕES GRATIFICADAS </w:t>
      </w:r>
    </w:p>
    <w:tbl>
      <w:tblPr>
        <w:tblW w:w="8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1701"/>
        <w:gridCol w:w="2882"/>
      </w:tblGrid>
      <w:tr w:rsidR="00E42183" w:rsidRPr="00E42183" w:rsidTr="00875363">
        <w:trPr>
          <w:jc w:val="center"/>
        </w:trPr>
        <w:tc>
          <w:tcPr>
            <w:tcW w:w="4219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2183">
              <w:rPr>
                <w:rFonts w:ascii="Times New Roman" w:hAnsi="Times New Roman" w:cs="Times New Roman"/>
                <w:b/>
                <w:sz w:val="24"/>
              </w:rPr>
              <w:t>CARGO COMISSIONADO AMPLO</w:t>
            </w:r>
          </w:p>
        </w:tc>
        <w:tc>
          <w:tcPr>
            <w:tcW w:w="1701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2183">
              <w:rPr>
                <w:rFonts w:ascii="Times New Roman" w:hAnsi="Times New Roman" w:cs="Times New Roman"/>
                <w:b/>
                <w:sz w:val="24"/>
              </w:rPr>
              <w:t>REF.</w:t>
            </w:r>
          </w:p>
        </w:tc>
        <w:tc>
          <w:tcPr>
            <w:tcW w:w="2882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2183">
              <w:rPr>
                <w:rFonts w:ascii="Times New Roman" w:hAnsi="Times New Roman" w:cs="Times New Roman"/>
                <w:b/>
                <w:sz w:val="24"/>
              </w:rPr>
              <w:t>VALOR TETO EM R$</w:t>
            </w:r>
          </w:p>
        </w:tc>
      </w:tr>
      <w:tr w:rsidR="00E42183" w:rsidRPr="00E42183" w:rsidTr="00875363">
        <w:trPr>
          <w:jc w:val="center"/>
        </w:trPr>
        <w:tc>
          <w:tcPr>
            <w:tcW w:w="4219" w:type="dxa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 xml:space="preserve">1- Diretor Executivo </w:t>
            </w:r>
          </w:p>
        </w:tc>
        <w:tc>
          <w:tcPr>
            <w:tcW w:w="1701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DES</w:t>
            </w:r>
          </w:p>
        </w:tc>
        <w:tc>
          <w:tcPr>
            <w:tcW w:w="2882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4.000,00</w:t>
            </w:r>
          </w:p>
        </w:tc>
      </w:tr>
      <w:tr w:rsidR="00E42183" w:rsidRPr="00E42183" w:rsidTr="00875363">
        <w:trPr>
          <w:jc w:val="center"/>
        </w:trPr>
        <w:tc>
          <w:tcPr>
            <w:tcW w:w="4219" w:type="dxa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E42183">
              <w:rPr>
                <w:rFonts w:ascii="Times New Roman" w:hAnsi="Times New Roman" w:cs="Times New Roman"/>
                <w:sz w:val="24"/>
              </w:rPr>
              <w:t>2- Assessor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</w:rPr>
              <w:t xml:space="preserve"> Jurídico</w:t>
            </w:r>
          </w:p>
        </w:tc>
        <w:tc>
          <w:tcPr>
            <w:tcW w:w="1701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CC</w:t>
            </w:r>
          </w:p>
        </w:tc>
        <w:tc>
          <w:tcPr>
            <w:tcW w:w="2882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1.798,00</w:t>
            </w:r>
          </w:p>
        </w:tc>
      </w:tr>
      <w:tr w:rsidR="00E42183" w:rsidRPr="00E42183" w:rsidTr="00875363">
        <w:trPr>
          <w:jc w:val="center"/>
        </w:trPr>
        <w:tc>
          <w:tcPr>
            <w:tcW w:w="4219" w:type="dxa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E42183">
              <w:rPr>
                <w:rFonts w:ascii="Times New Roman" w:hAnsi="Times New Roman" w:cs="Times New Roman"/>
                <w:sz w:val="24"/>
              </w:rPr>
              <w:t>3- Assessor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</w:rPr>
              <w:t xml:space="preserve"> administrativo </w:t>
            </w:r>
          </w:p>
        </w:tc>
        <w:tc>
          <w:tcPr>
            <w:tcW w:w="1701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CC</w:t>
            </w:r>
          </w:p>
        </w:tc>
        <w:tc>
          <w:tcPr>
            <w:tcW w:w="2882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1.400,00</w:t>
            </w:r>
          </w:p>
        </w:tc>
      </w:tr>
      <w:tr w:rsidR="00E42183" w:rsidRPr="00E42183" w:rsidTr="00875363">
        <w:trPr>
          <w:jc w:val="center"/>
        </w:trPr>
        <w:tc>
          <w:tcPr>
            <w:tcW w:w="4219" w:type="dxa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 xml:space="preserve">4-Encarregado Geral de Manutenção </w:t>
            </w:r>
          </w:p>
        </w:tc>
        <w:tc>
          <w:tcPr>
            <w:tcW w:w="1701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CC</w:t>
            </w:r>
          </w:p>
        </w:tc>
        <w:tc>
          <w:tcPr>
            <w:tcW w:w="2882" w:type="dxa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hAnsi="Times New Roman" w:cs="Times New Roman"/>
                <w:sz w:val="24"/>
              </w:rPr>
            </w:pPr>
            <w:r w:rsidRPr="00E42183">
              <w:rPr>
                <w:rFonts w:ascii="Times New Roman" w:hAnsi="Times New Roman" w:cs="Times New Roman"/>
                <w:sz w:val="24"/>
              </w:rPr>
              <w:t>1.400,00</w:t>
            </w:r>
          </w:p>
        </w:tc>
      </w:tr>
    </w:tbl>
    <w:p w:rsidR="00E42183" w:rsidRPr="00FD48C5" w:rsidRDefault="00E42183" w:rsidP="00E42183">
      <w:pPr>
        <w:jc w:val="center"/>
        <w:rPr>
          <w:rFonts w:ascii="Times New Roman" w:hAnsi="Times New Roman"/>
        </w:rPr>
      </w:pPr>
    </w:p>
    <w:p w:rsidR="00E42183" w:rsidRPr="00FD48C5" w:rsidRDefault="00E42183" w:rsidP="00E42183">
      <w:pPr>
        <w:jc w:val="both"/>
        <w:rPr>
          <w:rFonts w:ascii="Times New Roman" w:hAnsi="Times New Roman"/>
        </w:rPr>
      </w:pPr>
      <w:r w:rsidRPr="00347229">
        <w:rPr>
          <w:rFonts w:ascii="Times New Roman" w:hAnsi="Times New Roman"/>
          <w:b/>
          <w:sz w:val="24"/>
        </w:rPr>
        <w:lastRenderedPageBreak/>
        <w:t>Art. 3º</w:t>
      </w:r>
      <w:r w:rsidRPr="00347229">
        <w:rPr>
          <w:rFonts w:ascii="Times New Roman" w:hAnsi="Times New Roman"/>
          <w:sz w:val="24"/>
        </w:rPr>
        <w:t xml:space="preserve"> Fica alterada a redação das atribuições característica do cargo de auxiliar de administração, revogando o art. 1º, da Lei Municipal nº 037/2013, que passa a possuir a seguinte redação</w:t>
      </w:r>
      <w:r w:rsidRPr="00FD48C5">
        <w:rPr>
          <w:rFonts w:ascii="Times New Roman" w:hAnsi="Times New Roman"/>
        </w:rPr>
        <w:t>:</w:t>
      </w:r>
    </w:p>
    <w:tbl>
      <w:tblPr>
        <w:tblW w:w="10485" w:type="dxa"/>
        <w:jc w:val="center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4268"/>
        <w:gridCol w:w="2253"/>
        <w:gridCol w:w="847"/>
        <w:gridCol w:w="3117"/>
      </w:tblGrid>
      <w:tr w:rsidR="00E42183" w:rsidRPr="00FD48C5" w:rsidTr="00875363">
        <w:trPr>
          <w:jc w:val="center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CARGO: AUX.    ADMINISTRATIVO</w:t>
            </w:r>
          </w:p>
        </w:tc>
      </w:tr>
      <w:tr w:rsidR="00E42183" w:rsidRPr="00FD48C5" w:rsidTr="00875363">
        <w:trPr>
          <w:jc w:val="center"/>
        </w:trPr>
        <w:tc>
          <w:tcPr>
            <w:tcW w:w="7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FUNÇÃO: AUX ADMINISTRATIVO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183" w:rsidRPr="00FD48C5" w:rsidTr="00875363">
        <w:trPr>
          <w:jc w:val="center"/>
        </w:trPr>
        <w:tc>
          <w:tcPr>
            <w:tcW w:w="4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 xml:space="preserve">PADRÃO: C                      </w:t>
            </w:r>
          </w:p>
        </w:tc>
        <w:tc>
          <w:tcPr>
            <w:tcW w:w="3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NÍVEIS: I a X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LOTAÇÃO: Administração</w:t>
            </w:r>
          </w:p>
        </w:tc>
      </w:tr>
      <w:tr w:rsidR="00E42183" w:rsidRPr="00FD48C5" w:rsidTr="00875363">
        <w:trPr>
          <w:jc w:val="center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 xml:space="preserve">ATRIBUIÇÕES: </w:t>
            </w:r>
          </w:p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SÍNTESE DOS DEVERES:</w:t>
            </w:r>
          </w:p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 xml:space="preserve">Tarefas de mediana complexidade, abrangendo orientação e execução, sob supervisão de trabalhos de rotina administrativa. </w:t>
            </w:r>
          </w:p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ATRIBUIÇÕES CARACTERÍSTICAS:</w:t>
            </w:r>
          </w:p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 xml:space="preserve">Aplicar, sob orientação superior, leis, regulamentos e normas referentes à administração. Auxiliar na programação de serviços, elaborando demonstrativos e projetos.  Auxiliar a Divisão Administrativa e Financeira nas diversas atividades da administração. Operar microcomputadores dos sistemas utilizados pelo SAAE e áreas afins. Programar os serviços pertinentes a sua seção de trabalho, elaborar demonstrativos e relatórios, coordenar os serviços da equipe auxiliar. Executar outras tarefas correlatas. </w:t>
            </w:r>
          </w:p>
        </w:tc>
      </w:tr>
      <w:tr w:rsidR="00E42183" w:rsidRPr="00FD48C5" w:rsidTr="00875363">
        <w:trPr>
          <w:jc w:val="center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REQUISITOS ESPECÍFICOS PARA PROVIMENTO:</w:t>
            </w:r>
          </w:p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Ensino Fundamental Completo, noções de informática.</w:t>
            </w:r>
          </w:p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EXPERIÊNCIA COMPROVADA DE NO MÍNIMO 18 (DEZOITO) MESES.</w:t>
            </w:r>
          </w:p>
        </w:tc>
      </w:tr>
      <w:tr w:rsidR="00E42183" w:rsidRPr="00FD48C5" w:rsidTr="00875363">
        <w:trPr>
          <w:jc w:val="center"/>
        </w:trPr>
        <w:tc>
          <w:tcPr>
            <w:tcW w:w="65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JORNADA DE TRABALHO: 44 horas semanais e 220 horas mensais.</w:t>
            </w:r>
          </w:p>
        </w:tc>
        <w:tc>
          <w:tcPr>
            <w:tcW w:w="39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>FORMA DE SELEÇÃO: Concurso Público</w:t>
            </w:r>
          </w:p>
        </w:tc>
      </w:tr>
      <w:tr w:rsidR="00E42183" w:rsidRPr="00FD48C5" w:rsidTr="00875363">
        <w:trPr>
          <w:jc w:val="center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2183" w:rsidRPr="00FD48C5" w:rsidRDefault="00E42183" w:rsidP="00875363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8C5">
              <w:rPr>
                <w:rFonts w:ascii="Times New Roman" w:hAnsi="Times New Roman" w:cs="Times New Roman"/>
                <w:sz w:val="24"/>
                <w:szCs w:val="24"/>
              </w:rPr>
              <w:t xml:space="preserve">FORMA DE PROGRESSÃO: INTERSTICIO TEMPORAL </w:t>
            </w:r>
          </w:p>
        </w:tc>
      </w:tr>
    </w:tbl>
    <w:p w:rsidR="00E42183" w:rsidRPr="00FD48C5" w:rsidRDefault="00E42183" w:rsidP="00E42183">
      <w:pPr>
        <w:jc w:val="both"/>
        <w:rPr>
          <w:rFonts w:ascii="Times New Roman" w:hAnsi="Times New Roman"/>
        </w:rPr>
      </w:pPr>
      <w:r w:rsidRPr="00FD48C5">
        <w:rPr>
          <w:rFonts w:ascii="Times New Roman" w:hAnsi="Times New Roman"/>
        </w:rPr>
        <w:t xml:space="preserve">  </w:t>
      </w:r>
    </w:p>
    <w:p w:rsidR="00E42183" w:rsidRPr="00347229" w:rsidRDefault="00E42183" w:rsidP="00E42183">
      <w:pPr>
        <w:jc w:val="both"/>
        <w:rPr>
          <w:rFonts w:ascii="Times New Roman" w:hAnsi="Times New Roman"/>
          <w:sz w:val="24"/>
        </w:rPr>
      </w:pPr>
      <w:r w:rsidRPr="00347229">
        <w:rPr>
          <w:rFonts w:ascii="Times New Roman" w:hAnsi="Times New Roman"/>
          <w:b/>
          <w:sz w:val="24"/>
        </w:rPr>
        <w:t>Art. 4º</w:t>
      </w:r>
      <w:r w:rsidRPr="00347229">
        <w:rPr>
          <w:rFonts w:ascii="Times New Roman" w:hAnsi="Times New Roman"/>
          <w:sz w:val="24"/>
        </w:rPr>
        <w:t xml:space="preserve"> - Fica alterado o art. 26, II da Lei Complementar nº 11/2008, passando a jornada de trabalho dos cargos de: contador, químico, técnico químico, engenheiro civil, topógrafo, </w:t>
      </w:r>
      <w:proofErr w:type="spellStart"/>
      <w:r w:rsidRPr="00347229">
        <w:rPr>
          <w:rFonts w:ascii="Times New Roman" w:hAnsi="Times New Roman"/>
          <w:sz w:val="24"/>
        </w:rPr>
        <w:t>cadista</w:t>
      </w:r>
      <w:proofErr w:type="spellEnd"/>
      <w:r w:rsidRPr="00347229">
        <w:rPr>
          <w:rFonts w:ascii="Times New Roman" w:hAnsi="Times New Roman"/>
          <w:sz w:val="24"/>
        </w:rPr>
        <w:t xml:space="preserve">, para </w:t>
      </w:r>
      <w:proofErr w:type="gramStart"/>
      <w:r w:rsidRPr="00347229">
        <w:rPr>
          <w:rFonts w:ascii="Times New Roman" w:hAnsi="Times New Roman"/>
          <w:sz w:val="24"/>
        </w:rPr>
        <w:t>20:00</w:t>
      </w:r>
      <w:proofErr w:type="gramEnd"/>
      <w:r w:rsidRPr="00347229">
        <w:rPr>
          <w:rFonts w:ascii="Times New Roman" w:hAnsi="Times New Roman"/>
          <w:sz w:val="24"/>
        </w:rPr>
        <w:t xml:space="preserve"> (vinte) horas semanais e os demais cargos para 40:00(quarenta) horas semanais, conforme abaixo.  </w:t>
      </w:r>
    </w:p>
    <w:tbl>
      <w:tblPr>
        <w:tblW w:w="88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0"/>
        <w:gridCol w:w="3242"/>
      </w:tblGrid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pt-PT"/>
              </w:rPr>
            </w:pPr>
            <w:r w:rsidRPr="00E42183">
              <w:rPr>
                <w:rFonts w:ascii="Times New Roman" w:hAnsi="Times New Roman" w:cs="Times New Roman"/>
                <w:b/>
                <w:sz w:val="24"/>
                <w:szCs w:val="24"/>
              </w:rPr>
              <w:t>CARGOS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E42183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JORNADA DE TRABALHO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Contador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20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Técnico em contabilidade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Auxiliar de Administração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Leiturista</w:t>
            </w:r>
            <w:proofErr w:type="spellEnd"/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Auxiliar de Operador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36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Operador de ETA - ETE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36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Químico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20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Técnico Químico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20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  <w:proofErr w:type="spell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 Serviço Gerais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Encanador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Ajudante de Encanador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Pedreiro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Motorista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Engenheiro Civil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20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Topógrafo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Aux</w:t>
            </w:r>
            <w:proofErr w:type="spell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gramEnd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 Saneamento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20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 xml:space="preserve">Vigia 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40 horas semanais</w:t>
            </w:r>
          </w:p>
        </w:tc>
      </w:tr>
      <w:tr w:rsidR="00E42183" w:rsidRPr="00E42183" w:rsidTr="00875363">
        <w:trPr>
          <w:jc w:val="center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Cadista</w:t>
            </w:r>
            <w:proofErr w:type="spellEnd"/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183" w:rsidRPr="00E42183" w:rsidRDefault="00E42183" w:rsidP="00E42183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183">
              <w:rPr>
                <w:rFonts w:ascii="Times New Roman" w:hAnsi="Times New Roman" w:cs="Times New Roman"/>
                <w:sz w:val="24"/>
                <w:szCs w:val="24"/>
              </w:rPr>
              <w:t>20 horas semanais</w:t>
            </w:r>
          </w:p>
        </w:tc>
      </w:tr>
    </w:tbl>
    <w:p w:rsidR="00E42183" w:rsidRPr="00FD48C5" w:rsidRDefault="00E42183" w:rsidP="00E42183">
      <w:pPr>
        <w:jc w:val="both"/>
        <w:rPr>
          <w:rFonts w:ascii="Times New Roman" w:hAnsi="Times New Roman"/>
        </w:rPr>
      </w:pPr>
    </w:p>
    <w:p w:rsidR="00E42183" w:rsidRPr="00347229" w:rsidRDefault="00E42183" w:rsidP="00E42183">
      <w:pPr>
        <w:jc w:val="both"/>
        <w:rPr>
          <w:rFonts w:ascii="Times New Roman" w:hAnsi="Times New Roman"/>
          <w:sz w:val="24"/>
          <w:szCs w:val="24"/>
        </w:rPr>
      </w:pPr>
      <w:r w:rsidRPr="00347229">
        <w:rPr>
          <w:rFonts w:ascii="Times New Roman" w:hAnsi="Times New Roman"/>
          <w:b/>
          <w:sz w:val="24"/>
          <w:szCs w:val="24"/>
        </w:rPr>
        <w:t>Art. 5º</w:t>
      </w:r>
      <w:r w:rsidRPr="00347229">
        <w:rPr>
          <w:rFonts w:ascii="Times New Roman" w:hAnsi="Times New Roman"/>
          <w:sz w:val="24"/>
          <w:szCs w:val="24"/>
        </w:rPr>
        <w:t xml:space="preserve"> - Não se aplicará aos servidores as Autarquia - </w:t>
      </w:r>
      <w:proofErr w:type="gramStart"/>
      <w:r w:rsidRPr="00347229">
        <w:rPr>
          <w:rFonts w:ascii="Times New Roman" w:hAnsi="Times New Roman"/>
          <w:sz w:val="24"/>
          <w:szCs w:val="24"/>
        </w:rPr>
        <w:t>SAAE ,</w:t>
      </w:r>
      <w:proofErr w:type="gramEnd"/>
      <w:r w:rsidRPr="00347229">
        <w:rPr>
          <w:rFonts w:ascii="Times New Roman" w:hAnsi="Times New Roman"/>
          <w:sz w:val="24"/>
          <w:szCs w:val="24"/>
        </w:rPr>
        <w:t xml:space="preserve"> o percentual de 9% a titulo de revisão geral anual concedido pelo Município na Lei Municipal 1.483/2016, já que este se encontra inserido no presente projeto de Lei. </w:t>
      </w:r>
    </w:p>
    <w:p w:rsidR="00E42183" w:rsidRPr="00347229" w:rsidRDefault="00E42183" w:rsidP="00E42183">
      <w:pPr>
        <w:jc w:val="both"/>
        <w:rPr>
          <w:rFonts w:ascii="Times New Roman" w:hAnsi="Times New Roman"/>
          <w:sz w:val="24"/>
          <w:szCs w:val="24"/>
        </w:rPr>
      </w:pPr>
      <w:r w:rsidRPr="00347229">
        <w:rPr>
          <w:rFonts w:ascii="Times New Roman" w:hAnsi="Times New Roman"/>
          <w:b/>
          <w:sz w:val="24"/>
          <w:szCs w:val="24"/>
        </w:rPr>
        <w:t>Art. 6º</w:t>
      </w:r>
      <w:r w:rsidRPr="00347229">
        <w:rPr>
          <w:rFonts w:ascii="Times New Roman" w:hAnsi="Times New Roman"/>
          <w:sz w:val="24"/>
          <w:szCs w:val="24"/>
        </w:rPr>
        <w:t xml:space="preserve"> - Esta Lei entra em vigor na data de sua publicação, revogadas as disposições em contrário. </w:t>
      </w:r>
    </w:p>
    <w:p w:rsidR="00E42183" w:rsidRPr="00347229" w:rsidRDefault="00E42183" w:rsidP="00E42183">
      <w:pPr>
        <w:jc w:val="both"/>
        <w:rPr>
          <w:rFonts w:ascii="Times New Roman" w:hAnsi="Times New Roman"/>
          <w:sz w:val="24"/>
          <w:szCs w:val="24"/>
        </w:rPr>
      </w:pPr>
      <w:r w:rsidRPr="00347229">
        <w:rPr>
          <w:rFonts w:ascii="Times New Roman" w:hAnsi="Times New Roman"/>
          <w:sz w:val="24"/>
          <w:szCs w:val="24"/>
        </w:rPr>
        <w:t xml:space="preserve"> GABINETE DA PRESIDÊNCIA DA CÂMARA MUNICIPAL DE LAJINHA, ESTADO DE MINAS GERAIS, AOS QUATRO DIAS DO MÊS DE ABRIL DO ANO DE DOIS MIL E DEZESSEIS (04.04.2016)</w:t>
      </w:r>
    </w:p>
    <w:p w:rsidR="00E42183" w:rsidRPr="00347229" w:rsidRDefault="00E42183" w:rsidP="00E42183">
      <w:pPr>
        <w:pStyle w:val="SemEspaamento"/>
        <w:rPr>
          <w:rFonts w:ascii="Book Antiqua" w:eastAsiaTheme="minorEastAsia" w:hAnsi="Book Antiqua"/>
          <w:sz w:val="24"/>
          <w:szCs w:val="24"/>
          <w:lang w:eastAsia="pt-BR"/>
        </w:rPr>
      </w:pPr>
    </w:p>
    <w:p w:rsidR="00E42183" w:rsidRPr="00347229" w:rsidRDefault="00E42183" w:rsidP="00E4218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229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E42183" w:rsidRPr="00347229" w:rsidRDefault="00E42183" w:rsidP="00E42183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347229">
        <w:rPr>
          <w:rFonts w:ascii="Times New Roman" w:hAnsi="Times New Roman" w:cs="Times New Roman"/>
          <w:sz w:val="24"/>
          <w:szCs w:val="24"/>
        </w:rPr>
        <w:t>Presidente da Câmara</w:t>
      </w:r>
    </w:p>
    <w:p w:rsidR="00E42183" w:rsidRPr="00347229" w:rsidRDefault="00E42183" w:rsidP="00E42183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E42183" w:rsidRPr="00347229" w:rsidRDefault="00E42183" w:rsidP="00E4218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347229">
        <w:rPr>
          <w:rFonts w:ascii="Times New Roman" w:hAnsi="Times New Roman" w:cs="Times New Roman"/>
          <w:sz w:val="24"/>
          <w:szCs w:val="24"/>
        </w:rPr>
        <w:t xml:space="preserve">Sancionada pelo </w:t>
      </w:r>
      <w:proofErr w:type="gramStart"/>
      <w:r w:rsidRPr="00347229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347229">
        <w:rPr>
          <w:rFonts w:ascii="Times New Roman" w:hAnsi="Times New Roman" w:cs="Times New Roman"/>
          <w:sz w:val="24"/>
          <w:szCs w:val="24"/>
        </w:rPr>
        <w:t xml:space="preserve"> Prefeito Municipal em 04/04/2016,conforme copia arquivada em pasta própria.</w:t>
      </w:r>
    </w:p>
    <w:p w:rsidR="00E42183" w:rsidRPr="00347229" w:rsidRDefault="00E42183" w:rsidP="00E4218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42183" w:rsidRPr="00347229" w:rsidRDefault="00E42183" w:rsidP="00E4218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47229">
        <w:rPr>
          <w:rFonts w:ascii="Times New Roman" w:hAnsi="Times New Roman" w:cs="Times New Roman"/>
          <w:sz w:val="24"/>
          <w:szCs w:val="24"/>
        </w:rPr>
        <w:t xml:space="preserve">Lucia Maria Miguel Morais </w:t>
      </w:r>
    </w:p>
    <w:p w:rsidR="00E42183" w:rsidRPr="00347229" w:rsidRDefault="00E42183" w:rsidP="00E4218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347229">
        <w:rPr>
          <w:rFonts w:ascii="Times New Roman" w:hAnsi="Times New Roman" w:cs="Times New Roman"/>
          <w:sz w:val="24"/>
          <w:szCs w:val="24"/>
        </w:rPr>
        <w:t xml:space="preserve">At. Legislativo </w:t>
      </w:r>
    </w:p>
    <w:p w:rsidR="00E42183" w:rsidRPr="00FD48C5" w:rsidRDefault="00E42183" w:rsidP="00E42183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</w:rPr>
      </w:pPr>
    </w:p>
    <w:p w:rsidR="00AD4103" w:rsidRDefault="00AD4103"/>
    <w:sectPr w:rsidR="00AD4103" w:rsidSect="008816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E42183"/>
    <w:rsid w:val="00347229"/>
    <w:rsid w:val="00881621"/>
    <w:rsid w:val="00AD4103"/>
    <w:rsid w:val="00E4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6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E42183"/>
    <w:pPr>
      <w:spacing w:after="0" w:line="240" w:lineRule="auto"/>
    </w:pPr>
    <w:rPr>
      <w:rFonts w:eastAsiaTheme="minorHAnsi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42183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672</Words>
  <Characters>3629</Characters>
  <Application>Microsoft Office Word</Application>
  <DocSecurity>0</DocSecurity>
  <Lines>30</Lines>
  <Paragraphs>8</Paragraphs>
  <ScaleCrop>false</ScaleCrop>
  <Company>Home</Company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3</cp:revision>
  <dcterms:created xsi:type="dcterms:W3CDTF">2016-06-21T17:46:00Z</dcterms:created>
  <dcterms:modified xsi:type="dcterms:W3CDTF">2016-06-21T17:53:00Z</dcterms:modified>
</cp:coreProperties>
</file>