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2776F" w:rsidRDefault="00D27701" w:rsidP="0062776F">
      <w:pPr>
        <w:jc w:val="center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4E13D9">
        <w:rPr>
          <w:rFonts w:asciiTheme="minorHAnsi" w:hAnsiTheme="minorHAnsi" w:cstheme="minorHAnsi"/>
          <w:b/>
        </w:rPr>
        <w:t xml:space="preserve">PRIMEIRA </w:t>
      </w:r>
      <w:r w:rsidR="00E51AF1">
        <w:rPr>
          <w:rFonts w:asciiTheme="minorHAnsi" w:hAnsiTheme="minorHAnsi" w:cstheme="minorHAnsi"/>
          <w:b/>
        </w:rPr>
        <w:t xml:space="preserve"> </w:t>
      </w:r>
      <w:r w:rsidR="00757EDA">
        <w:rPr>
          <w:rFonts w:asciiTheme="minorHAnsi" w:hAnsiTheme="minorHAnsi" w:cstheme="minorHAnsi"/>
          <w:b/>
        </w:rPr>
        <w:t xml:space="preserve">SESSAO </w:t>
      </w:r>
      <w:r w:rsidR="0062776F">
        <w:rPr>
          <w:rFonts w:asciiTheme="minorHAnsi" w:hAnsiTheme="minorHAnsi" w:cstheme="minorHAnsi"/>
          <w:b/>
        </w:rPr>
        <w:t xml:space="preserve"> EXTRAO</w:t>
      </w:r>
      <w:r w:rsidR="0062776F" w:rsidRPr="00FB6A9D">
        <w:rPr>
          <w:rFonts w:asciiTheme="minorHAnsi" w:hAnsiTheme="minorHAnsi" w:cstheme="minorHAnsi"/>
          <w:b/>
        </w:rPr>
        <w:t>RDINÁRIA DA OITAVA LEGISLATURA</w:t>
      </w:r>
      <w:r w:rsidR="004E13D9">
        <w:rPr>
          <w:rFonts w:asciiTheme="minorHAnsi" w:hAnsiTheme="minorHAnsi" w:cstheme="minorHAnsi"/>
          <w:b/>
        </w:rPr>
        <w:t xml:space="preserve"> DO ANO 2023</w:t>
      </w:r>
    </w:p>
    <w:p w:rsidR="0062776F" w:rsidRPr="00FB6A9D" w:rsidRDefault="0062776F" w:rsidP="0062776F">
      <w:pPr>
        <w:jc w:val="center"/>
        <w:rPr>
          <w:rFonts w:asciiTheme="minorHAnsi" w:hAnsiTheme="minorHAnsi" w:cstheme="minorHAnsi"/>
          <w:b/>
        </w:rPr>
      </w:pPr>
      <w:r w:rsidRPr="00FB6A9D">
        <w:rPr>
          <w:rFonts w:asciiTheme="minorHAnsi" w:hAnsiTheme="minorHAnsi" w:cstheme="minorHAnsi"/>
          <w:b/>
        </w:rPr>
        <w:t>PEQUENO EXPEDIENTE</w:t>
      </w:r>
    </w:p>
    <w:p w:rsidR="0062776F" w:rsidRPr="00FB6A9D" w:rsidRDefault="0062776F" w:rsidP="0062776F">
      <w:pPr>
        <w:rPr>
          <w:rFonts w:asciiTheme="minorHAnsi" w:hAnsiTheme="minorHAnsi" w:cstheme="minorHAnsi"/>
        </w:rPr>
      </w:pPr>
    </w:p>
    <w:p w:rsidR="0062776F" w:rsidRPr="00FB6A9D" w:rsidRDefault="0062776F" w:rsidP="0062776F">
      <w:pPr>
        <w:rPr>
          <w:rFonts w:asciiTheme="minorHAnsi" w:hAnsiTheme="minorHAnsi" w:cstheme="minorHAnsi"/>
        </w:rPr>
      </w:pPr>
      <w:r w:rsidRPr="00FB6A9D">
        <w:rPr>
          <w:rFonts w:asciiTheme="minorHAnsi" w:hAnsiTheme="minorHAnsi" w:cstheme="minorHAnsi"/>
        </w:rPr>
        <w:t>I - Abertura...</w:t>
      </w:r>
    </w:p>
    <w:p w:rsidR="0062776F" w:rsidRPr="00FB6A9D" w:rsidRDefault="0062776F" w:rsidP="0062776F">
      <w:pPr>
        <w:rPr>
          <w:rFonts w:asciiTheme="minorHAnsi" w:hAnsiTheme="minorHAnsi" w:cstheme="minorHAnsi"/>
        </w:rPr>
      </w:pPr>
      <w:r w:rsidRPr="00FB6A9D">
        <w:rPr>
          <w:rFonts w:asciiTheme="minorHAnsi" w:hAnsiTheme="minorHAnsi" w:cstheme="minorHAnsi"/>
        </w:rPr>
        <w:t>II - Verificação de quorum</w:t>
      </w:r>
    </w:p>
    <w:p w:rsidR="0062776F" w:rsidRPr="00FB6A9D" w:rsidRDefault="0062776F" w:rsidP="0062776F">
      <w:pPr>
        <w:rPr>
          <w:rFonts w:asciiTheme="minorHAnsi" w:hAnsiTheme="minorHAnsi" w:cstheme="minorHAnsi"/>
        </w:rPr>
      </w:pPr>
      <w:r w:rsidRPr="00FB6A9D">
        <w:rPr>
          <w:rFonts w:asciiTheme="minorHAnsi" w:hAnsiTheme="minorHAnsi" w:cstheme="minorHAnsi"/>
        </w:rPr>
        <w:t xml:space="preserve">III- Leitura da Bíblia </w:t>
      </w:r>
    </w:p>
    <w:p w:rsidR="0062776F" w:rsidRDefault="0062776F" w:rsidP="0062776F">
      <w:pPr>
        <w:rPr>
          <w:rFonts w:asciiTheme="minorHAnsi" w:hAnsiTheme="minorHAnsi" w:cstheme="minorHAnsi"/>
        </w:rPr>
      </w:pPr>
      <w:r w:rsidRPr="00FB6A9D">
        <w:rPr>
          <w:rFonts w:asciiTheme="minorHAnsi" w:hAnsiTheme="minorHAnsi" w:cstheme="minorHAnsi"/>
        </w:rPr>
        <w:t xml:space="preserve">IV </w:t>
      </w:r>
      <w:r>
        <w:rPr>
          <w:rFonts w:asciiTheme="minorHAnsi" w:hAnsiTheme="minorHAnsi" w:cstheme="minorHAnsi"/>
        </w:rPr>
        <w:t>–</w:t>
      </w:r>
      <w:r w:rsidRPr="00FB6A9D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>Discussão e votação das</w:t>
      </w:r>
      <w:r w:rsidRPr="00FB6A9D">
        <w:rPr>
          <w:rFonts w:asciiTheme="minorHAnsi" w:hAnsiTheme="minorHAnsi" w:cstheme="minorHAnsi"/>
        </w:rPr>
        <w:t xml:space="preserve"> Matérias Recebidas Pela Mesa</w:t>
      </w:r>
    </w:p>
    <w:p w:rsidR="0062776F" w:rsidRPr="00FB6A9D" w:rsidRDefault="0062776F" w:rsidP="0062776F">
      <w:p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V - Encerramento</w:t>
      </w:r>
    </w:p>
    <w:p w:rsidR="0062776F" w:rsidRPr="00FB6A9D" w:rsidRDefault="0062776F" w:rsidP="0062776F">
      <w:pPr>
        <w:jc w:val="center"/>
        <w:rPr>
          <w:rFonts w:asciiTheme="minorHAnsi" w:hAnsiTheme="minorHAnsi" w:cstheme="minorHAnsi"/>
          <w:b/>
        </w:rPr>
      </w:pPr>
    </w:p>
    <w:p w:rsidR="0062776F" w:rsidRPr="00FB6A9D" w:rsidRDefault="0062776F" w:rsidP="0062776F">
      <w:pPr>
        <w:jc w:val="center"/>
        <w:rPr>
          <w:rFonts w:asciiTheme="minorHAnsi" w:hAnsiTheme="minorHAnsi" w:cstheme="minorHAnsi"/>
          <w:b/>
        </w:rPr>
      </w:pPr>
      <w:r w:rsidRPr="00FB6A9D">
        <w:rPr>
          <w:rFonts w:asciiTheme="minorHAnsi" w:hAnsiTheme="minorHAnsi" w:cstheme="minorHAnsi"/>
          <w:b/>
        </w:rPr>
        <w:t>ORDEM DO DIA</w:t>
      </w:r>
    </w:p>
    <w:p w:rsidR="0062776F" w:rsidRPr="00FB6A9D" w:rsidRDefault="0062776F" w:rsidP="0062776F">
      <w:pPr>
        <w:jc w:val="center"/>
        <w:rPr>
          <w:rFonts w:asciiTheme="minorHAnsi" w:hAnsiTheme="minorHAnsi" w:cstheme="minorHAnsi"/>
          <w:b/>
          <w:u w:val="single"/>
        </w:rPr>
      </w:pPr>
      <w:r w:rsidRPr="00FB6A9D">
        <w:rPr>
          <w:rFonts w:asciiTheme="minorHAnsi" w:hAnsiTheme="minorHAnsi" w:cstheme="minorHAnsi"/>
          <w:b/>
          <w:u w:val="single"/>
        </w:rPr>
        <w:t>LEITURA</w:t>
      </w:r>
      <w:r w:rsidR="0010307E">
        <w:rPr>
          <w:rFonts w:asciiTheme="minorHAnsi" w:hAnsiTheme="minorHAnsi" w:cstheme="minorHAnsi"/>
          <w:b/>
          <w:u w:val="single"/>
        </w:rPr>
        <w:t xml:space="preserve"> E VOTAÇÃO </w:t>
      </w:r>
    </w:p>
    <w:p w:rsidR="0062776F" w:rsidRDefault="0062776F" w:rsidP="0062776F">
      <w:pPr>
        <w:jc w:val="center"/>
        <w:rPr>
          <w:rFonts w:asciiTheme="minorHAnsi" w:hAnsiTheme="minorHAnsi" w:cstheme="minorHAnsi"/>
          <w:b/>
          <w:u w:val="single"/>
        </w:rPr>
      </w:pPr>
    </w:p>
    <w:p w:rsidR="00952ED0" w:rsidRDefault="00952ED0" w:rsidP="00952ED0">
      <w:pPr>
        <w:spacing w:line="360" w:lineRule="auto"/>
        <w:ind w:firstLine="851"/>
        <w:jc w:val="both"/>
        <w:rPr>
          <w:rFonts w:asciiTheme="minorHAnsi" w:hAnsiTheme="minorHAnsi" w:cstheme="minorHAnsi"/>
        </w:rPr>
      </w:pPr>
    </w:p>
    <w:p w:rsidR="00952ED0" w:rsidRDefault="00952ED0" w:rsidP="00952ED0">
      <w:pPr>
        <w:spacing w:line="360" w:lineRule="auto"/>
        <w:ind w:firstLine="851"/>
        <w:jc w:val="both"/>
        <w:rPr>
          <w:rFonts w:asciiTheme="minorHAnsi" w:hAnsiTheme="minorHAnsi" w:cstheme="minorHAnsi"/>
        </w:rPr>
      </w:pPr>
    </w:p>
    <w:p w:rsidR="00952ED0" w:rsidRDefault="00952ED0" w:rsidP="00952ED0">
      <w:pPr>
        <w:tabs>
          <w:tab w:val="left" w:pos="2780"/>
        </w:tabs>
        <w:spacing w:line="360" w:lineRule="auto"/>
        <w:jc w:val="center"/>
        <w:rPr>
          <w:rFonts w:asciiTheme="minorHAnsi" w:hAnsiTheme="minorHAnsi"/>
          <w:b/>
          <w:bCs/>
        </w:rPr>
      </w:pPr>
      <w:r w:rsidRPr="00952ED0">
        <w:rPr>
          <w:rFonts w:ascii="Cambria" w:hAnsi="Cambria" w:cs="Arial"/>
          <w:b/>
        </w:rPr>
        <w:t>PROJE</w:t>
      </w:r>
      <w:r>
        <w:rPr>
          <w:rFonts w:ascii="Cambria" w:hAnsi="Cambria" w:cs="Arial"/>
          <w:b/>
        </w:rPr>
        <w:t>TO DE LEI 002</w:t>
      </w:r>
      <w:r w:rsidRPr="00952ED0">
        <w:rPr>
          <w:rFonts w:ascii="Cambria" w:hAnsi="Cambria" w:cs="Arial"/>
          <w:b/>
        </w:rPr>
        <w:t>/202</w:t>
      </w:r>
      <w:r>
        <w:rPr>
          <w:rFonts w:ascii="Cambria" w:hAnsi="Cambria" w:cs="Arial"/>
          <w:b/>
        </w:rPr>
        <w:t>3</w:t>
      </w:r>
      <w:r>
        <w:rPr>
          <w:rFonts w:asciiTheme="minorHAnsi" w:hAnsiTheme="minorHAnsi" w:cstheme="minorHAnsi"/>
        </w:rPr>
        <w:t xml:space="preserve"> – </w:t>
      </w:r>
    </w:p>
    <w:p w:rsidR="00952ED0" w:rsidRDefault="00952ED0" w:rsidP="00952ED0">
      <w:pPr>
        <w:tabs>
          <w:tab w:val="left" w:pos="2780"/>
        </w:tabs>
        <w:spacing w:line="360" w:lineRule="auto"/>
        <w:jc w:val="center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  <w:bCs/>
        </w:rPr>
        <w:br/>
      </w:r>
      <w:r>
        <w:rPr>
          <w:rFonts w:asciiTheme="minorHAnsi" w:hAnsiTheme="minorHAnsi" w:cstheme="minorHAnsi"/>
          <w:b/>
        </w:rPr>
        <w:t>MENSAGEM N. 002/2023</w:t>
      </w:r>
    </w:p>
    <w:p w:rsidR="00952ED0" w:rsidRDefault="00952ED0" w:rsidP="00952ED0">
      <w:pPr>
        <w:spacing w:line="360" w:lineRule="auto"/>
        <w:ind w:firstLine="851"/>
        <w:jc w:val="both"/>
        <w:rPr>
          <w:rFonts w:asciiTheme="minorHAnsi" w:hAnsiTheme="minorHAnsi" w:cstheme="minorHAnsi"/>
          <w:b/>
          <w:bCs/>
        </w:rPr>
      </w:pPr>
    </w:p>
    <w:p w:rsidR="00952ED0" w:rsidRDefault="00952ED0" w:rsidP="00952ED0">
      <w:pPr>
        <w:spacing w:line="360" w:lineRule="auto"/>
        <w:ind w:firstLine="851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 </w:t>
      </w:r>
      <w:r w:rsidRPr="00952ED0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>Com cumprimentos cordiais e efusivos a Vossa Excelência, nobre Presidente desta Casa Legislativa, bem assim aos destacados Senhores Vereadores de todas as bancadas, na oportunidade aprazada em que estamos enviando para apreciação dos nobres Vereadores o Projeto de Lei n. 002/2023.</w:t>
      </w:r>
    </w:p>
    <w:p w:rsidR="00952ED0" w:rsidRDefault="00952ED0" w:rsidP="00952ED0">
      <w:pPr>
        <w:tabs>
          <w:tab w:val="left" w:pos="2867"/>
        </w:tabs>
        <w:spacing w:after="120" w:line="360" w:lineRule="auto"/>
        <w:ind w:firstLine="851"/>
        <w:jc w:val="both"/>
        <w:rPr>
          <w:rFonts w:asciiTheme="minorHAnsi" w:hAnsiTheme="minorHAnsi"/>
          <w:b/>
          <w:bCs/>
        </w:rPr>
      </w:pPr>
      <w:r>
        <w:rPr>
          <w:rFonts w:asciiTheme="minorHAnsi" w:hAnsiTheme="minorHAnsi" w:cstheme="minorHAnsi"/>
        </w:rPr>
        <w:t xml:space="preserve">Submeto à consideração de Vossas Excelências o Projeto de Lei que segue em anexo que tem como ementa </w:t>
      </w:r>
      <w:r>
        <w:rPr>
          <w:rFonts w:asciiTheme="minorHAnsi" w:hAnsiTheme="minorHAnsi"/>
          <w:b/>
          <w:bCs/>
        </w:rPr>
        <w:t>“</w:t>
      </w:r>
      <w:r>
        <w:rPr>
          <w:rFonts w:asciiTheme="minorHAnsi" w:hAnsiTheme="minorHAnsi" w:cstheme="minorHAnsi"/>
          <w:b/>
          <w:bCs/>
          <w:szCs w:val="25"/>
        </w:rPr>
        <w:t>Revoga a Lei n. 573 de 17 de julho de 2013 e a Lei n. 948 de 19 de agosto de 2021 que tratam de Estrutura Administrativa</w:t>
      </w:r>
      <w:r>
        <w:rPr>
          <w:rFonts w:asciiTheme="minorHAnsi" w:hAnsiTheme="minorHAnsi"/>
          <w:b/>
          <w:bCs/>
        </w:rPr>
        <w:t>”</w:t>
      </w:r>
      <w:r>
        <w:rPr>
          <w:rFonts w:asciiTheme="minorHAnsi" w:hAnsiTheme="minorHAnsi" w:cstheme="minorHAnsi"/>
          <w:b/>
          <w:bCs/>
        </w:rPr>
        <w:t xml:space="preserve">, </w:t>
      </w:r>
      <w:r>
        <w:rPr>
          <w:rFonts w:asciiTheme="minorHAnsi" w:hAnsiTheme="minorHAnsi"/>
          <w:bCs/>
        </w:rPr>
        <w:t>em cumprimento ao disposto no inciso I do Art. 5º da Lei Orgânica do Município e o inciso I do art. 30 da Constituição Federal.</w:t>
      </w:r>
    </w:p>
    <w:p w:rsidR="00952ED0" w:rsidRDefault="00952ED0" w:rsidP="00952ED0">
      <w:pPr>
        <w:tabs>
          <w:tab w:val="left" w:pos="1418"/>
          <w:tab w:val="left" w:pos="2127"/>
        </w:tabs>
        <w:spacing w:line="360" w:lineRule="auto"/>
        <w:ind w:firstLine="851"/>
        <w:jc w:val="both"/>
        <w:rPr>
          <w:rFonts w:asciiTheme="minorHAnsi" w:hAnsiTheme="minorHAnsi" w:cstheme="minorHAnsi"/>
          <w:bCs/>
          <w:szCs w:val="25"/>
        </w:rPr>
      </w:pPr>
      <w:r>
        <w:rPr>
          <w:rFonts w:asciiTheme="minorHAnsi" w:hAnsiTheme="minorHAnsi" w:cstheme="minorHAnsi"/>
        </w:rPr>
        <w:t xml:space="preserve">O presente Projeto de Lei tem por objetivo revogar as Leis </w:t>
      </w:r>
      <w:r>
        <w:rPr>
          <w:rFonts w:asciiTheme="minorHAnsi" w:hAnsiTheme="minorHAnsi" w:cstheme="minorHAnsi"/>
          <w:bCs/>
          <w:szCs w:val="25"/>
        </w:rPr>
        <w:t>n. 573 de 17 de julho de 2013 e a Lei n. 948 de 19 de agosto de 2021 que tratam sobre Estrutura Administrativa.</w:t>
      </w:r>
    </w:p>
    <w:p w:rsidR="00952ED0" w:rsidRDefault="00952ED0" w:rsidP="00952ED0">
      <w:pPr>
        <w:tabs>
          <w:tab w:val="left" w:pos="1418"/>
          <w:tab w:val="left" w:pos="2127"/>
        </w:tabs>
        <w:spacing w:line="360" w:lineRule="auto"/>
        <w:ind w:firstLine="851"/>
        <w:jc w:val="both"/>
        <w:rPr>
          <w:rFonts w:asciiTheme="minorHAnsi" w:hAnsiTheme="minorHAnsi" w:cstheme="minorHAnsi"/>
          <w:bCs/>
          <w:szCs w:val="25"/>
        </w:rPr>
      </w:pPr>
      <w:r>
        <w:rPr>
          <w:rFonts w:asciiTheme="minorHAnsi" w:hAnsiTheme="minorHAnsi" w:cstheme="minorHAnsi"/>
          <w:bCs/>
          <w:szCs w:val="25"/>
        </w:rPr>
        <w:t xml:space="preserve">Ocorre que está em vigor a Lei n. 1.039 de 30 de dezembro de 2022 que versa sobre a nova reestruturação administrativa, aprovada recentemente neste </w:t>
      </w:r>
      <w:r>
        <w:rPr>
          <w:rFonts w:asciiTheme="minorHAnsi" w:hAnsiTheme="minorHAnsi" w:cstheme="minorHAnsi"/>
          <w:bCs/>
          <w:szCs w:val="25"/>
        </w:rPr>
        <w:lastRenderedPageBreak/>
        <w:t>parlamento, na ocasião inúmeras leis foram revogadas, porém, por lapso, faltou revogar as leis acima descritas.</w:t>
      </w:r>
    </w:p>
    <w:p w:rsidR="00952ED0" w:rsidRDefault="00952ED0" w:rsidP="00952ED0">
      <w:pPr>
        <w:tabs>
          <w:tab w:val="left" w:pos="1418"/>
          <w:tab w:val="left" w:pos="2127"/>
        </w:tabs>
        <w:spacing w:line="360" w:lineRule="auto"/>
        <w:ind w:firstLine="851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Cs/>
          <w:szCs w:val="25"/>
        </w:rPr>
        <w:t>A finalidade das revogações é evitar o conflito de normas sobre o mesmo assunto e objeto.</w:t>
      </w:r>
      <w:bookmarkStart w:id="0" w:name="_GoBack"/>
      <w:bookmarkEnd w:id="0"/>
    </w:p>
    <w:p w:rsidR="00952ED0" w:rsidRDefault="00952ED0" w:rsidP="00952ED0">
      <w:pPr>
        <w:spacing w:line="360" w:lineRule="auto"/>
        <w:ind w:firstLine="851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São essas as motivações que ensejaram o envio do Projeto de Lei que, estou certo, será recepcionado por esta Casa Legislativa. </w:t>
      </w:r>
    </w:p>
    <w:p w:rsidR="00952ED0" w:rsidRDefault="00952ED0" w:rsidP="00952ED0">
      <w:pPr>
        <w:spacing w:line="360" w:lineRule="auto"/>
        <w:ind w:firstLine="851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Renovo à Vossas Excelências nossos protestos de apreço e consideração.</w:t>
      </w:r>
    </w:p>
    <w:p w:rsidR="00952ED0" w:rsidRDefault="00952ED0" w:rsidP="00952ED0">
      <w:pPr>
        <w:spacing w:line="360" w:lineRule="auto"/>
        <w:ind w:firstLine="851"/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>Atenciosamente.</w:t>
      </w:r>
    </w:p>
    <w:p w:rsidR="00952ED0" w:rsidRDefault="00952ED0" w:rsidP="00952ED0">
      <w:pPr>
        <w:tabs>
          <w:tab w:val="left" w:pos="2880"/>
        </w:tabs>
        <w:spacing w:line="360" w:lineRule="auto"/>
        <w:ind w:firstLine="851"/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>Urupá/RO, 13 de janeiro de 2023.</w:t>
      </w:r>
    </w:p>
    <w:p w:rsidR="00952ED0" w:rsidRDefault="00952ED0" w:rsidP="00952ED0">
      <w:pPr>
        <w:pStyle w:val="NormalWeb"/>
        <w:spacing w:before="0" w:beforeAutospacing="0" w:after="0" w:afterAutospacing="0"/>
        <w:jc w:val="center"/>
        <w:rPr>
          <w:rFonts w:asciiTheme="minorHAnsi" w:hAnsiTheme="minorHAnsi"/>
          <w:b/>
          <w:sz w:val="22"/>
          <w:szCs w:val="22"/>
        </w:rPr>
      </w:pPr>
      <w:r>
        <w:rPr>
          <w:rFonts w:asciiTheme="minorHAnsi" w:hAnsiTheme="minorHAnsi"/>
          <w:b/>
          <w:sz w:val="22"/>
          <w:szCs w:val="22"/>
        </w:rPr>
        <w:t>(assinado eletronicamente)</w:t>
      </w:r>
    </w:p>
    <w:p w:rsidR="00952ED0" w:rsidRDefault="00952ED0" w:rsidP="00952ED0">
      <w:pPr>
        <w:pStyle w:val="NormalWeb"/>
        <w:spacing w:before="0" w:beforeAutospacing="0" w:after="0" w:afterAutospacing="0"/>
        <w:jc w:val="center"/>
        <w:rPr>
          <w:rFonts w:asciiTheme="minorHAnsi" w:hAnsiTheme="minorHAnsi"/>
        </w:rPr>
      </w:pPr>
      <w:r>
        <w:rPr>
          <w:rFonts w:asciiTheme="minorHAnsi" w:hAnsiTheme="minorHAnsi"/>
          <w:b/>
        </w:rPr>
        <w:t>CÉLIO DE JESUS LANG</w:t>
      </w:r>
    </w:p>
    <w:p w:rsidR="00952ED0" w:rsidRDefault="00952ED0" w:rsidP="00952ED0">
      <w:pPr>
        <w:pStyle w:val="NormalWeb"/>
        <w:spacing w:before="0" w:beforeAutospacing="0" w:after="0" w:afterAutospacing="0"/>
        <w:jc w:val="center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Prefeito do Município de Urupá/RO</w:t>
      </w:r>
    </w:p>
    <w:p w:rsidR="00C87EEC" w:rsidRDefault="00C87EEC" w:rsidP="00952ED0">
      <w:pPr>
        <w:pStyle w:val="NormalWeb"/>
        <w:spacing w:before="0" w:beforeAutospacing="0" w:after="0" w:afterAutospacing="0"/>
        <w:jc w:val="center"/>
        <w:rPr>
          <w:rFonts w:asciiTheme="minorHAnsi" w:hAnsiTheme="minorHAnsi"/>
          <w:sz w:val="22"/>
          <w:szCs w:val="22"/>
        </w:rPr>
      </w:pPr>
    </w:p>
    <w:p w:rsidR="00952ED0" w:rsidRDefault="00952ED0" w:rsidP="00952ED0">
      <w:pPr>
        <w:pStyle w:val="NormalWeb"/>
        <w:spacing w:before="0" w:beforeAutospacing="0" w:after="0" w:afterAutospacing="0"/>
        <w:jc w:val="center"/>
        <w:rPr>
          <w:rFonts w:asciiTheme="minorHAnsi" w:hAnsiTheme="minorHAnsi"/>
          <w:sz w:val="22"/>
          <w:szCs w:val="22"/>
        </w:rPr>
      </w:pPr>
      <w:r w:rsidRPr="00952ED0">
        <w:rPr>
          <w:b/>
        </w:rPr>
        <w:t>Parecer -</w:t>
      </w:r>
      <w:r>
        <w:t xml:space="preserve"> O referido projeto foi objeto de análise jurídica pela assessoria Jurídica deste Poder Legislativo, que</w:t>
      </w:r>
      <w:r w:rsidR="00C87EEC">
        <w:t xml:space="preserve"> exarou Parecer Jurídico nº: 003</w:t>
      </w:r>
      <w:r>
        <w:t>/2.023-CMUR se manifestando favorável a apreciação pelo plenário por entender que o referido projeto atende os preceitos legais da legalidade e constitucionalidade</w:t>
      </w:r>
    </w:p>
    <w:p w:rsidR="00952ED0" w:rsidRPr="00FB6A9D" w:rsidRDefault="00952ED0" w:rsidP="00952ED0">
      <w:pPr>
        <w:jc w:val="center"/>
        <w:rPr>
          <w:rFonts w:asciiTheme="minorHAnsi" w:hAnsiTheme="minorHAnsi" w:cstheme="minorHAnsi"/>
          <w:b/>
          <w:u w:val="single"/>
        </w:rPr>
      </w:pPr>
      <w:r>
        <w:br w:type="page"/>
      </w:r>
    </w:p>
    <w:p w:rsidR="0010307E" w:rsidRPr="00952ED0" w:rsidRDefault="00B9195D" w:rsidP="00952ED0">
      <w:pPr>
        <w:pStyle w:val="NormalWeb"/>
        <w:spacing w:before="0" w:beforeAutospacing="0" w:after="0" w:afterAutospacing="0" w:line="360" w:lineRule="auto"/>
        <w:jc w:val="center"/>
        <w:rPr>
          <w:rFonts w:asciiTheme="minorHAnsi" w:hAnsiTheme="minorHAnsi"/>
          <w:b/>
          <w:bCs/>
          <w:szCs w:val="25"/>
        </w:rPr>
      </w:pPr>
      <w:r w:rsidRPr="00952ED0">
        <w:rPr>
          <w:rFonts w:ascii="Cambria" w:hAnsi="Cambria" w:cs="Arial"/>
          <w:b/>
        </w:rPr>
        <w:lastRenderedPageBreak/>
        <w:t>PROJE</w:t>
      </w:r>
      <w:r w:rsidR="0010307E" w:rsidRPr="00952ED0">
        <w:rPr>
          <w:rFonts w:ascii="Cambria" w:hAnsi="Cambria" w:cs="Arial"/>
          <w:b/>
        </w:rPr>
        <w:t>TO DE LEI 003/202</w:t>
      </w:r>
      <w:r w:rsidR="00952ED0">
        <w:rPr>
          <w:rFonts w:ascii="Cambria" w:hAnsi="Cambria" w:cs="Arial"/>
          <w:b/>
        </w:rPr>
        <w:t>3</w:t>
      </w:r>
    </w:p>
    <w:p w:rsidR="0010307E" w:rsidRPr="009752A4" w:rsidRDefault="0010307E" w:rsidP="0010307E">
      <w:pPr>
        <w:tabs>
          <w:tab w:val="left" w:pos="2780"/>
        </w:tabs>
        <w:spacing w:line="360" w:lineRule="auto"/>
        <w:jc w:val="center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>MENSAGEM N. 003/2023</w:t>
      </w:r>
    </w:p>
    <w:p w:rsidR="0010307E" w:rsidRPr="009752A4" w:rsidRDefault="0010307E" w:rsidP="0010307E">
      <w:pPr>
        <w:spacing w:line="360" w:lineRule="auto"/>
        <w:ind w:firstLine="851"/>
        <w:jc w:val="both"/>
        <w:rPr>
          <w:rFonts w:asciiTheme="minorHAnsi" w:hAnsiTheme="minorHAnsi" w:cstheme="minorHAnsi"/>
        </w:rPr>
      </w:pPr>
      <w:r w:rsidRPr="009752A4">
        <w:rPr>
          <w:rFonts w:asciiTheme="minorHAnsi" w:hAnsiTheme="minorHAnsi" w:cstheme="minorHAnsi"/>
        </w:rPr>
        <w:t xml:space="preserve">Com cumprimentos cordiais e efusivos a Vossa Excelência, nobre Presidente desta Casa Legislativa, bem assim aos destacados Senhores Vereadores de todas as bancadas, na oportunidade aprazada em que estamos enviando para apreciação dos nobres Vereadores o Projeto de Lei n. </w:t>
      </w:r>
      <w:r>
        <w:rPr>
          <w:rFonts w:asciiTheme="minorHAnsi" w:hAnsiTheme="minorHAnsi" w:cstheme="minorHAnsi"/>
        </w:rPr>
        <w:t>003/2023, processo administrativo n. 1335/2022</w:t>
      </w:r>
      <w:r w:rsidRPr="009752A4">
        <w:rPr>
          <w:rFonts w:asciiTheme="minorHAnsi" w:hAnsiTheme="minorHAnsi" w:cstheme="minorHAnsi"/>
        </w:rPr>
        <w:t>.</w:t>
      </w:r>
    </w:p>
    <w:p w:rsidR="0010307E" w:rsidRPr="009752A4" w:rsidRDefault="0010307E" w:rsidP="0010307E">
      <w:pPr>
        <w:tabs>
          <w:tab w:val="left" w:pos="2867"/>
        </w:tabs>
        <w:spacing w:line="360" w:lineRule="auto"/>
        <w:ind w:firstLine="851"/>
        <w:jc w:val="both"/>
        <w:rPr>
          <w:rFonts w:asciiTheme="minorHAnsi" w:hAnsiTheme="minorHAnsi" w:cstheme="minorHAnsi"/>
        </w:rPr>
      </w:pPr>
      <w:r w:rsidRPr="009752A4">
        <w:rPr>
          <w:rFonts w:asciiTheme="minorHAnsi" w:hAnsiTheme="minorHAnsi" w:cstheme="minorHAnsi"/>
        </w:rPr>
        <w:t xml:space="preserve">Submeto à consideração de Vossas Excelências o Projeto de Lei que segue em anexo que tem como ementa </w:t>
      </w:r>
      <w:r w:rsidRPr="009752A4">
        <w:rPr>
          <w:rFonts w:asciiTheme="minorHAnsi" w:hAnsiTheme="minorHAnsi"/>
          <w:b/>
          <w:bCs/>
        </w:rPr>
        <w:t>“</w:t>
      </w:r>
      <w:r w:rsidRPr="00047153">
        <w:rPr>
          <w:rFonts w:asciiTheme="minorHAnsi" w:hAnsiTheme="minorHAnsi"/>
          <w:b/>
        </w:rPr>
        <w:t>Autoriza o Poder Executivo</w:t>
      </w:r>
      <w:r w:rsidRPr="00047153">
        <w:rPr>
          <w:rFonts w:asciiTheme="minorHAnsi" w:hAnsiTheme="minorHAnsi"/>
          <w:b/>
          <w:bCs/>
        </w:rPr>
        <w:t xml:space="preserve"> a abrir Crédito Adicional Especial</w:t>
      </w:r>
      <w:r w:rsidRPr="00A83C87">
        <w:rPr>
          <w:rFonts w:asciiTheme="minorHAnsi" w:hAnsiTheme="minorHAnsi"/>
          <w:b/>
          <w:bCs/>
        </w:rPr>
        <w:t>por vinculação de receita</w:t>
      </w:r>
      <w:r>
        <w:rPr>
          <w:rFonts w:asciiTheme="minorHAnsi" w:hAnsiTheme="minorHAnsi"/>
          <w:b/>
          <w:bCs/>
        </w:rPr>
        <w:t xml:space="preserve"> e por anulação de dotação</w:t>
      </w:r>
      <w:r w:rsidRPr="00A83C87">
        <w:rPr>
          <w:rFonts w:asciiTheme="minorHAnsi" w:hAnsiTheme="minorHAnsi"/>
          <w:b/>
          <w:bCs/>
        </w:rPr>
        <w:t xml:space="preserve">, no valor total de R$ </w:t>
      </w:r>
      <w:r>
        <w:rPr>
          <w:rFonts w:asciiTheme="minorHAnsi" w:hAnsiTheme="minorHAnsi"/>
          <w:b/>
          <w:bCs/>
        </w:rPr>
        <w:t>2.002.100,00 (dois milhões, dois mil e cem reais</w:t>
      </w:r>
      <w:r w:rsidRPr="00A83C87">
        <w:rPr>
          <w:rFonts w:asciiTheme="minorHAnsi" w:hAnsiTheme="minorHAnsi"/>
          <w:b/>
          <w:bCs/>
        </w:rPr>
        <w:t xml:space="preserve">) em </w:t>
      </w:r>
      <w:r w:rsidRPr="00047153">
        <w:rPr>
          <w:rFonts w:asciiTheme="minorHAnsi" w:hAnsiTheme="minorHAnsi"/>
          <w:b/>
          <w:bCs/>
        </w:rPr>
        <w:t xml:space="preserve">favor </w:t>
      </w:r>
      <w:r>
        <w:rPr>
          <w:rFonts w:asciiTheme="minorHAnsi" w:hAnsiTheme="minorHAnsi"/>
          <w:b/>
          <w:bCs/>
        </w:rPr>
        <w:t>da Secretaria Municipal de Infraestrutura, Desenvolvimento e Agricultura</w:t>
      </w:r>
      <w:r w:rsidRPr="00047153">
        <w:rPr>
          <w:rFonts w:asciiTheme="minorHAnsi" w:hAnsiTheme="minorHAnsi"/>
          <w:b/>
          <w:bCs/>
        </w:rPr>
        <w:t xml:space="preserve"> proveniente de recurso</w:t>
      </w:r>
      <w:r>
        <w:rPr>
          <w:rFonts w:asciiTheme="minorHAnsi" w:hAnsiTheme="minorHAnsi"/>
          <w:b/>
          <w:bCs/>
        </w:rPr>
        <w:t>sdo Convênio Plataforma +Brasil n. 934847/2022 (Convênio 252/2022) para aquisição de equipamentos de construção (retroescavadeira e motoniveladora)</w:t>
      </w:r>
      <w:r w:rsidRPr="009752A4">
        <w:rPr>
          <w:rFonts w:asciiTheme="minorHAnsi" w:hAnsiTheme="minorHAnsi"/>
          <w:b/>
          <w:bCs/>
        </w:rPr>
        <w:t>”</w:t>
      </w:r>
      <w:r w:rsidRPr="008A6220">
        <w:rPr>
          <w:rFonts w:asciiTheme="minorHAnsi" w:hAnsiTheme="minorHAnsi" w:cstheme="minorHAnsi"/>
          <w:bCs/>
        </w:rPr>
        <w:t>,</w:t>
      </w:r>
      <w:r w:rsidRPr="009752A4">
        <w:rPr>
          <w:rFonts w:asciiTheme="minorHAnsi" w:hAnsiTheme="minorHAnsi"/>
          <w:bCs/>
        </w:rPr>
        <w:t>em cumprimento ao disposto no inciso I do Art. 5º da Lei Orgânica do Município c/c inciso II do art. 41 c/c art. 42 e 43 da Lei n. 4.320/64 e o inciso I do art. 30 da Constituição Federal.</w:t>
      </w:r>
    </w:p>
    <w:p w:rsidR="0010307E" w:rsidRPr="009752A4" w:rsidRDefault="0010307E" w:rsidP="0010307E">
      <w:pPr>
        <w:tabs>
          <w:tab w:val="left" w:pos="2867"/>
        </w:tabs>
        <w:spacing w:line="360" w:lineRule="auto"/>
        <w:ind w:firstLine="851"/>
        <w:jc w:val="both"/>
        <w:rPr>
          <w:rFonts w:asciiTheme="minorHAnsi" w:hAnsiTheme="minorHAnsi"/>
          <w:bCs/>
        </w:rPr>
      </w:pPr>
      <w:r w:rsidRPr="009752A4">
        <w:rPr>
          <w:rFonts w:asciiTheme="minorHAnsi" w:hAnsiTheme="minorHAnsi" w:cstheme="minorHAnsi"/>
        </w:rPr>
        <w:t xml:space="preserve">O presente Projeto de Lei tem por objetivo autorizar o Poder Executivo Municipal a abertura de crédito adicional especial </w:t>
      </w:r>
      <w:r>
        <w:rPr>
          <w:rFonts w:asciiTheme="minorHAnsi" w:hAnsiTheme="minorHAnsi" w:cstheme="minorHAnsi"/>
        </w:rPr>
        <w:t xml:space="preserve">por vinculação de receita e anulação de dotação </w:t>
      </w:r>
      <w:r w:rsidRPr="009752A4">
        <w:rPr>
          <w:rFonts w:asciiTheme="minorHAnsi" w:hAnsiTheme="minorHAnsi" w:cstheme="minorHAnsi"/>
        </w:rPr>
        <w:t xml:space="preserve">em favor </w:t>
      </w:r>
      <w:r>
        <w:rPr>
          <w:rFonts w:asciiTheme="minorHAnsi" w:hAnsiTheme="minorHAnsi" w:cstheme="minorHAnsi"/>
        </w:rPr>
        <w:t xml:space="preserve">da </w:t>
      </w:r>
      <w:r w:rsidRPr="00AF795A">
        <w:rPr>
          <w:rFonts w:asciiTheme="minorHAnsi" w:hAnsiTheme="minorHAnsi"/>
          <w:bCs/>
        </w:rPr>
        <w:t>Secretaria Municipal de Infraestrutura, Desenvolvimento e Agricultura</w:t>
      </w:r>
      <w:r>
        <w:rPr>
          <w:rFonts w:asciiTheme="minorHAnsi" w:hAnsiTheme="minorHAnsi" w:cstheme="minorHAnsi"/>
        </w:rPr>
        <w:t>para</w:t>
      </w:r>
      <w:r>
        <w:rPr>
          <w:rFonts w:asciiTheme="minorHAnsi" w:hAnsiTheme="minorHAnsi"/>
          <w:bCs/>
        </w:rPr>
        <w:t>aquisição de equipamentos de construção.</w:t>
      </w:r>
    </w:p>
    <w:p w:rsidR="0010307E" w:rsidRDefault="0010307E" w:rsidP="0010307E">
      <w:pPr>
        <w:spacing w:line="360" w:lineRule="auto"/>
        <w:ind w:firstLine="851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A aquisição de equipamentos de construção implicará na aquisição de máquinas cujo objetivos são a manutenção e adequação de vias de acesso dentro do Município possibilitando o incentivo, fomento e escoamento da produção agropecuária.</w:t>
      </w:r>
    </w:p>
    <w:p w:rsidR="0010307E" w:rsidRDefault="0010307E" w:rsidP="0010307E">
      <w:pPr>
        <w:spacing w:line="360" w:lineRule="auto"/>
        <w:ind w:firstLine="851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Importante destacar que nos convênios firmados com a União através do Ministério da Defesa a liberação de recursos ocorre conforme cláusula oitava do termo de </w:t>
      </w:r>
      <w:r>
        <w:rPr>
          <w:rFonts w:asciiTheme="minorHAnsi" w:hAnsiTheme="minorHAnsi" w:cstheme="minorHAnsi"/>
          <w:bCs/>
        </w:rPr>
        <w:t>Convênio n. 252/2022/DPCN – SICONV n. 934847/2022</w:t>
      </w:r>
      <w:r>
        <w:rPr>
          <w:rFonts w:asciiTheme="minorHAnsi" w:hAnsiTheme="minorHAnsi" w:cstheme="minorHAnsi"/>
        </w:rPr>
        <w:t xml:space="preserve">, que condiciona a liberação do recurso à conclusão da análise técnica e aceite do processo licitatório. </w:t>
      </w:r>
    </w:p>
    <w:p w:rsidR="0010307E" w:rsidRPr="009752A4" w:rsidRDefault="0010307E" w:rsidP="0010307E">
      <w:pPr>
        <w:spacing w:line="360" w:lineRule="auto"/>
        <w:ind w:firstLine="851"/>
        <w:jc w:val="both"/>
        <w:rPr>
          <w:rFonts w:asciiTheme="minorHAnsi" w:hAnsiTheme="minorHAnsi" w:cstheme="minorHAnsi"/>
        </w:rPr>
      </w:pPr>
      <w:r w:rsidRPr="009752A4">
        <w:rPr>
          <w:rFonts w:asciiTheme="minorHAnsi" w:hAnsiTheme="minorHAnsi" w:cstheme="minorHAnsi"/>
        </w:rPr>
        <w:lastRenderedPageBreak/>
        <w:t xml:space="preserve">São essas as motivações que ensejaram o envio do Projeto de Lei que, estou certo, será recepcionado por esta Casa Legislativa. </w:t>
      </w:r>
    </w:p>
    <w:p w:rsidR="0010307E" w:rsidRPr="009752A4" w:rsidRDefault="0010307E" w:rsidP="0010307E">
      <w:pPr>
        <w:spacing w:line="360" w:lineRule="auto"/>
        <w:ind w:firstLine="851"/>
        <w:jc w:val="both"/>
        <w:rPr>
          <w:rFonts w:asciiTheme="minorHAnsi" w:hAnsiTheme="minorHAnsi" w:cstheme="minorHAnsi"/>
        </w:rPr>
      </w:pPr>
      <w:r w:rsidRPr="009752A4">
        <w:rPr>
          <w:rFonts w:asciiTheme="minorHAnsi" w:hAnsiTheme="minorHAnsi" w:cstheme="minorHAnsi"/>
        </w:rPr>
        <w:t>Renovo à Vossas Excelências nossos protestos de apreço e consideração.</w:t>
      </w:r>
    </w:p>
    <w:p w:rsidR="0010307E" w:rsidRPr="009752A4" w:rsidRDefault="0010307E" w:rsidP="0010307E">
      <w:pPr>
        <w:spacing w:line="360" w:lineRule="auto"/>
        <w:ind w:firstLine="851"/>
        <w:jc w:val="both"/>
        <w:rPr>
          <w:rFonts w:asciiTheme="minorHAnsi" w:hAnsiTheme="minorHAnsi"/>
        </w:rPr>
      </w:pPr>
      <w:r w:rsidRPr="009752A4">
        <w:rPr>
          <w:rFonts w:asciiTheme="minorHAnsi" w:hAnsiTheme="minorHAnsi"/>
        </w:rPr>
        <w:t>Atenciosamente.</w:t>
      </w:r>
    </w:p>
    <w:p w:rsidR="0010307E" w:rsidRDefault="0010307E" w:rsidP="0010307E">
      <w:pPr>
        <w:tabs>
          <w:tab w:val="left" w:pos="2880"/>
        </w:tabs>
        <w:spacing w:line="360" w:lineRule="auto"/>
        <w:ind w:firstLine="851"/>
        <w:jc w:val="both"/>
        <w:rPr>
          <w:rFonts w:asciiTheme="minorHAnsi" w:hAnsiTheme="minorHAnsi"/>
        </w:rPr>
      </w:pPr>
      <w:r w:rsidRPr="009752A4">
        <w:rPr>
          <w:rFonts w:asciiTheme="minorHAnsi" w:hAnsiTheme="minorHAnsi"/>
        </w:rPr>
        <w:t xml:space="preserve">Urupá/RO, </w:t>
      </w:r>
      <w:r>
        <w:rPr>
          <w:rFonts w:asciiTheme="minorHAnsi" w:hAnsiTheme="minorHAnsi"/>
        </w:rPr>
        <w:t>23 de janeiro de 2023</w:t>
      </w:r>
      <w:r w:rsidRPr="009752A4">
        <w:rPr>
          <w:rFonts w:asciiTheme="minorHAnsi" w:hAnsiTheme="minorHAnsi"/>
        </w:rPr>
        <w:t>.</w:t>
      </w:r>
    </w:p>
    <w:p w:rsidR="0010307E" w:rsidRPr="009752A4" w:rsidRDefault="0010307E" w:rsidP="0010307E">
      <w:pPr>
        <w:pStyle w:val="NormalWeb"/>
        <w:spacing w:before="0" w:beforeAutospacing="0" w:after="0" w:afterAutospacing="0"/>
        <w:jc w:val="center"/>
        <w:rPr>
          <w:rFonts w:asciiTheme="minorHAnsi" w:hAnsiTheme="minorHAnsi"/>
        </w:rPr>
      </w:pPr>
      <w:r w:rsidRPr="009752A4">
        <w:rPr>
          <w:rFonts w:asciiTheme="minorHAnsi" w:hAnsiTheme="minorHAnsi"/>
          <w:b/>
        </w:rPr>
        <w:t>CÉLIO DE JESUS LANG</w:t>
      </w:r>
    </w:p>
    <w:p w:rsidR="0010307E" w:rsidRDefault="0010307E" w:rsidP="0010307E">
      <w:pPr>
        <w:pStyle w:val="NormalWeb"/>
        <w:spacing w:before="0" w:beforeAutospacing="0" w:after="0" w:afterAutospacing="0"/>
        <w:jc w:val="center"/>
        <w:rPr>
          <w:rFonts w:asciiTheme="minorHAnsi" w:hAnsiTheme="minorHAnsi"/>
        </w:rPr>
      </w:pPr>
      <w:r w:rsidRPr="009752A4">
        <w:rPr>
          <w:rFonts w:asciiTheme="minorHAnsi" w:hAnsiTheme="minorHAnsi"/>
        </w:rPr>
        <w:t>Prefeito do Município de Urupá/RO</w:t>
      </w:r>
    </w:p>
    <w:p w:rsidR="00952ED0" w:rsidRPr="009752A4" w:rsidRDefault="00952ED0" w:rsidP="0010307E">
      <w:pPr>
        <w:pStyle w:val="NormalWeb"/>
        <w:spacing w:before="0" w:beforeAutospacing="0" w:after="0" w:afterAutospacing="0"/>
        <w:jc w:val="center"/>
        <w:rPr>
          <w:rFonts w:asciiTheme="minorHAnsi" w:hAnsiTheme="minorHAnsi"/>
        </w:rPr>
      </w:pPr>
    </w:p>
    <w:p w:rsidR="00952ED0" w:rsidRDefault="00952ED0" w:rsidP="00952ED0">
      <w:pPr>
        <w:tabs>
          <w:tab w:val="left" w:pos="2880"/>
        </w:tabs>
        <w:spacing w:line="360" w:lineRule="auto"/>
        <w:ind w:firstLine="851"/>
        <w:jc w:val="both"/>
        <w:rPr>
          <w:rFonts w:asciiTheme="minorHAnsi" w:hAnsiTheme="minorHAnsi"/>
        </w:rPr>
      </w:pPr>
      <w:r w:rsidRPr="00952ED0">
        <w:rPr>
          <w:b/>
        </w:rPr>
        <w:t>Parecer</w:t>
      </w:r>
      <w:r>
        <w:t xml:space="preserve"> - O referido projeto foi objeto de análise jurídica pela assessoria Jurídica deste Poder Legislativo, que exarou Parecer Jurídico nº: 001/2.023-CMUR se manifestando favorável a apreciação pelo plenário por entender que o referido projeto atende os preceitos legais da legalidade e constitucionalidade.</w:t>
      </w:r>
    </w:p>
    <w:p w:rsidR="0010307E" w:rsidRDefault="0010307E" w:rsidP="0010307E">
      <w:pPr>
        <w:tabs>
          <w:tab w:val="left" w:pos="1665"/>
        </w:tabs>
        <w:spacing w:line="360" w:lineRule="auto"/>
        <w:jc w:val="both"/>
        <w:rPr>
          <w:rFonts w:ascii="Cambria" w:hAnsi="Cambria" w:cs="Arial"/>
        </w:rPr>
      </w:pPr>
    </w:p>
    <w:p w:rsidR="0010307E" w:rsidRDefault="0010307E" w:rsidP="0010307E">
      <w:pPr>
        <w:tabs>
          <w:tab w:val="left" w:pos="1665"/>
        </w:tabs>
        <w:spacing w:line="360" w:lineRule="auto"/>
        <w:jc w:val="both"/>
        <w:rPr>
          <w:rFonts w:ascii="Cambria" w:hAnsi="Cambria" w:cs="Arial"/>
        </w:rPr>
      </w:pPr>
    </w:p>
    <w:p w:rsidR="00952ED0" w:rsidRDefault="00952ED0" w:rsidP="0010307E">
      <w:pPr>
        <w:tabs>
          <w:tab w:val="left" w:pos="1665"/>
        </w:tabs>
        <w:spacing w:line="360" w:lineRule="auto"/>
        <w:jc w:val="both"/>
        <w:rPr>
          <w:rFonts w:ascii="Cambria" w:hAnsi="Cambria" w:cs="Arial"/>
        </w:rPr>
      </w:pPr>
    </w:p>
    <w:p w:rsidR="00952ED0" w:rsidRDefault="00952ED0" w:rsidP="0010307E">
      <w:pPr>
        <w:tabs>
          <w:tab w:val="left" w:pos="1665"/>
        </w:tabs>
        <w:spacing w:line="360" w:lineRule="auto"/>
        <w:jc w:val="both"/>
        <w:rPr>
          <w:rFonts w:ascii="Cambria" w:hAnsi="Cambria" w:cs="Arial"/>
        </w:rPr>
      </w:pPr>
    </w:p>
    <w:p w:rsidR="00952ED0" w:rsidRDefault="00952ED0" w:rsidP="0010307E">
      <w:pPr>
        <w:tabs>
          <w:tab w:val="left" w:pos="1665"/>
        </w:tabs>
        <w:spacing w:line="360" w:lineRule="auto"/>
        <w:jc w:val="both"/>
        <w:rPr>
          <w:rFonts w:ascii="Cambria" w:hAnsi="Cambria" w:cs="Arial"/>
        </w:rPr>
      </w:pPr>
    </w:p>
    <w:p w:rsidR="00952ED0" w:rsidRDefault="00952ED0" w:rsidP="0010307E">
      <w:pPr>
        <w:tabs>
          <w:tab w:val="left" w:pos="1665"/>
        </w:tabs>
        <w:spacing w:line="360" w:lineRule="auto"/>
        <w:jc w:val="both"/>
        <w:rPr>
          <w:rFonts w:ascii="Cambria" w:hAnsi="Cambria" w:cs="Arial"/>
        </w:rPr>
      </w:pPr>
    </w:p>
    <w:p w:rsidR="00952ED0" w:rsidRDefault="00952ED0" w:rsidP="0010307E">
      <w:pPr>
        <w:tabs>
          <w:tab w:val="left" w:pos="1665"/>
        </w:tabs>
        <w:spacing w:line="360" w:lineRule="auto"/>
        <w:jc w:val="both"/>
        <w:rPr>
          <w:rFonts w:ascii="Cambria" w:hAnsi="Cambria" w:cs="Arial"/>
        </w:rPr>
      </w:pPr>
    </w:p>
    <w:p w:rsidR="00952ED0" w:rsidRDefault="00952ED0" w:rsidP="0010307E">
      <w:pPr>
        <w:tabs>
          <w:tab w:val="left" w:pos="1665"/>
        </w:tabs>
        <w:spacing w:line="360" w:lineRule="auto"/>
        <w:jc w:val="both"/>
        <w:rPr>
          <w:rFonts w:ascii="Cambria" w:hAnsi="Cambria" w:cs="Arial"/>
        </w:rPr>
      </w:pPr>
    </w:p>
    <w:p w:rsidR="00952ED0" w:rsidRDefault="00952ED0" w:rsidP="0010307E">
      <w:pPr>
        <w:tabs>
          <w:tab w:val="left" w:pos="1665"/>
        </w:tabs>
        <w:spacing w:line="360" w:lineRule="auto"/>
        <w:jc w:val="both"/>
        <w:rPr>
          <w:rFonts w:ascii="Cambria" w:hAnsi="Cambria" w:cs="Arial"/>
        </w:rPr>
      </w:pPr>
    </w:p>
    <w:p w:rsidR="00952ED0" w:rsidRDefault="00952ED0" w:rsidP="0010307E">
      <w:pPr>
        <w:tabs>
          <w:tab w:val="left" w:pos="1665"/>
        </w:tabs>
        <w:spacing w:line="360" w:lineRule="auto"/>
        <w:jc w:val="both"/>
        <w:rPr>
          <w:rFonts w:ascii="Cambria" w:hAnsi="Cambria" w:cs="Arial"/>
        </w:rPr>
      </w:pPr>
    </w:p>
    <w:p w:rsidR="00952ED0" w:rsidRDefault="00952ED0" w:rsidP="0010307E">
      <w:pPr>
        <w:tabs>
          <w:tab w:val="left" w:pos="1665"/>
        </w:tabs>
        <w:spacing w:line="360" w:lineRule="auto"/>
        <w:jc w:val="both"/>
        <w:rPr>
          <w:rFonts w:ascii="Cambria" w:hAnsi="Cambria" w:cs="Arial"/>
        </w:rPr>
      </w:pPr>
    </w:p>
    <w:p w:rsidR="00952ED0" w:rsidRDefault="00952ED0" w:rsidP="0010307E">
      <w:pPr>
        <w:tabs>
          <w:tab w:val="left" w:pos="1665"/>
        </w:tabs>
        <w:spacing w:line="360" w:lineRule="auto"/>
        <w:jc w:val="both"/>
        <w:rPr>
          <w:rFonts w:ascii="Cambria" w:hAnsi="Cambria" w:cs="Arial"/>
        </w:rPr>
      </w:pPr>
    </w:p>
    <w:p w:rsidR="00952ED0" w:rsidRDefault="00952ED0" w:rsidP="0010307E">
      <w:pPr>
        <w:tabs>
          <w:tab w:val="left" w:pos="1665"/>
        </w:tabs>
        <w:spacing w:line="360" w:lineRule="auto"/>
        <w:jc w:val="both"/>
        <w:rPr>
          <w:rFonts w:ascii="Cambria" w:hAnsi="Cambria" w:cs="Arial"/>
        </w:rPr>
      </w:pPr>
    </w:p>
    <w:p w:rsidR="00952ED0" w:rsidRDefault="00952ED0" w:rsidP="0010307E">
      <w:pPr>
        <w:tabs>
          <w:tab w:val="left" w:pos="1665"/>
        </w:tabs>
        <w:spacing w:line="360" w:lineRule="auto"/>
        <w:jc w:val="both"/>
        <w:rPr>
          <w:rFonts w:ascii="Cambria" w:hAnsi="Cambria" w:cs="Arial"/>
        </w:rPr>
      </w:pPr>
    </w:p>
    <w:p w:rsidR="00952ED0" w:rsidRDefault="00952ED0" w:rsidP="0010307E">
      <w:pPr>
        <w:tabs>
          <w:tab w:val="left" w:pos="1665"/>
        </w:tabs>
        <w:spacing w:line="360" w:lineRule="auto"/>
        <w:jc w:val="both"/>
        <w:rPr>
          <w:rFonts w:ascii="Cambria" w:hAnsi="Cambria" w:cs="Arial"/>
        </w:rPr>
      </w:pPr>
    </w:p>
    <w:p w:rsidR="00952ED0" w:rsidRDefault="00952ED0" w:rsidP="0010307E">
      <w:pPr>
        <w:tabs>
          <w:tab w:val="left" w:pos="1665"/>
        </w:tabs>
        <w:spacing w:line="360" w:lineRule="auto"/>
        <w:jc w:val="both"/>
        <w:rPr>
          <w:rFonts w:ascii="Cambria" w:hAnsi="Cambria" w:cs="Arial"/>
        </w:rPr>
      </w:pPr>
    </w:p>
    <w:p w:rsidR="00952ED0" w:rsidRDefault="00952ED0" w:rsidP="0010307E">
      <w:pPr>
        <w:tabs>
          <w:tab w:val="left" w:pos="1665"/>
        </w:tabs>
        <w:spacing w:line="360" w:lineRule="auto"/>
        <w:jc w:val="both"/>
        <w:rPr>
          <w:rFonts w:ascii="Cambria" w:hAnsi="Cambria" w:cs="Arial"/>
        </w:rPr>
      </w:pPr>
    </w:p>
    <w:p w:rsidR="00952ED0" w:rsidRDefault="00952ED0" w:rsidP="0010307E">
      <w:pPr>
        <w:tabs>
          <w:tab w:val="left" w:pos="1665"/>
        </w:tabs>
        <w:spacing w:line="360" w:lineRule="auto"/>
        <w:jc w:val="both"/>
        <w:rPr>
          <w:rFonts w:ascii="Cambria" w:hAnsi="Cambria" w:cs="Arial"/>
        </w:rPr>
      </w:pPr>
    </w:p>
    <w:p w:rsidR="00952ED0" w:rsidRDefault="00952ED0" w:rsidP="0010307E">
      <w:pPr>
        <w:tabs>
          <w:tab w:val="left" w:pos="1665"/>
        </w:tabs>
        <w:spacing w:line="360" w:lineRule="auto"/>
        <w:jc w:val="both"/>
        <w:rPr>
          <w:rFonts w:ascii="Cambria" w:hAnsi="Cambria" w:cs="Arial"/>
        </w:rPr>
      </w:pPr>
    </w:p>
    <w:p w:rsidR="00952ED0" w:rsidRDefault="00952ED0" w:rsidP="0010307E">
      <w:pPr>
        <w:tabs>
          <w:tab w:val="left" w:pos="1665"/>
        </w:tabs>
        <w:spacing w:line="360" w:lineRule="auto"/>
        <w:jc w:val="both"/>
        <w:rPr>
          <w:rFonts w:ascii="Cambria" w:hAnsi="Cambria" w:cs="Arial"/>
        </w:rPr>
      </w:pPr>
    </w:p>
    <w:p w:rsidR="00952ED0" w:rsidRDefault="00952ED0" w:rsidP="0010307E">
      <w:pPr>
        <w:tabs>
          <w:tab w:val="left" w:pos="1665"/>
        </w:tabs>
        <w:spacing w:line="360" w:lineRule="auto"/>
        <w:jc w:val="both"/>
        <w:rPr>
          <w:rFonts w:ascii="Cambria" w:hAnsi="Cambria" w:cs="Arial"/>
        </w:rPr>
      </w:pPr>
    </w:p>
    <w:p w:rsidR="00952ED0" w:rsidRDefault="00952ED0" w:rsidP="0010307E">
      <w:pPr>
        <w:tabs>
          <w:tab w:val="left" w:pos="1665"/>
        </w:tabs>
        <w:spacing w:line="360" w:lineRule="auto"/>
        <w:jc w:val="both"/>
        <w:rPr>
          <w:rFonts w:ascii="Cambria" w:hAnsi="Cambria" w:cs="Arial"/>
        </w:rPr>
      </w:pPr>
    </w:p>
    <w:p w:rsidR="00952ED0" w:rsidRDefault="00952ED0" w:rsidP="0010307E">
      <w:pPr>
        <w:tabs>
          <w:tab w:val="left" w:pos="1665"/>
        </w:tabs>
        <w:spacing w:line="360" w:lineRule="auto"/>
        <w:jc w:val="both"/>
        <w:rPr>
          <w:rFonts w:ascii="Cambria" w:hAnsi="Cambria" w:cs="Arial"/>
        </w:rPr>
      </w:pPr>
    </w:p>
    <w:p w:rsidR="0010307E" w:rsidRDefault="0010307E" w:rsidP="0010307E">
      <w:pPr>
        <w:tabs>
          <w:tab w:val="left" w:pos="1665"/>
        </w:tabs>
        <w:spacing w:line="360" w:lineRule="auto"/>
        <w:jc w:val="both"/>
        <w:rPr>
          <w:rFonts w:ascii="Cambria" w:hAnsi="Cambria" w:cs="Arial"/>
        </w:rPr>
      </w:pPr>
    </w:p>
    <w:p w:rsidR="0010307E" w:rsidRDefault="0010307E" w:rsidP="0010307E">
      <w:pPr>
        <w:tabs>
          <w:tab w:val="left" w:pos="1665"/>
        </w:tabs>
        <w:spacing w:line="360" w:lineRule="auto"/>
        <w:jc w:val="both"/>
        <w:rPr>
          <w:rFonts w:ascii="Cambria" w:hAnsi="Cambria" w:cs="Arial"/>
        </w:rPr>
      </w:pPr>
    </w:p>
    <w:p w:rsidR="0062776F" w:rsidRPr="00952ED0" w:rsidRDefault="0010307E" w:rsidP="00952ED0">
      <w:pPr>
        <w:tabs>
          <w:tab w:val="left" w:pos="1665"/>
        </w:tabs>
        <w:spacing w:line="360" w:lineRule="auto"/>
        <w:jc w:val="center"/>
        <w:rPr>
          <w:rFonts w:ascii="Cambria" w:hAnsi="Cambria" w:cs="Arial"/>
          <w:b/>
        </w:rPr>
      </w:pPr>
      <w:r w:rsidRPr="00952ED0">
        <w:rPr>
          <w:rFonts w:ascii="Cambria" w:hAnsi="Cambria" w:cs="Arial"/>
          <w:b/>
        </w:rPr>
        <w:t>PROJETO DE LEI 004/2023</w:t>
      </w:r>
    </w:p>
    <w:p w:rsidR="0010307E" w:rsidRPr="009752A4" w:rsidRDefault="0010307E" w:rsidP="0010307E">
      <w:pPr>
        <w:tabs>
          <w:tab w:val="left" w:pos="1890"/>
        </w:tabs>
        <w:spacing w:line="360" w:lineRule="auto"/>
        <w:jc w:val="both"/>
        <w:rPr>
          <w:rFonts w:asciiTheme="minorHAnsi" w:hAnsiTheme="minorHAnsi" w:cstheme="minorHAnsi"/>
          <w:b/>
        </w:rPr>
      </w:pPr>
    </w:p>
    <w:p w:rsidR="0010307E" w:rsidRPr="009752A4" w:rsidRDefault="0010307E" w:rsidP="0010307E">
      <w:pPr>
        <w:tabs>
          <w:tab w:val="left" w:pos="2780"/>
        </w:tabs>
        <w:spacing w:line="360" w:lineRule="auto"/>
        <w:jc w:val="center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>MENSAGEM N. 004/2023</w:t>
      </w:r>
    </w:p>
    <w:p w:rsidR="0010307E" w:rsidRDefault="0010307E" w:rsidP="0010307E">
      <w:pPr>
        <w:spacing w:line="360" w:lineRule="auto"/>
        <w:ind w:firstLine="851"/>
        <w:jc w:val="both"/>
        <w:rPr>
          <w:rFonts w:asciiTheme="minorHAnsi" w:hAnsiTheme="minorHAnsi" w:cstheme="minorHAnsi"/>
        </w:rPr>
      </w:pPr>
    </w:p>
    <w:p w:rsidR="0010307E" w:rsidRDefault="0010307E" w:rsidP="0010307E">
      <w:pPr>
        <w:spacing w:line="360" w:lineRule="auto"/>
        <w:ind w:firstLine="851"/>
        <w:jc w:val="both"/>
        <w:rPr>
          <w:rFonts w:asciiTheme="minorHAnsi" w:hAnsiTheme="minorHAnsi" w:cstheme="minorHAnsi"/>
        </w:rPr>
      </w:pPr>
    </w:p>
    <w:p w:rsidR="0010307E" w:rsidRPr="009752A4" w:rsidRDefault="0010307E" w:rsidP="0010307E">
      <w:pPr>
        <w:spacing w:line="360" w:lineRule="auto"/>
        <w:ind w:firstLine="851"/>
        <w:jc w:val="both"/>
        <w:rPr>
          <w:rFonts w:asciiTheme="minorHAnsi" w:hAnsiTheme="minorHAnsi" w:cstheme="minorHAnsi"/>
        </w:rPr>
      </w:pPr>
      <w:r w:rsidRPr="009752A4">
        <w:rPr>
          <w:rFonts w:asciiTheme="minorHAnsi" w:hAnsiTheme="minorHAnsi" w:cstheme="minorHAnsi"/>
        </w:rPr>
        <w:t xml:space="preserve">Com cumprimentos cordiais e efusivos a Vossa Excelência, nobre Presidente desta Casa Legislativa, bem assim aos destacados Senhores Vereadores de todas as bancadas, na oportunidade aprazada em que estamos enviando para apreciação dos nobres Vereadores o Projeto de Lei n. </w:t>
      </w:r>
      <w:r>
        <w:rPr>
          <w:rFonts w:asciiTheme="minorHAnsi" w:hAnsiTheme="minorHAnsi" w:cstheme="minorHAnsi"/>
        </w:rPr>
        <w:t>004/2023, processo administrativo n. 574/2022</w:t>
      </w:r>
      <w:r w:rsidRPr="009752A4">
        <w:rPr>
          <w:rFonts w:asciiTheme="minorHAnsi" w:hAnsiTheme="minorHAnsi" w:cstheme="minorHAnsi"/>
        </w:rPr>
        <w:t>.</w:t>
      </w:r>
    </w:p>
    <w:p w:rsidR="0010307E" w:rsidRPr="009752A4" w:rsidRDefault="0010307E" w:rsidP="0010307E">
      <w:pPr>
        <w:tabs>
          <w:tab w:val="left" w:pos="2867"/>
        </w:tabs>
        <w:spacing w:line="360" w:lineRule="auto"/>
        <w:ind w:firstLine="851"/>
        <w:jc w:val="both"/>
        <w:rPr>
          <w:rFonts w:asciiTheme="minorHAnsi" w:hAnsiTheme="minorHAnsi" w:cstheme="minorHAnsi"/>
        </w:rPr>
      </w:pPr>
      <w:r w:rsidRPr="009752A4">
        <w:rPr>
          <w:rFonts w:asciiTheme="minorHAnsi" w:hAnsiTheme="minorHAnsi" w:cstheme="minorHAnsi"/>
        </w:rPr>
        <w:t xml:space="preserve">Submeto à consideração de Vossas Excelências o Projeto de Lei que segue em anexo que tem como ementa </w:t>
      </w:r>
      <w:r w:rsidRPr="009752A4">
        <w:rPr>
          <w:rFonts w:asciiTheme="minorHAnsi" w:hAnsiTheme="minorHAnsi"/>
          <w:b/>
          <w:bCs/>
        </w:rPr>
        <w:t>“</w:t>
      </w:r>
      <w:r w:rsidRPr="00047153">
        <w:rPr>
          <w:rFonts w:asciiTheme="minorHAnsi" w:hAnsiTheme="minorHAnsi"/>
          <w:b/>
        </w:rPr>
        <w:t>Autoriza o Poder Executivo</w:t>
      </w:r>
      <w:r w:rsidRPr="00047153">
        <w:rPr>
          <w:rFonts w:asciiTheme="minorHAnsi" w:hAnsiTheme="minorHAnsi"/>
          <w:b/>
          <w:bCs/>
        </w:rPr>
        <w:t xml:space="preserve"> a abrir Crédito Adicional Especial</w:t>
      </w:r>
      <w:r w:rsidRPr="00A83C87">
        <w:rPr>
          <w:rFonts w:asciiTheme="minorHAnsi" w:hAnsiTheme="minorHAnsi"/>
          <w:b/>
          <w:bCs/>
        </w:rPr>
        <w:t>por vinculação de receita</w:t>
      </w:r>
      <w:r>
        <w:rPr>
          <w:rFonts w:asciiTheme="minorHAnsi" w:hAnsiTheme="minorHAnsi"/>
          <w:b/>
          <w:bCs/>
        </w:rPr>
        <w:t xml:space="preserve"> e por anulação de dotação</w:t>
      </w:r>
      <w:r w:rsidRPr="00A83C87">
        <w:rPr>
          <w:rFonts w:asciiTheme="minorHAnsi" w:hAnsiTheme="minorHAnsi"/>
          <w:b/>
          <w:bCs/>
        </w:rPr>
        <w:t xml:space="preserve">, no valor total de R$ </w:t>
      </w:r>
      <w:r>
        <w:rPr>
          <w:rFonts w:asciiTheme="minorHAnsi" w:hAnsiTheme="minorHAnsi"/>
          <w:b/>
          <w:bCs/>
        </w:rPr>
        <w:t>52.666,66 (cinquenta e dois mil, seiscentos e sessenta e seis reais e sessenta e seis centavos</w:t>
      </w:r>
      <w:r w:rsidRPr="00A83C87">
        <w:rPr>
          <w:rFonts w:asciiTheme="minorHAnsi" w:hAnsiTheme="minorHAnsi"/>
          <w:b/>
          <w:bCs/>
        </w:rPr>
        <w:t xml:space="preserve">) em </w:t>
      </w:r>
      <w:r w:rsidRPr="00047153">
        <w:rPr>
          <w:rFonts w:asciiTheme="minorHAnsi" w:hAnsiTheme="minorHAnsi"/>
          <w:b/>
          <w:bCs/>
        </w:rPr>
        <w:t xml:space="preserve">favor </w:t>
      </w:r>
      <w:r>
        <w:rPr>
          <w:rFonts w:asciiTheme="minorHAnsi" w:hAnsiTheme="minorHAnsi"/>
          <w:b/>
          <w:bCs/>
        </w:rPr>
        <w:t xml:space="preserve">da Secretaria Municipal de Educação </w:t>
      </w:r>
      <w:r w:rsidRPr="00047153">
        <w:rPr>
          <w:rFonts w:asciiTheme="minorHAnsi" w:hAnsiTheme="minorHAnsi"/>
          <w:b/>
          <w:bCs/>
        </w:rPr>
        <w:t>proveniente de recurso</w:t>
      </w:r>
      <w:r>
        <w:rPr>
          <w:rFonts w:asciiTheme="minorHAnsi" w:hAnsiTheme="minorHAnsi"/>
          <w:b/>
          <w:bCs/>
        </w:rPr>
        <w:t>sdo Convênio n. 526/PGE/2022 para aquisição de parque infantil (Playground), para atender a Escola Municipal de Ensino Infantil e Fundamental Alphonsus Guimarães</w:t>
      </w:r>
      <w:r w:rsidRPr="009752A4">
        <w:rPr>
          <w:rFonts w:asciiTheme="minorHAnsi" w:hAnsiTheme="minorHAnsi"/>
          <w:b/>
          <w:bCs/>
        </w:rPr>
        <w:t>”</w:t>
      </w:r>
      <w:r w:rsidRPr="008A6220">
        <w:rPr>
          <w:rFonts w:asciiTheme="minorHAnsi" w:hAnsiTheme="minorHAnsi" w:cstheme="minorHAnsi"/>
          <w:bCs/>
        </w:rPr>
        <w:t>,</w:t>
      </w:r>
      <w:r w:rsidRPr="009752A4">
        <w:rPr>
          <w:rFonts w:asciiTheme="minorHAnsi" w:hAnsiTheme="minorHAnsi"/>
          <w:bCs/>
        </w:rPr>
        <w:t xml:space="preserve">em cumprimento ao disposto no inciso I do </w:t>
      </w:r>
      <w:r>
        <w:rPr>
          <w:rFonts w:asciiTheme="minorHAnsi" w:hAnsiTheme="minorHAnsi"/>
          <w:bCs/>
        </w:rPr>
        <w:t>a</w:t>
      </w:r>
      <w:r w:rsidRPr="009752A4">
        <w:rPr>
          <w:rFonts w:asciiTheme="minorHAnsi" w:hAnsiTheme="minorHAnsi"/>
          <w:bCs/>
        </w:rPr>
        <w:t>rt. 5º da Lei Orgânica do Município c/c inciso II do art. 41 c/c art. 42 e 43 da Lei n. 4.320/64 e o inciso I do art. 30 da Constituição Federal.</w:t>
      </w:r>
    </w:p>
    <w:p w:rsidR="0010307E" w:rsidRPr="00823020" w:rsidRDefault="0010307E" w:rsidP="0010307E">
      <w:pPr>
        <w:tabs>
          <w:tab w:val="left" w:pos="2867"/>
        </w:tabs>
        <w:spacing w:line="360" w:lineRule="auto"/>
        <w:ind w:firstLine="851"/>
        <w:jc w:val="both"/>
        <w:rPr>
          <w:rFonts w:asciiTheme="minorHAnsi" w:hAnsiTheme="minorHAnsi"/>
          <w:bCs/>
        </w:rPr>
      </w:pPr>
      <w:r w:rsidRPr="009752A4">
        <w:rPr>
          <w:rFonts w:asciiTheme="minorHAnsi" w:hAnsiTheme="minorHAnsi" w:cstheme="minorHAnsi"/>
        </w:rPr>
        <w:t xml:space="preserve">O presente Projeto de Lei tem por objetivo autorizar o Poder Executivo Municipal a abertura de crédito adicional especial </w:t>
      </w:r>
      <w:r>
        <w:rPr>
          <w:rFonts w:asciiTheme="minorHAnsi" w:hAnsiTheme="minorHAnsi" w:cstheme="minorHAnsi"/>
        </w:rPr>
        <w:t xml:space="preserve">por vinculação de receita e anulação de dotação </w:t>
      </w:r>
      <w:r w:rsidRPr="009752A4">
        <w:rPr>
          <w:rFonts w:asciiTheme="minorHAnsi" w:hAnsiTheme="minorHAnsi" w:cstheme="minorHAnsi"/>
        </w:rPr>
        <w:t xml:space="preserve">em favor </w:t>
      </w:r>
      <w:r>
        <w:rPr>
          <w:rFonts w:asciiTheme="minorHAnsi" w:hAnsiTheme="minorHAnsi" w:cstheme="minorHAnsi"/>
        </w:rPr>
        <w:t xml:space="preserve">da </w:t>
      </w:r>
      <w:r w:rsidRPr="00AF795A">
        <w:rPr>
          <w:rFonts w:asciiTheme="minorHAnsi" w:hAnsiTheme="minorHAnsi"/>
          <w:bCs/>
        </w:rPr>
        <w:t xml:space="preserve">Secretaria Municipal de </w:t>
      </w:r>
      <w:r>
        <w:rPr>
          <w:rFonts w:asciiTheme="minorHAnsi" w:hAnsiTheme="minorHAnsi"/>
          <w:bCs/>
        </w:rPr>
        <w:t xml:space="preserve">Educação </w:t>
      </w:r>
      <w:r>
        <w:rPr>
          <w:rFonts w:asciiTheme="minorHAnsi" w:hAnsiTheme="minorHAnsi" w:cstheme="minorHAnsi"/>
        </w:rPr>
        <w:t>para</w:t>
      </w:r>
      <w:r>
        <w:rPr>
          <w:rFonts w:asciiTheme="minorHAnsi" w:hAnsiTheme="minorHAnsi"/>
          <w:bCs/>
        </w:rPr>
        <w:t xml:space="preserve">aquisição de </w:t>
      </w:r>
      <w:r>
        <w:rPr>
          <w:rFonts w:asciiTheme="minorHAnsi" w:hAnsiTheme="minorHAnsi"/>
          <w:bCs/>
        </w:rPr>
        <w:lastRenderedPageBreak/>
        <w:t xml:space="preserve">Playground para a </w:t>
      </w:r>
      <w:r w:rsidRPr="00823020">
        <w:rPr>
          <w:rFonts w:asciiTheme="minorHAnsi" w:hAnsiTheme="minorHAnsi"/>
          <w:bCs/>
        </w:rPr>
        <w:t>Escola Municipal de Ensino Infantil e Fundamental Alphonsus Guimarães.</w:t>
      </w:r>
    </w:p>
    <w:p w:rsidR="0010307E" w:rsidRDefault="0010307E" w:rsidP="0010307E">
      <w:pPr>
        <w:spacing w:line="360" w:lineRule="auto"/>
        <w:ind w:firstLine="851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A implantação de parquinho (playground) visa promover local com área recreativa para as crianças com ênfase na preservação e promoção de qualidade</w:t>
      </w:r>
      <w:r w:rsidRPr="0049144A">
        <w:rPr>
          <w:rFonts w:asciiTheme="minorHAnsi" w:hAnsiTheme="minorHAnsi" w:cstheme="minorHAnsi"/>
        </w:rPr>
        <w:t xml:space="preserve">, proporcionando o desenvolvimento ordenado, respeitando as características regionais e atendendo projetos na área das </w:t>
      </w:r>
      <w:r>
        <w:rPr>
          <w:rFonts w:asciiTheme="minorHAnsi" w:hAnsiTheme="minorHAnsi" w:cstheme="minorHAnsi"/>
        </w:rPr>
        <w:t>c</w:t>
      </w:r>
      <w:r w:rsidRPr="0049144A">
        <w:rPr>
          <w:rFonts w:asciiTheme="minorHAnsi" w:hAnsiTheme="minorHAnsi" w:cstheme="minorHAnsi"/>
        </w:rPr>
        <w:t>rianças, em harmonia com os interesses municipais.</w:t>
      </w:r>
    </w:p>
    <w:p w:rsidR="0010307E" w:rsidRPr="009752A4" w:rsidRDefault="0010307E" w:rsidP="0010307E">
      <w:pPr>
        <w:spacing w:line="360" w:lineRule="auto"/>
        <w:ind w:firstLine="851"/>
        <w:jc w:val="both"/>
        <w:rPr>
          <w:rFonts w:asciiTheme="minorHAnsi" w:hAnsiTheme="minorHAnsi" w:cstheme="minorHAnsi"/>
        </w:rPr>
      </w:pPr>
      <w:r w:rsidRPr="009752A4">
        <w:rPr>
          <w:rFonts w:asciiTheme="minorHAnsi" w:hAnsiTheme="minorHAnsi" w:cstheme="minorHAnsi"/>
        </w:rPr>
        <w:t xml:space="preserve">São essas as motivações que ensejaram o envio do Projeto de Lei que, estou certo, será recepcionado por esta Casa Legislativa. </w:t>
      </w:r>
    </w:p>
    <w:p w:rsidR="0010307E" w:rsidRPr="009752A4" w:rsidRDefault="0010307E" w:rsidP="0010307E">
      <w:pPr>
        <w:spacing w:line="360" w:lineRule="auto"/>
        <w:ind w:firstLine="851"/>
        <w:jc w:val="both"/>
        <w:rPr>
          <w:rFonts w:asciiTheme="minorHAnsi" w:hAnsiTheme="minorHAnsi" w:cstheme="minorHAnsi"/>
        </w:rPr>
      </w:pPr>
      <w:r w:rsidRPr="009752A4">
        <w:rPr>
          <w:rFonts w:asciiTheme="minorHAnsi" w:hAnsiTheme="minorHAnsi" w:cstheme="minorHAnsi"/>
        </w:rPr>
        <w:t>Renovo à Vossas Excelências nossos protestos de apreço e consideração.</w:t>
      </w:r>
    </w:p>
    <w:p w:rsidR="0010307E" w:rsidRPr="009752A4" w:rsidRDefault="0010307E" w:rsidP="0010307E">
      <w:pPr>
        <w:spacing w:line="360" w:lineRule="auto"/>
        <w:ind w:firstLine="851"/>
        <w:jc w:val="both"/>
        <w:rPr>
          <w:rFonts w:asciiTheme="minorHAnsi" w:hAnsiTheme="minorHAnsi"/>
        </w:rPr>
      </w:pPr>
      <w:r w:rsidRPr="009752A4">
        <w:rPr>
          <w:rFonts w:asciiTheme="minorHAnsi" w:hAnsiTheme="minorHAnsi"/>
        </w:rPr>
        <w:t>Atenciosamente.</w:t>
      </w:r>
    </w:p>
    <w:p w:rsidR="0010307E" w:rsidRDefault="0010307E" w:rsidP="0010307E">
      <w:pPr>
        <w:tabs>
          <w:tab w:val="left" w:pos="2880"/>
        </w:tabs>
        <w:spacing w:line="360" w:lineRule="auto"/>
        <w:ind w:firstLine="851"/>
        <w:jc w:val="both"/>
        <w:rPr>
          <w:rFonts w:asciiTheme="minorHAnsi" w:hAnsiTheme="minorHAnsi"/>
        </w:rPr>
      </w:pPr>
      <w:r w:rsidRPr="009752A4">
        <w:rPr>
          <w:rFonts w:asciiTheme="minorHAnsi" w:hAnsiTheme="minorHAnsi"/>
        </w:rPr>
        <w:t xml:space="preserve">Urupá/RO, </w:t>
      </w:r>
      <w:r>
        <w:rPr>
          <w:rFonts w:asciiTheme="minorHAnsi" w:hAnsiTheme="minorHAnsi"/>
        </w:rPr>
        <w:t>24 de janeiro de 2023</w:t>
      </w:r>
      <w:r w:rsidRPr="009752A4">
        <w:rPr>
          <w:rFonts w:asciiTheme="minorHAnsi" w:hAnsiTheme="minorHAnsi"/>
        </w:rPr>
        <w:t>.</w:t>
      </w:r>
    </w:p>
    <w:p w:rsidR="0010307E" w:rsidRDefault="0010307E" w:rsidP="0010307E">
      <w:pPr>
        <w:tabs>
          <w:tab w:val="left" w:pos="2880"/>
        </w:tabs>
        <w:spacing w:line="360" w:lineRule="auto"/>
        <w:ind w:firstLine="851"/>
        <w:jc w:val="both"/>
        <w:rPr>
          <w:rFonts w:asciiTheme="minorHAnsi" w:hAnsiTheme="minorHAnsi"/>
        </w:rPr>
      </w:pPr>
    </w:p>
    <w:p w:rsidR="0010307E" w:rsidRPr="009752A4" w:rsidRDefault="0010307E" w:rsidP="0010307E">
      <w:pPr>
        <w:tabs>
          <w:tab w:val="left" w:pos="2880"/>
        </w:tabs>
        <w:spacing w:line="360" w:lineRule="auto"/>
        <w:ind w:firstLine="851"/>
        <w:jc w:val="both"/>
        <w:rPr>
          <w:rFonts w:asciiTheme="minorHAnsi" w:hAnsiTheme="minorHAnsi"/>
          <w:b/>
        </w:rPr>
      </w:pPr>
    </w:p>
    <w:p w:rsidR="0010307E" w:rsidRPr="009752A4" w:rsidRDefault="0010307E" w:rsidP="0010307E">
      <w:pPr>
        <w:pStyle w:val="NormalWeb"/>
        <w:spacing w:before="0" w:beforeAutospacing="0" w:after="0" w:afterAutospacing="0"/>
        <w:jc w:val="center"/>
        <w:rPr>
          <w:rFonts w:asciiTheme="minorHAnsi" w:hAnsiTheme="minorHAnsi"/>
        </w:rPr>
      </w:pPr>
      <w:r w:rsidRPr="009752A4">
        <w:rPr>
          <w:rFonts w:asciiTheme="minorHAnsi" w:hAnsiTheme="minorHAnsi"/>
          <w:b/>
        </w:rPr>
        <w:t>CÉLIO DE JESUS LANG</w:t>
      </w:r>
    </w:p>
    <w:p w:rsidR="0010307E" w:rsidRDefault="0010307E" w:rsidP="0010307E">
      <w:pPr>
        <w:pStyle w:val="NormalWeb"/>
        <w:spacing w:before="0" w:beforeAutospacing="0" w:after="0" w:afterAutospacing="0"/>
        <w:jc w:val="center"/>
        <w:rPr>
          <w:rFonts w:asciiTheme="minorHAnsi" w:hAnsiTheme="minorHAnsi"/>
        </w:rPr>
      </w:pPr>
      <w:r w:rsidRPr="009752A4">
        <w:rPr>
          <w:rFonts w:asciiTheme="minorHAnsi" w:hAnsiTheme="minorHAnsi"/>
        </w:rPr>
        <w:t>Prefeito do Município de Urupá/RO</w:t>
      </w:r>
    </w:p>
    <w:p w:rsidR="00952ED0" w:rsidRDefault="00952ED0" w:rsidP="0010307E">
      <w:pPr>
        <w:pStyle w:val="NormalWeb"/>
        <w:spacing w:before="0" w:beforeAutospacing="0" w:after="0" w:afterAutospacing="0"/>
        <w:jc w:val="center"/>
        <w:rPr>
          <w:rFonts w:asciiTheme="minorHAnsi" w:hAnsiTheme="minorHAnsi"/>
        </w:rPr>
      </w:pPr>
    </w:p>
    <w:p w:rsidR="00952ED0" w:rsidRDefault="00952ED0" w:rsidP="00952ED0">
      <w:pPr>
        <w:tabs>
          <w:tab w:val="left" w:pos="2880"/>
        </w:tabs>
        <w:spacing w:line="360" w:lineRule="auto"/>
        <w:ind w:firstLine="851"/>
        <w:jc w:val="both"/>
        <w:rPr>
          <w:rFonts w:asciiTheme="minorHAnsi" w:hAnsiTheme="minorHAnsi"/>
        </w:rPr>
      </w:pPr>
      <w:r w:rsidRPr="00952ED0">
        <w:rPr>
          <w:b/>
        </w:rPr>
        <w:t>Parecer -</w:t>
      </w:r>
      <w:r>
        <w:t xml:space="preserve"> O referido projeto foi objeto de análise jurídica pela assessoria Jurídica deste Poder Legislativo, que exarou Parecer Jurídico nº: 002/2.023-CMUR se manifestando favorável a apreciação pelo plenário por entender que o referido projeto atende os preceitos legais da legalidade e constitucionalidade.</w:t>
      </w:r>
    </w:p>
    <w:p w:rsidR="00952ED0" w:rsidRPr="009752A4" w:rsidRDefault="00952ED0" w:rsidP="0010307E">
      <w:pPr>
        <w:pStyle w:val="NormalWeb"/>
        <w:spacing w:before="0" w:beforeAutospacing="0" w:after="0" w:afterAutospacing="0"/>
        <w:jc w:val="center"/>
        <w:rPr>
          <w:rFonts w:asciiTheme="minorHAnsi" w:hAnsiTheme="minorHAnsi"/>
        </w:rPr>
      </w:pPr>
    </w:p>
    <w:p w:rsidR="0010307E" w:rsidRDefault="0010307E" w:rsidP="0010307E">
      <w:pPr>
        <w:tabs>
          <w:tab w:val="left" w:pos="1665"/>
        </w:tabs>
        <w:spacing w:line="360" w:lineRule="auto"/>
        <w:jc w:val="both"/>
        <w:rPr>
          <w:b/>
        </w:rPr>
      </w:pPr>
    </w:p>
    <w:p w:rsidR="0062776F" w:rsidRPr="005533DA" w:rsidRDefault="00757EDA" w:rsidP="0062776F">
      <w:pPr>
        <w:pStyle w:val="SemEspaamento"/>
        <w:jc w:val="center"/>
        <w:rPr>
          <w:rFonts w:ascii="Century Gothic" w:hAnsi="Century Gothic"/>
          <w:b/>
          <w:szCs w:val="32"/>
        </w:rPr>
      </w:pPr>
      <w:r>
        <w:rPr>
          <w:rFonts w:ascii="Century Gothic" w:hAnsi="Century Gothic"/>
          <w:b/>
          <w:szCs w:val="32"/>
        </w:rPr>
        <w:t xml:space="preserve">ADEMILSON ANTONIO DA SILVA </w:t>
      </w:r>
    </w:p>
    <w:p w:rsidR="0062776F" w:rsidRPr="005533DA" w:rsidRDefault="0062776F" w:rsidP="0062776F">
      <w:pPr>
        <w:pStyle w:val="SemEspaamento"/>
        <w:jc w:val="center"/>
      </w:pPr>
      <w:r w:rsidRPr="005533DA">
        <w:t>Presidente-CMUR-PP</w:t>
      </w:r>
    </w:p>
    <w:p w:rsidR="0062776F" w:rsidRPr="008649D2" w:rsidRDefault="0010307E" w:rsidP="0062776F">
      <w:pPr>
        <w:pStyle w:val="SemEspaamento"/>
        <w:jc w:val="center"/>
      </w:pPr>
      <w:r>
        <w:t>Biênio 2023</w:t>
      </w:r>
      <w:r w:rsidR="0062776F">
        <w:t>/202</w:t>
      </w:r>
      <w:r>
        <w:t>4</w:t>
      </w:r>
      <w:r w:rsidR="0062776F" w:rsidRPr="005533DA">
        <w:t>.</w:t>
      </w:r>
    </w:p>
    <w:p w:rsidR="00614809" w:rsidRDefault="00084E19"/>
    <w:sectPr w:rsidR="00614809" w:rsidSect="00FB6A9D">
      <w:headerReference w:type="default" r:id="rId8"/>
      <w:footerReference w:type="default" r:id="rId9"/>
      <w:pgSz w:w="11906" w:h="16838"/>
      <w:pgMar w:top="1417" w:right="1701" w:bottom="1417" w:left="1701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84E19" w:rsidRDefault="00084E19" w:rsidP="00EB3BCE">
      <w:r>
        <w:separator/>
      </w:r>
    </w:p>
  </w:endnote>
  <w:endnote w:type="continuationSeparator" w:id="1">
    <w:p w:rsidR="00084E19" w:rsidRDefault="00084E19" w:rsidP="00EB3BC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33C81" w:rsidRDefault="0062776F" w:rsidP="00E33C81">
    <w:pPr>
      <w:pStyle w:val="Rodap"/>
      <w:pBdr>
        <w:top w:val="thinThickSmallGap" w:sz="24" w:space="1" w:color="622423"/>
      </w:pBdr>
      <w:rPr>
        <w:rFonts w:ascii="Calibri" w:hAnsi="Calibri" w:cs="Calibri"/>
        <w:b/>
        <w:sz w:val="18"/>
        <w:szCs w:val="18"/>
      </w:rPr>
    </w:pPr>
    <w:r w:rsidRPr="001F6953">
      <w:rPr>
        <w:rFonts w:ascii="Calibri" w:hAnsi="Calibri" w:cs="Calibri"/>
        <w:b/>
        <w:sz w:val="18"/>
        <w:szCs w:val="18"/>
      </w:rPr>
      <w:t xml:space="preserve">Rua Otávio Pedro de Oliveira, 5049 - Bairro Alto Alegre </w:t>
    </w:r>
    <w:r>
      <w:rPr>
        <w:rFonts w:ascii="Calibri" w:hAnsi="Calibri" w:cs="Calibri"/>
        <w:b/>
        <w:sz w:val="18"/>
        <w:szCs w:val="18"/>
      </w:rPr>
      <w:t xml:space="preserve">                                         PALÁCIO Drª. ELAINE Mª. ALTAFIM</w:t>
    </w:r>
  </w:p>
  <w:p w:rsidR="00E33C81" w:rsidRPr="008713A5" w:rsidRDefault="0062776F" w:rsidP="00E33C81">
    <w:pPr>
      <w:pStyle w:val="Rodap"/>
      <w:pBdr>
        <w:top w:val="thinThickSmallGap" w:sz="24" w:space="1" w:color="622423"/>
      </w:pBdr>
      <w:rPr>
        <w:rFonts w:ascii="Calibri" w:hAnsi="Calibri" w:cs="Calibri"/>
        <w:b/>
        <w:sz w:val="18"/>
        <w:szCs w:val="18"/>
      </w:rPr>
    </w:pPr>
    <w:r w:rsidRPr="001F6953">
      <w:rPr>
        <w:rFonts w:ascii="Calibri" w:hAnsi="Calibri" w:cs="Calibri"/>
        <w:b/>
        <w:sz w:val="18"/>
        <w:szCs w:val="18"/>
      </w:rPr>
      <w:t>CEP- 76.929-000 - CNPJ: 63.789.416/0001-50</w:t>
    </w:r>
    <w:r>
      <w:rPr>
        <w:rFonts w:ascii="Calibri" w:hAnsi="Calibri" w:cs="Calibri"/>
        <w:b/>
        <w:sz w:val="18"/>
        <w:szCs w:val="18"/>
      </w:rPr>
      <w:t>.</w:t>
    </w:r>
  </w:p>
  <w:p w:rsidR="00E33C81" w:rsidRDefault="00084E19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84E19" w:rsidRDefault="00084E19" w:rsidP="00EB3BCE">
      <w:r>
        <w:separator/>
      </w:r>
    </w:p>
  </w:footnote>
  <w:footnote w:type="continuationSeparator" w:id="1">
    <w:p w:rsidR="00084E19" w:rsidRDefault="00084E19" w:rsidP="00EB3BC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33C81" w:rsidRDefault="0062776F">
    <w:pPr>
      <w:pStyle w:val="Cabealho"/>
    </w:pPr>
    <w:r>
      <w:rPr>
        <w:rFonts w:ascii="Bookman Old Style" w:hAnsi="Bookman Old Style"/>
        <w:b/>
        <w:noProof/>
        <w:sz w:val="22"/>
        <w:szCs w:val="22"/>
      </w:rPr>
      <w:drawing>
        <wp:inline distT="0" distB="0" distL="0" distR="0">
          <wp:extent cx="876300" cy="828675"/>
          <wp:effectExtent l="19050" t="0" r="0" b="0"/>
          <wp:docPr id="1" name="Imagem 3" descr="brasao_camar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3" descr="brasao_camara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76300" cy="8286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>
      <w:t xml:space="preserve">   </w:t>
    </w:r>
    <w:r w:rsidR="005C6B2C">
      <w:pict>
        <v:shapetype id="_x0000_t164" coordsize="21600,21600" o:spt="164" adj="6894" path="m0@0c7200@2,14400@2,21600@0m,21600r21600,e">
          <v:formulas>
            <v:f eqn="val #0"/>
            <v:f eqn="prod #0 1 3"/>
            <v:f eqn="sum 0 0 @1"/>
            <v:f eqn="prod #0 1 2"/>
            <v:f eqn="sum @3 10800 0"/>
            <v:f eqn="sum 21600 0 @1"/>
          </v:formulas>
          <v:path textpathok="t" o:connecttype="custom" o:connectlocs="10800,0;0,@4;10800,21600;21600,@4" o:connectangles="270,180,90,0"/>
          <v:textpath on="t" fitshape="t" xscale="t"/>
          <v:handles>
            <v:h position="topLeft,#0" yrange="0,10452"/>
          </v:handles>
          <o:lock v:ext="edit" text="t" shapetype="t"/>
        </v:shapetype>
        <v:shape id="_x0000_i1025" type="#_x0000_t164" style="width:339.05pt;height:61.1pt" adj=",10800" fillcolor="#99f" stroked="f">
          <v:fill color2="#099" focus="100%" type="gradient"/>
          <v:shadow on="t" color="silver" opacity="52429f" offset="3pt,3pt"/>
          <v:textpath style="font-family:&quot;Times New Roman&quot;;font-size:16pt;v-text-kern:t" trim="t" fitpath="t" xscale="f" string="PODER LEGISLATIVO&#10;CÂMARA MUNICIPAL DE URUPÁ-RO"/>
        </v:shape>
      </w:pict>
    </w:r>
  </w:p>
  <w:p w:rsidR="00E33C81" w:rsidRDefault="00084E19">
    <w:pPr>
      <w:pStyle w:val="Cabealho"/>
    </w:pPr>
  </w:p>
  <w:p w:rsidR="00E33C81" w:rsidRDefault="00084E19">
    <w:pPr>
      <w:pStyle w:val="Cabealh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1345C82"/>
    <w:multiLevelType w:val="hybridMultilevel"/>
    <w:tmpl w:val="436030E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hyphenationZone w:val="425"/>
  <w:characterSpacingControl w:val="doNotCompress"/>
  <w:hdrShapeDefaults>
    <o:shapedefaults v:ext="edit" spidmax="31746"/>
  </w:hdrShapeDefaults>
  <w:footnotePr>
    <w:footnote w:id="0"/>
    <w:footnote w:id="1"/>
  </w:footnotePr>
  <w:endnotePr>
    <w:endnote w:id="0"/>
    <w:endnote w:id="1"/>
  </w:endnotePr>
  <w:compat/>
  <w:rsids>
    <w:rsidRoot w:val="0062776F"/>
    <w:rsid w:val="00084E19"/>
    <w:rsid w:val="000A6401"/>
    <w:rsid w:val="000A7510"/>
    <w:rsid w:val="0010307E"/>
    <w:rsid w:val="00103240"/>
    <w:rsid w:val="001D2965"/>
    <w:rsid w:val="00204B57"/>
    <w:rsid w:val="002A5295"/>
    <w:rsid w:val="002B2E33"/>
    <w:rsid w:val="002E0B04"/>
    <w:rsid w:val="003925D2"/>
    <w:rsid w:val="003D344E"/>
    <w:rsid w:val="004E13D9"/>
    <w:rsid w:val="004F469C"/>
    <w:rsid w:val="00536F16"/>
    <w:rsid w:val="005C6B2C"/>
    <w:rsid w:val="0062776F"/>
    <w:rsid w:val="00757EDA"/>
    <w:rsid w:val="007A4884"/>
    <w:rsid w:val="00802EBB"/>
    <w:rsid w:val="008171C5"/>
    <w:rsid w:val="008F12E3"/>
    <w:rsid w:val="00952ED0"/>
    <w:rsid w:val="0096293F"/>
    <w:rsid w:val="00987203"/>
    <w:rsid w:val="009A0F05"/>
    <w:rsid w:val="009D05BE"/>
    <w:rsid w:val="00A47657"/>
    <w:rsid w:val="00B9195D"/>
    <w:rsid w:val="00BA2D59"/>
    <w:rsid w:val="00C1032B"/>
    <w:rsid w:val="00C70904"/>
    <w:rsid w:val="00C76C6F"/>
    <w:rsid w:val="00C87EEC"/>
    <w:rsid w:val="00D27701"/>
    <w:rsid w:val="00D97E61"/>
    <w:rsid w:val="00DA137A"/>
    <w:rsid w:val="00DE1A28"/>
    <w:rsid w:val="00E01CF9"/>
    <w:rsid w:val="00E315D4"/>
    <w:rsid w:val="00E51AF1"/>
    <w:rsid w:val="00EB3BCE"/>
    <w:rsid w:val="00F05BF8"/>
    <w:rsid w:val="00F437EF"/>
    <w:rsid w:val="00F62B88"/>
    <w:rsid w:val="00F90E60"/>
    <w:rsid w:val="00F9208F"/>
    <w:rsid w:val="00FE3E0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17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2776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aliases w:val=" Char,Char Char"/>
    <w:basedOn w:val="Normal"/>
    <w:link w:val="CabealhoChar"/>
    <w:unhideWhenUsed/>
    <w:rsid w:val="0062776F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aliases w:val=" Char Char,Char Char Char"/>
    <w:basedOn w:val="Fontepargpadro"/>
    <w:link w:val="Cabealho"/>
    <w:rsid w:val="0062776F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62776F"/>
    <w:pPr>
      <w:ind w:left="720"/>
      <w:contextualSpacing/>
    </w:pPr>
  </w:style>
  <w:style w:type="paragraph" w:styleId="SemEspaamento">
    <w:name w:val="No Spacing"/>
    <w:uiPriority w:val="1"/>
    <w:qFormat/>
    <w:rsid w:val="0062776F"/>
    <w:pPr>
      <w:spacing w:after="0" w:line="240" w:lineRule="auto"/>
    </w:pPr>
    <w:rPr>
      <w:rFonts w:ascii="Calibri" w:eastAsia="Times New Roman" w:hAnsi="Calibri" w:cs="Times New Roman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62776F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62776F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2776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2776F"/>
    <w:rPr>
      <w:rFonts w:ascii="Tahoma" w:eastAsia="Times New Roman" w:hAnsi="Tahoma" w:cs="Tahoma"/>
      <w:sz w:val="16"/>
      <w:szCs w:val="16"/>
      <w:lang w:eastAsia="pt-BR"/>
    </w:rPr>
  </w:style>
  <w:style w:type="paragraph" w:styleId="NormalWeb">
    <w:name w:val="Normal (Web)"/>
    <w:basedOn w:val="Normal"/>
    <w:unhideWhenUsed/>
    <w:rsid w:val="00757EDA"/>
    <w:pPr>
      <w:spacing w:before="100" w:beforeAutospacing="1" w:after="100" w:afterAutospacing="1"/>
    </w:pPr>
  </w:style>
  <w:style w:type="paragraph" w:customStyle="1" w:styleId="Corpodetexto21">
    <w:name w:val="Corpo de texto 21"/>
    <w:basedOn w:val="Normal"/>
    <w:rsid w:val="00B9195D"/>
    <w:pPr>
      <w:ind w:left="3600"/>
      <w:jc w:val="both"/>
    </w:pPr>
    <w:rPr>
      <w:rFonts w:ascii="Arial" w:hAnsi="Arial"/>
      <w:b/>
      <w:sz w:val="22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0ADF125-B7C6-4202-989B-6DBC6EF73F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1177</Words>
  <Characters>6360</Characters>
  <Application>Microsoft Office Word</Application>
  <DocSecurity>0</DocSecurity>
  <Lines>53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sana@flavia</dc:creator>
  <cp:lastModifiedBy>sana@flavia</cp:lastModifiedBy>
  <cp:revision>6</cp:revision>
  <cp:lastPrinted>2023-01-24T16:49:00Z</cp:lastPrinted>
  <dcterms:created xsi:type="dcterms:W3CDTF">2023-01-24T08:02:00Z</dcterms:created>
  <dcterms:modified xsi:type="dcterms:W3CDTF">2023-01-24T16:49:00Z</dcterms:modified>
</cp:coreProperties>
</file>