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0261E" w14:textId="4652B5E7" w:rsidR="00C67C67" w:rsidRPr="007604BF" w:rsidRDefault="00C67C67" w:rsidP="00C67C67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ATA DA PRIMEIRA SESSÃO EXTRAORDINÁRIA DA CÂMARA MUNICIPAL DE SANTANA DO SERIDÓ, REALIZADA NO DIA </w:t>
      </w:r>
      <w:r>
        <w:rPr>
          <w:rFonts w:ascii="Arial" w:hAnsi="Arial" w:cs="Arial"/>
          <w:b/>
          <w:bCs/>
          <w:color w:val="000000"/>
          <w:sz w:val="26"/>
          <w:szCs w:val="26"/>
        </w:rPr>
        <w:t>21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 DE JANEIRO DE 202</w:t>
      </w:r>
      <w:r>
        <w:rPr>
          <w:rFonts w:ascii="Arial" w:hAnsi="Arial" w:cs="Arial"/>
          <w:b/>
          <w:bCs/>
          <w:color w:val="000000"/>
          <w:sz w:val="26"/>
          <w:szCs w:val="26"/>
        </w:rPr>
        <w:t>6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>.</w:t>
      </w:r>
    </w:p>
    <w:p w14:paraId="74286750" w14:textId="2CB14F07" w:rsidR="00D72EE9" w:rsidRPr="007604BF" w:rsidRDefault="00C67C67" w:rsidP="00D72EE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color w:val="000000"/>
          <w:sz w:val="26"/>
          <w:szCs w:val="26"/>
        </w:rPr>
        <w:br/>
      </w:r>
      <w:r w:rsidRPr="00262DE4">
        <w:rPr>
          <w:rFonts w:ascii="Arial" w:hAnsi="Arial" w:cs="Arial"/>
          <w:color w:val="000000"/>
          <w:sz w:val="26"/>
          <w:szCs w:val="26"/>
        </w:rPr>
        <w:t>Aos vinte e um (21) dias do mês de Janeiro do ano de dois mil e vinte e seis (2026), às 09:00h (nove horas), no prédio-sede da Câmara Municipal situado à Avenida Zezé Aprígio nº 177, centro, Santana do Seridó/RN, realizou-se a </w:t>
      </w:r>
      <w:r w:rsidRPr="00262DE4">
        <w:rPr>
          <w:rFonts w:ascii="Arial" w:hAnsi="Arial" w:cs="Arial"/>
          <w:b/>
          <w:color w:val="000000"/>
          <w:sz w:val="26"/>
          <w:szCs w:val="26"/>
        </w:rPr>
        <w:t>primeira sessão</w:t>
      </w:r>
      <w:r w:rsidRPr="00262DE4">
        <w:rPr>
          <w:rFonts w:ascii="Arial" w:hAnsi="Arial" w:cs="Arial"/>
          <w:b/>
          <w:bCs/>
          <w:color w:val="000000"/>
          <w:sz w:val="26"/>
          <w:szCs w:val="26"/>
        </w:rPr>
        <w:t xml:space="preserve"> extraordinária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 do ano de 202</w:t>
      </w:r>
      <w:r w:rsidR="00687076" w:rsidRPr="00262DE4">
        <w:rPr>
          <w:rFonts w:ascii="Arial" w:hAnsi="Arial" w:cs="Arial"/>
          <w:color w:val="000000"/>
          <w:sz w:val="26"/>
          <w:szCs w:val="26"/>
        </w:rPr>
        <w:t>6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, presidida pelo Vereador Ivan Dantas de Souza </w:t>
      </w:r>
      <w:r w:rsidR="00332B64" w:rsidRPr="00262DE4">
        <w:rPr>
          <w:rFonts w:ascii="Arial" w:hAnsi="Arial" w:cs="Arial"/>
          <w:color w:val="000000"/>
          <w:sz w:val="26"/>
          <w:szCs w:val="26"/>
        </w:rPr>
        <w:t xml:space="preserve">(PRESIDENTE) </w:t>
      </w:r>
      <w:r w:rsidRPr="00262DE4">
        <w:rPr>
          <w:rFonts w:ascii="Arial" w:hAnsi="Arial" w:cs="Arial"/>
          <w:color w:val="000000"/>
          <w:sz w:val="26"/>
          <w:szCs w:val="26"/>
        </w:rPr>
        <w:t>e secretariada pelo Vereador</w:t>
      </w:r>
      <w:r w:rsidR="00332B64" w:rsidRPr="00262DE4">
        <w:rPr>
          <w:rFonts w:ascii="Arial" w:hAnsi="Arial" w:cs="Arial"/>
          <w:color w:val="000000"/>
          <w:sz w:val="26"/>
          <w:szCs w:val="26"/>
        </w:rPr>
        <w:t xml:space="preserve"> (1º SECRETÁRIO) 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Neilton Lima dos Santos, </w:t>
      </w:r>
      <w:r w:rsidRPr="00262DE4">
        <w:rPr>
          <w:rFonts w:ascii="Arial" w:hAnsi="Arial" w:cs="Arial"/>
          <w:sz w:val="26"/>
          <w:szCs w:val="26"/>
        </w:rPr>
        <w:t>registrando a presença dos Vereadores</w:t>
      </w:r>
      <w:r w:rsidR="00B42009" w:rsidRPr="00262DE4">
        <w:rPr>
          <w:rFonts w:ascii="Arial" w:hAnsi="Arial" w:cs="Arial"/>
          <w:sz w:val="26"/>
          <w:szCs w:val="26"/>
        </w:rPr>
        <w:t>, Antônio Bezerra da Trindade, Bruno Augusto Bezerra Jota, Fernanda de Medeiros Bezerra, Flávio Azevedo de Macedo, Juarez Bezerra de Azevedo, Ricardo José de Medeiros, em</w:t>
      </w:r>
      <w:r w:rsidRPr="00262DE4">
        <w:rPr>
          <w:rFonts w:ascii="Arial" w:hAnsi="Arial" w:cs="Arial"/>
          <w:sz w:val="26"/>
          <w:szCs w:val="26"/>
        </w:rPr>
        <w:t xml:space="preserve"> número de 8 (oito) Vereadores. 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>Registrou a ausência do vereador José Vicente de Mora</w:t>
      </w:r>
      <w:r w:rsidR="00843AAC">
        <w:rPr>
          <w:rFonts w:ascii="Arial" w:hAnsi="Arial" w:cs="Arial"/>
          <w:color w:val="000000" w:themeColor="text1"/>
          <w:sz w:val="26"/>
          <w:szCs w:val="26"/>
        </w:rPr>
        <w:t>i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>s.</w:t>
      </w:r>
      <w:r w:rsidR="00B42009" w:rsidRPr="00262DE4">
        <w:rPr>
          <w:rFonts w:ascii="Arial" w:hAnsi="Arial" w:cs="Arial"/>
          <w:color w:val="000000" w:themeColor="text1"/>
          <w:sz w:val="26"/>
          <w:szCs w:val="26"/>
        </w:rPr>
        <w:t xml:space="preserve"> O presidente da câmara Ivan Dantas comunicou que a referida sessão não constará de inscrição de oradores para uso da palavra em expediente, conforme artigo 47 </w:t>
      </w:r>
      <w:r w:rsidR="00BC69FA" w:rsidRPr="00262DE4">
        <w:rPr>
          <w:rFonts w:ascii="Arial" w:hAnsi="Arial" w:cs="Arial"/>
          <w:color w:val="000000" w:themeColor="text1"/>
          <w:sz w:val="26"/>
          <w:szCs w:val="26"/>
        </w:rPr>
        <w:t>do regimento interno, constando apenas de discussão e votação das matérias da pauta que são</w:t>
      </w:r>
      <w:r w:rsidR="00834A0F" w:rsidRPr="00262DE4">
        <w:rPr>
          <w:rFonts w:ascii="Arial" w:hAnsi="Arial" w:cs="Arial"/>
          <w:color w:val="000000" w:themeColor="text1"/>
          <w:sz w:val="26"/>
          <w:szCs w:val="26"/>
        </w:rPr>
        <w:t xml:space="preserve"> as seguintes:</w:t>
      </w:r>
      <w:r w:rsidR="00834A0F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 xml:space="preserve"> PROJETO</w:t>
      </w:r>
      <w:r w:rsidR="00834A0F" w:rsidRPr="00262DE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834A0F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DE LEI</w:t>
      </w:r>
      <w:r w:rsidRPr="00262DE4">
        <w:rPr>
          <w:rFonts w:ascii="Arial" w:hAnsi="Arial" w:cs="Arial"/>
          <w:b/>
          <w:sz w:val="26"/>
          <w:szCs w:val="26"/>
        </w:rPr>
        <w:t xml:space="preserve"> Nº001/202</w:t>
      </w:r>
      <w:r w:rsidR="00B42009" w:rsidRPr="00262DE4">
        <w:rPr>
          <w:rFonts w:ascii="Arial" w:hAnsi="Arial" w:cs="Arial"/>
          <w:b/>
          <w:sz w:val="26"/>
          <w:szCs w:val="26"/>
        </w:rPr>
        <w:t>6</w:t>
      </w:r>
      <w:r w:rsidRPr="00262DE4">
        <w:rPr>
          <w:rFonts w:ascii="Arial" w:hAnsi="Arial" w:cs="Arial"/>
          <w:b/>
          <w:sz w:val="26"/>
          <w:szCs w:val="26"/>
        </w:rPr>
        <w:t xml:space="preserve"> </w:t>
      </w:r>
      <w:r w:rsidR="00834A0F" w:rsidRPr="00262DE4">
        <w:rPr>
          <w:rFonts w:ascii="Arial" w:hAnsi="Arial" w:cs="Arial"/>
          <w:b/>
          <w:sz w:val="26"/>
          <w:szCs w:val="26"/>
        </w:rPr>
        <w:t>DO PODER EXECUTIVO</w:t>
      </w:r>
      <w:r w:rsidRPr="00262DE4">
        <w:rPr>
          <w:rFonts w:ascii="Arial" w:hAnsi="Arial" w:cs="Arial"/>
          <w:sz w:val="26"/>
          <w:szCs w:val="26"/>
        </w:rPr>
        <w:t xml:space="preserve"> – </w:t>
      </w:r>
      <w:r w:rsidR="00834A0F" w:rsidRPr="00262DE4">
        <w:rPr>
          <w:rFonts w:ascii="Arial" w:hAnsi="Arial" w:cs="Arial"/>
          <w:sz w:val="26"/>
          <w:szCs w:val="26"/>
        </w:rPr>
        <w:t xml:space="preserve">QUE AUTORIZA A ABERTURA A ABERTURA DE CRÉDITOESPECIAL; </w:t>
      </w:r>
      <w:r w:rsidR="00834A0F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PROJETO</w:t>
      </w:r>
      <w:r w:rsidR="00834A0F" w:rsidRPr="00262DE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834A0F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DE LEI</w:t>
      </w:r>
      <w:r w:rsidR="00834A0F" w:rsidRPr="00262DE4">
        <w:rPr>
          <w:rFonts w:ascii="Arial" w:hAnsi="Arial" w:cs="Arial"/>
          <w:b/>
          <w:sz w:val="26"/>
          <w:szCs w:val="26"/>
        </w:rPr>
        <w:t xml:space="preserve"> Nº002/2026 DO PODER EXECUTIVO</w:t>
      </w:r>
      <w:r w:rsidR="00834A0F" w:rsidRPr="00262DE4">
        <w:rPr>
          <w:rFonts w:ascii="Arial" w:hAnsi="Arial" w:cs="Arial"/>
          <w:sz w:val="26"/>
          <w:szCs w:val="26"/>
        </w:rPr>
        <w:t xml:space="preserve"> – QUE INSTITUI O PROGRAMA DE APOSENTADORIA INCENTIVADA – PAI NO ÂMBITO DA PREFEITURA MUNICIPAL DE SANTANA DO SERIDÓ</w:t>
      </w:r>
      <w:r w:rsidR="00CE416B" w:rsidRPr="00262DE4">
        <w:rPr>
          <w:rFonts w:ascii="Arial" w:hAnsi="Arial" w:cs="Arial"/>
          <w:sz w:val="26"/>
          <w:szCs w:val="26"/>
        </w:rPr>
        <w:t>.</w:t>
      </w:r>
      <w:r w:rsidR="00B748A6">
        <w:rPr>
          <w:rFonts w:ascii="Arial" w:hAnsi="Arial" w:cs="Arial"/>
          <w:sz w:val="26"/>
          <w:szCs w:val="26"/>
        </w:rPr>
        <w:t xml:space="preserve"> </w:t>
      </w:r>
      <w:r w:rsidR="00D72EE9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Após formalizada a leitura das matérias da pauta, o Sr. Presidente declarou aberta a </w:t>
      </w:r>
      <w:r w:rsidR="00D72EE9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ORDEM DO DIA</w:t>
      </w:r>
      <w:r w:rsidR="00D72EE9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="00D72EE9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urgência</w:t>
      </w:r>
      <w:r w:rsidR="00D72EE9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aos projetos de lei da pauta, tendo sido </w:t>
      </w:r>
      <w:r w:rsidR="00D72EE9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aprovado</w:t>
      </w:r>
      <w:r w:rsidR="00D72EE9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à unanimidade. Dando prosseguimento, submeteu em discussão e votação as matérias da pauta constantes das seguintes:</w:t>
      </w:r>
      <w:r w:rsidR="00D72EE9" w:rsidRPr="00D72EE9">
        <w:rPr>
          <w:rFonts w:ascii="Arial" w:hAnsi="Arial" w:cs="Arial"/>
          <w:b/>
          <w:sz w:val="26"/>
          <w:szCs w:val="26"/>
        </w:rPr>
        <w:t xml:space="preserve"> Projeto de Lei Nº001/202</w:t>
      </w:r>
      <w:r w:rsidR="00D72EE9">
        <w:rPr>
          <w:rFonts w:ascii="Arial" w:hAnsi="Arial" w:cs="Arial"/>
          <w:b/>
          <w:sz w:val="26"/>
          <w:szCs w:val="26"/>
        </w:rPr>
        <w:t>6</w:t>
      </w:r>
      <w:r w:rsidR="00D72EE9" w:rsidRPr="00D72EE9">
        <w:rPr>
          <w:rFonts w:ascii="Arial" w:hAnsi="Arial" w:cs="Arial"/>
          <w:sz w:val="26"/>
          <w:szCs w:val="26"/>
        </w:rPr>
        <w:t xml:space="preserve"> de autoria do PODER EXCUTIVO. </w:t>
      </w:r>
      <w:r w:rsidR="00D72EE9" w:rsidRPr="00D72EE9">
        <w:rPr>
          <w:rFonts w:ascii="Arial" w:hAnsi="Arial" w:cs="Arial"/>
          <w:sz w:val="26"/>
          <w:szCs w:val="26"/>
          <w:u w:val="single"/>
        </w:rPr>
        <w:t>Aprovado</w:t>
      </w:r>
      <w:r w:rsidR="00D72EE9" w:rsidRPr="00D72EE9">
        <w:rPr>
          <w:rFonts w:ascii="Arial" w:hAnsi="Arial" w:cs="Arial"/>
          <w:sz w:val="26"/>
          <w:szCs w:val="26"/>
        </w:rPr>
        <w:t xml:space="preserve"> por unanimidade. </w:t>
      </w:r>
      <w:r w:rsidR="00D72EE9" w:rsidRPr="00D72EE9">
        <w:rPr>
          <w:rFonts w:ascii="Arial" w:hAnsi="Arial" w:cs="Arial"/>
          <w:b/>
          <w:sz w:val="26"/>
          <w:szCs w:val="26"/>
        </w:rPr>
        <w:t>Projeto de Lei</w:t>
      </w:r>
      <w:r w:rsidR="00D72EE9">
        <w:rPr>
          <w:rFonts w:ascii="Arial" w:hAnsi="Arial" w:cs="Arial"/>
          <w:b/>
          <w:sz w:val="26"/>
          <w:szCs w:val="26"/>
        </w:rPr>
        <w:t xml:space="preserve"> </w:t>
      </w:r>
      <w:r w:rsidR="00D72EE9" w:rsidRPr="00D72EE9">
        <w:rPr>
          <w:rFonts w:ascii="Arial" w:hAnsi="Arial" w:cs="Arial"/>
          <w:b/>
          <w:sz w:val="26"/>
          <w:szCs w:val="26"/>
        </w:rPr>
        <w:t>Nº002/202</w:t>
      </w:r>
      <w:r w:rsidR="00D72EE9">
        <w:rPr>
          <w:rFonts w:ascii="Arial" w:hAnsi="Arial" w:cs="Arial"/>
          <w:b/>
          <w:sz w:val="26"/>
          <w:szCs w:val="26"/>
        </w:rPr>
        <w:t>6</w:t>
      </w:r>
      <w:r w:rsidR="00D72EE9" w:rsidRPr="00D72EE9">
        <w:rPr>
          <w:rFonts w:ascii="Arial" w:hAnsi="Arial" w:cs="Arial"/>
          <w:sz w:val="26"/>
          <w:szCs w:val="26"/>
        </w:rPr>
        <w:t xml:space="preserve"> de autoria do PODER EXECUTIVO. </w:t>
      </w:r>
      <w:r w:rsidR="00D72EE9" w:rsidRPr="00D72EE9">
        <w:rPr>
          <w:rFonts w:ascii="Arial" w:hAnsi="Arial" w:cs="Arial"/>
          <w:sz w:val="26"/>
          <w:szCs w:val="26"/>
          <w:u w:val="single"/>
        </w:rPr>
        <w:t xml:space="preserve"> Aprovado</w:t>
      </w:r>
      <w:r w:rsidR="00D72EE9" w:rsidRPr="00D72EE9">
        <w:rPr>
          <w:rFonts w:ascii="Arial" w:hAnsi="Arial" w:cs="Arial"/>
          <w:sz w:val="26"/>
          <w:szCs w:val="26"/>
        </w:rPr>
        <w:t xml:space="preserve"> por unanimidade. Como nada mais consta da pauta, </w:t>
      </w:r>
      <w:r w:rsidR="00D72EE9" w:rsidRPr="00D72EE9">
        <w:rPr>
          <w:rFonts w:ascii="Arial" w:eastAsia="Calibri" w:hAnsi="Arial" w:cs="Arial"/>
          <w:iCs/>
          <w:sz w:val="26"/>
          <w:szCs w:val="26"/>
        </w:rPr>
        <w:t>o Sr.</w:t>
      </w:r>
      <w:r w:rsidR="00D72EE9" w:rsidRPr="00D72EE9">
        <w:rPr>
          <w:rFonts w:ascii="Arial" w:eastAsia="Calibri" w:hAnsi="Arial" w:cs="Arial"/>
          <w:iCs/>
          <w:color w:val="A02B93" w:themeColor="accent5"/>
          <w:sz w:val="26"/>
          <w:szCs w:val="26"/>
        </w:rPr>
        <w:t xml:space="preserve"> </w:t>
      </w:r>
      <w:r w:rsidR="00D72EE9" w:rsidRPr="00F32D44">
        <w:rPr>
          <w:rFonts w:ascii="Arial" w:eastAsia="Calibri" w:hAnsi="Arial" w:cs="Arial"/>
          <w:iCs/>
          <w:sz w:val="26"/>
          <w:szCs w:val="26"/>
        </w:rPr>
        <w:t>Presidente agradeceu as presenças d</w:t>
      </w:r>
      <w:r w:rsidR="00D72EE9">
        <w:rPr>
          <w:rFonts w:ascii="Arial" w:eastAsia="Calibri" w:hAnsi="Arial" w:cs="Arial"/>
          <w:iCs/>
          <w:sz w:val="26"/>
          <w:szCs w:val="26"/>
        </w:rPr>
        <w:t xml:space="preserve">a Vereadora e dos </w:t>
      </w:r>
      <w:r w:rsidR="00D72EE9" w:rsidRPr="00F32D44">
        <w:rPr>
          <w:rFonts w:ascii="Arial" w:eastAsia="Calibri" w:hAnsi="Arial" w:cs="Arial"/>
          <w:iCs/>
          <w:sz w:val="26"/>
          <w:szCs w:val="26"/>
        </w:rPr>
        <w:t>Vereadores</w:t>
      </w:r>
      <w:r w:rsidR="00D72EE9">
        <w:rPr>
          <w:rFonts w:ascii="Arial" w:eastAsia="Calibri" w:hAnsi="Arial" w:cs="Arial"/>
          <w:iCs/>
          <w:sz w:val="26"/>
          <w:szCs w:val="26"/>
        </w:rPr>
        <w:t xml:space="preserve">, declarou encerrada a </w:t>
      </w:r>
      <w:r w:rsidR="00D72EE9" w:rsidRPr="00F32D44">
        <w:rPr>
          <w:rFonts w:ascii="Arial" w:eastAsia="Calibri" w:hAnsi="Arial" w:cs="Arial"/>
          <w:iCs/>
          <w:sz w:val="26"/>
          <w:szCs w:val="26"/>
        </w:rPr>
        <w:t>sessão</w:t>
      </w:r>
      <w:r w:rsidR="00D72EE9">
        <w:rPr>
          <w:rFonts w:ascii="Arial" w:eastAsia="Calibri" w:hAnsi="Arial" w:cs="Arial"/>
          <w:iCs/>
          <w:sz w:val="26"/>
          <w:szCs w:val="26"/>
        </w:rPr>
        <w:t xml:space="preserve">. </w:t>
      </w:r>
      <w:r w:rsidR="00D72EE9" w:rsidRPr="007604BF">
        <w:rPr>
          <w:rFonts w:ascii="Arial" w:eastAsia="Calibri" w:hAnsi="Arial" w:cs="Arial"/>
          <w:iCs/>
          <w:sz w:val="26"/>
          <w:szCs w:val="26"/>
        </w:rPr>
        <w:t xml:space="preserve">Câmara Municipal de Santana do Seridó, </w:t>
      </w:r>
      <w:r w:rsidR="00D72EE9">
        <w:rPr>
          <w:rFonts w:ascii="Arial" w:eastAsia="Calibri" w:hAnsi="Arial" w:cs="Arial"/>
          <w:iCs/>
          <w:sz w:val="26"/>
          <w:szCs w:val="26"/>
        </w:rPr>
        <w:t>21</w:t>
      </w:r>
      <w:r w:rsidR="00D72EE9" w:rsidRPr="007604BF">
        <w:rPr>
          <w:rFonts w:ascii="Arial" w:eastAsia="Calibri" w:hAnsi="Arial" w:cs="Arial"/>
          <w:iCs/>
          <w:sz w:val="26"/>
          <w:szCs w:val="26"/>
        </w:rPr>
        <w:t xml:space="preserve"> de janeiro de 202</w:t>
      </w:r>
      <w:r w:rsidR="00D72EE9">
        <w:rPr>
          <w:rFonts w:ascii="Arial" w:eastAsia="Calibri" w:hAnsi="Arial" w:cs="Arial"/>
          <w:iCs/>
          <w:sz w:val="26"/>
          <w:szCs w:val="26"/>
        </w:rPr>
        <w:t>6</w:t>
      </w:r>
      <w:r w:rsidR="00D72EE9" w:rsidRPr="007604BF">
        <w:rPr>
          <w:rFonts w:ascii="Arial" w:eastAsia="Calibri" w:hAnsi="Arial" w:cs="Arial"/>
          <w:iCs/>
          <w:sz w:val="26"/>
          <w:szCs w:val="26"/>
        </w:rPr>
        <w:t>.</w:t>
      </w:r>
    </w:p>
    <w:p w14:paraId="4D104FC3" w14:textId="77777777" w:rsidR="00D72EE9" w:rsidRDefault="00D72EE9" w:rsidP="00D72EE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5D0D4AB" w14:textId="77777777" w:rsidR="00D72EE9" w:rsidRDefault="00D72EE9" w:rsidP="00D72EE9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203C85D" w14:textId="77777777" w:rsidR="00050BDC" w:rsidRDefault="00050BDC" w:rsidP="00C67C67">
      <w:pPr>
        <w:jc w:val="center"/>
        <w:rPr>
          <w:rFonts w:ascii="Arial" w:hAnsi="Arial" w:cs="Arial"/>
          <w:sz w:val="20"/>
          <w:szCs w:val="20"/>
        </w:rPr>
      </w:pPr>
    </w:p>
    <w:p w14:paraId="44EE5D74" w14:textId="77777777" w:rsidR="00050BDC" w:rsidRDefault="00050BDC" w:rsidP="00C67C67">
      <w:pPr>
        <w:jc w:val="center"/>
        <w:rPr>
          <w:rFonts w:ascii="Arial" w:hAnsi="Arial" w:cs="Arial"/>
          <w:sz w:val="20"/>
          <w:szCs w:val="20"/>
        </w:rPr>
      </w:pPr>
    </w:p>
    <w:p w14:paraId="6DEB2C6C" w14:textId="77777777" w:rsidR="00050BDC" w:rsidRDefault="00050BDC" w:rsidP="00C67C67">
      <w:pPr>
        <w:jc w:val="center"/>
        <w:rPr>
          <w:rFonts w:ascii="Arial" w:hAnsi="Arial" w:cs="Arial"/>
          <w:sz w:val="20"/>
          <w:szCs w:val="20"/>
        </w:rPr>
      </w:pPr>
    </w:p>
    <w:p w14:paraId="1E27F8E8" w14:textId="0783FF70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</w:t>
      </w:r>
    </w:p>
    <w:p w14:paraId="7E849B25" w14:textId="1E0AE6FD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color w:val="000000"/>
          <w:sz w:val="20"/>
          <w:szCs w:val="20"/>
        </w:rPr>
        <w:t xml:space="preserve">Ivan Dantas de Souza </w:t>
      </w:r>
      <w:r w:rsidRPr="00262DE4">
        <w:rPr>
          <w:rFonts w:ascii="Arial" w:hAnsi="Arial" w:cs="Arial"/>
          <w:sz w:val="20"/>
          <w:szCs w:val="20"/>
        </w:rPr>
        <w:t>– Presidente</w:t>
      </w:r>
    </w:p>
    <w:p w14:paraId="4040C37E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0F9885BA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694EF8F3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Ricardo José de Medeiros – Vice-Presidente</w:t>
      </w:r>
    </w:p>
    <w:p w14:paraId="15B16DF4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52D3DDCA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24F07869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Neilton Lima dos Santos – Primeiro Secretário</w:t>
      </w:r>
    </w:p>
    <w:p w14:paraId="38480872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3E78CF03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BAA7883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Bruno Augusto Bezerra Jota – Segundo Secretário</w:t>
      </w:r>
    </w:p>
    <w:p w14:paraId="15DE0BF0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027CC192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071AA72E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Antônio Bezerra da Trindade</w:t>
      </w:r>
    </w:p>
    <w:p w14:paraId="248C387A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325F6399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____________________________________________________</w:t>
      </w:r>
    </w:p>
    <w:p w14:paraId="107CB386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Fernanda de Medeiros Bezerra</w:t>
      </w:r>
    </w:p>
    <w:p w14:paraId="1AFFC9BA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61EA9C94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085BE36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Flávio Azevedo de Macedo</w:t>
      </w:r>
    </w:p>
    <w:p w14:paraId="25DED0B8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6FF9F809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63AD6AC4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José Vicente de Morais</w:t>
      </w:r>
    </w:p>
    <w:p w14:paraId="0EE5BC3F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</w:p>
    <w:p w14:paraId="1E73649A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4BE725C3" w14:textId="77777777" w:rsidR="00C67C67" w:rsidRPr="00262DE4" w:rsidRDefault="00C67C67" w:rsidP="00C67C67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Juarez Bezerra de Azevedo</w:t>
      </w:r>
    </w:p>
    <w:sectPr w:rsidR="00C67C67" w:rsidRPr="00262D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2CDFA" w14:textId="77777777" w:rsidR="00B47883" w:rsidRDefault="00B47883" w:rsidP="00FA3AB4">
      <w:pPr>
        <w:spacing w:after="0" w:line="240" w:lineRule="auto"/>
      </w:pPr>
      <w:r>
        <w:separator/>
      </w:r>
    </w:p>
  </w:endnote>
  <w:endnote w:type="continuationSeparator" w:id="0">
    <w:p w14:paraId="6D5706F6" w14:textId="77777777" w:rsidR="00B47883" w:rsidRDefault="00B47883" w:rsidP="00FA3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4990" w14:textId="77777777" w:rsidR="00B47883" w:rsidRDefault="00B47883" w:rsidP="00FA3AB4">
      <w:pPr>
        <w:spacing w:after="0" w:line="240" w:lineRule="auto"/>
      </w:pPr>
      <w:r>
        <w:separator/>
      </w:r>
    </w:p>
  </w:footnote>
  <w:footnote w:type="continuationSeparator" w:id="0">
    <w:p w14:paraId="5901B180" w14:textId="77777777" w:rsidR="00B47883" w:rsidRDefault="00B47883" w:rsidP="00FA3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AD533" w14:textId="77777777" w:rsidR="00FA3AB4" w:rsidRPr="00795DC1" w:rsidRDefault="00FA3AB4" w:rsidP="00FA3AB4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3815613" wp14:editId="23D00054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41B1B51B" w14:textId="77777777" w:rsidR="00FA3AB4" w:rsidRPr="00795DC1" w:rsidRDefault="00FA3AB4" w:rsidP="00FA3AB4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597DB3C2" w14:textId="77777777" w:rsidR="00FA3AB4" w:rsidRPr="00795DC1" w:rsidRDefault="00FA3AB4" w:rsidP="00FA3AB4">
    <w:pPr>
      <w:pStyle w:val="Cabealho"/>
      <w:jc w:val="center"/>
    </w:pPr>
    <w:r w:rsidRPr="00795DC1">
      <w:t>Avenida Zezé Aprígio nº 177 – Fone: (084) 98870-8157 - CEP: 59.350.000</w:t>
    </w:r>
  </w:p>
  <w:p w14:paraId="46660958" w14:textId="77777777" w:rsidR="00FA3AB4" w:rsidRPr="00795DC1" w:rsidRDefault="00FA3AB4" w:rsidP="00FA3AB4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6824A9B2" w14:textId="77777777" w:rsidR="00FA3AB4" w:rsidRDefault="00FA3A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D7E"/>
    <w:rsid w:val="00050BDC"/>
    <w:rsid w:val="00262DE4"/>
    <w:rsid w:val="00332B64"/>
    <w:rsid w:val="00393D64"/>
    <w:rsid w:val="003A1CDD"/>
    <w:rsid w:val="00411326"/>
    <w:rsid w:val="00430326"/>
    <w:rsid w:val="004903E0"/>
    <w:rsid w:val="00626273"/>
    <w:rsid w:val="0066153A"/>
    <w:rsid w:val="00687076"/>
    <w:rsid w:val="006A43F8"/>
    <w:rsid w:val="00784BE6"/>
    <w:rsid w:val="007A5C76"/>
    <w:rsid w:val="00834A0F"/>
    <w:rsid w:val="00843AAC"/>
    <w:rsid w:val="009B24FC"/>
    <w:rsid w:val="00AB24B0"/>
    <w:rsid w:val="00B42009"/>
    <w:rsid w:val="00B47883"/>
    <w:rsid w:val="00B748A6"/>
    <w:rsid w:val="00BC69FA"/>
    <w:rsid w:val="00C65D7E"/>
    <w:rsid w:val="00C67C67"/>
    <w:rsid w:val="00C928C1"/>
    <w:rsid w:val="00CE416B"/>
    <w:rsid w:val="00D72EE9"/>
    <w:rsid w:val="00EC4E93"/>
    <w:rsid w:val="00F11189"/>
    <w:rsid w:val="00F52944"/>
    <w:rsid w:val="00FA3AB4"/>
    <w:rsid w:val="00FA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22F8"/>
  <w15:chartTrackingRefBased/>
  <w15:docId w15:val="{19302C60-1097-440D-A7D5-C2684EBE1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C67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65D7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5D7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5D7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5D7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5D7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5D7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65D7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65D7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65D7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65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65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5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5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65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65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5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5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5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65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65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5D7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65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65D7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65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65D7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65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65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5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5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A3AB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FA3AB4"/>
  </w:style>
  <w:style w:type="paragraph" w:styleId="Rodap">
    <w:name w:val="footer"/>
    <w:basedOn w:val="Normal"/>
    <w:link w:val="RodapChar"/>
    <w:uiPriority w:val="99"/>
    <w:unhideWhenUsed/>
    <w:rsid w:val="00FA3AB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FA3AB4"/>
  </w:style>
  <w:style w:type="character" w:styleId="Hyperlink">
    <w:name w:val="Hyperlink"/>
    <w:basedOn w:val="Fontepargpadro"/>
    <w:uiPriority w:val="99"/>
    <w:unhideWhenUsed/>
    <w:rsid w:val="00FA3AB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437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16</cp:revision>
  <dcterms:created xsi:type="dcterms:W3CDTF">2026-01-20T12:35:00Z</dcterms:created>
  <dcterms:modified xsi:type="dcterms:W3CDTF">2026-02-09T14:46:00Z</dcterms:modified>
</cp:coreProperties>
</file>