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6438" w:rsidRPr="00576438" w:rsidRDefault="00576438" w:rsidP="00576438">
      <w:pPr>
        <w:autoSpaceDE w:val="0"/>
        <w:autoSpaceDN w:val="0"/>
        <w:adjustRightInd w:val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LEI Nº </w:t>
      </w:r>
      <w:r w:rsidRPr="00576438">
        <w:rPr>
          <w:rFonts w:ascii="Arial" w:hAnsi="Arial" w:cs="Arial"/>
          <w:b/>
          <w:sz w:val="24"/>
          <w:szCs w:val="24"/>
        </w:rPr>
        <w:t>1.336/2009 16 de dezembro de 2009.</w:t>
      </w:r>
    </w:p>
    <w:p w:rsidR="00576438" w:rsidRDefault="00576438" w:rsidP="00576438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Autoria: Poder Executivo Municipal</w:t>
      </w:r>
    </w:p>
    <w:p w:rsidR="00576438" w:rsidRDefault="00576438" w:rsidP="00576438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576438" w:rsidRPr="00576438" w:rsidRDefault="00576438" w:rsidP="00576438">
      <w:pPr>
        <w:autoSpaceDE w:val="0"/>
        <w:autoSpaceDN w:val="0"/>
        <w:adjustRightInd w:val="0"/>
        <w:jc w:val="both"/>
        <w:rPr>
          <w:rFonts w:ascii="Arial" w:hAnsi="Arial" w:cs="Arial"/>
          <w:b/>
          <w:sz w:val="24"/>
          <w:szCs w:val="24"/>
        </w:rPr>
      </w:pPr>
      <w:r w:rsidRPr="00576438">
        <w:rPr>
          <w:rFonts w:ascii="Arial" w:hAnsi="Arial" w:cs="Arial"/>
          <w:b/>
          <w:sz w:val="24"/>
          <w:szCs w:val="24"/>
        </w:rPr>
        <w:t>“ALTERA DISPOSITIVOS NA LEI MUNICIPAL Nº. 968, DE 17 DE OUTUBRO DE 2003, QUE CRIA O LOTEAMENTO PÓLO EMPRESARIAL PARECIS, INSTITUI O PROGRAMA DE INCUBADORAS EMPRESARIAIS E DÁ OUTRAS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576438">
        <w:rPr>
          <w:rFonts w:ascii="Arial" w:hAnsi="Arial" w:cs="Arial"/>
          <w:b/>
          <w:sz w:val="24"/>
          <w:szCs w:val="24"/>
        </w:rPr>
        <w:t>PROVIDÊNCIAS”.</w:t>
      </w:r>
    </w:p>
    <w:p w:rsidR="00576438" w:rsidRDefault="00576438" w:rsidP="00576438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576438" w:rsidRDefault="00576438" w:rsidP="00576438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MAURO VALTER BERFT, Prefeito Municipal de Campo Novo do Parecis, Estado de Mato Grosso, faz saber que a Câmara Municipal aprovou e eu sanciono a seguinte L E I:</w:t>
      </w:r>
    </w:p>
    <w:p w:rsidR="00576438" w:rsidRDefault="00576438" w:rsidP="00576438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576438" w:rsidRDefault="00576438" w:rsidP="00576438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576438">
        <w:rPr>
          <w:rFonts w:ascii="Arial" w:hAnsi="Arial" w:cs="Arial"/>
          <w:b/>
          <w:sz w:val="24"/>
          <w:szCs w:val="24"/>
        </w:rPr>
        <w:t>Art. 1º</w:t>
      </w:r>
      <w:r>
        <w:rPr>
          <w:rFonts w:ascii="Arial" w:hAnsi="Arial" w:cs="Arial"/>
          <w:sz w:val="24"/>
          <w:szCs w:val="24"/>
        </w:rPr>
        <w:t>. O art. 10, da Lei nº. 968/2003, fica acrescido dos parágrafos 1º e 2º, passando a vigorar com a seguinte redação:</w:t>
      </w:r>
    </w:p>
    <w:p w:rsidR="00576438" w:rsidRDefault="00576438" w:rsidP="00576438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576438" w:rsidRPr="00576438" w:rsidRDefault="00576438" w:rsidP="00576438">
      <w:pPr>
        <w:autoSpaceDE w:val="0"/>
        <w:autoSpaceDN w:val="0"/>
        <w:adjustRightInd w:val="0"/>
        <w:jc w:val="both"/>
        <w:rPr>
          <w:rFonts w:ascii="Arial" w:hAnsi="Arial" w:cs="Arial"/>
          <w:i/>
          <w:sz w:val="24"/>
          <w:szCs w:val="24"/>
        </w:rPr>
      </w:pPr>
      <w:r w:rsidRPr="00576438">
        <w:rPr>
          <w:rFonts w:ascii="Arial" w:hAnsi="Arial" w:cs="Arial"/>
          <w:i/>
          <w:sz w:val="24"/>
          <w:szCs w:val="24"/>
        </w:rPr>
        <w:t xml:space="preserve">" Art. 10. Ficam destinados os lotes 08, 09, 10, 14, 15, 16, 17 e 18 da quadra 25-B do Loteamento denominado Pólo Empresarial Parecis, com área total de 6.560 </w:t>
      </w:r>
      <w:proofErr w:type="spellStart"/>
      <w:r w:rsidRPr="00576438">
        <w:rPr>
          <w:rFonts w:ascii="Arial" w:hAnsi="Arial" w:cs="Arial"/>
          <w:i/>
          <w:sz w:val="24"/>
          <w:szCs w:val="24"/>
        </w:rPr>
        <w:t>m²</w:t>
      </w:r>
      <w:proofErr w:type="spellEnd"/>
      <w:r w:rsidRPr="00576438">
        <w:rPr>
          <w:rFonts w:ascii="Arial" w:hAnsi="Arial" w:cs="Arial"/>
          <w:i/>
          <w:sz w:val="24"/>
          <w:szCs w:val="24"/>
        </w:rPr>
        <w:t xml:space="preserve"> (seis mil quinhentos e sessenta metros quadrados), para venda às pequenas e micro empresas nas áreas industrial, agroindustrial e prestação de serviços.</w:t>
      </w:r>
    </w:p>
    <w:p w:rsidR="00576438" w:rsidRPr="00576438" w:rsidRDefault="00576438" w:rsidP="00576438">
      <w:pPr>
        <w:autoSpaceDE w:val="0"/>
        <w:autoSpaceDN w:val="0"/>
        <w:adjustRightInd w:val="0"/>
        <w:jc w:val="both"/>
        <w:rPr>
          <w:rFonts w:ascii="Arial" w:hAnsi="Arial" w:cs="Arial"/>
          <w:i/>
          <w:sz w:val="24"/>
          <w:szCs w:val="24"/>
        </w:rPr>
      </w:pPr>
      <w:r w:rsidRPr="00576438">
        <w:rPr>
          <w:rFonts w:ascii="Arial" w:hAnsi="Arial" w:cs="Arial"/>
          <w:i/>
          <w:sz w:val="24"/>
          <w:szCs w:val="24"/>
        </w:rPr>
        <w:t xml:space="preserve">§ 1º. Os lotes 19 e 20 da quadra 25-B, com área total de 1.640 </w:t>
      </w:r>
      <w:proofErr w:type="spellStart"/>
      <w:r w:rsidRPr="00576438">
        <w:rPr>
          <w:rFonts w:ascii="Arial" w:hAnsi="Arial" w:cs="Arial"/>
          <w:i/>
          <w:sz w:val="24"/>
          <w:szCs w:val="24"/>
        </w:rPr>
        <w:t>m²</w:t>
      </w:r>
      <w:proofErr w:type="spellEnd"/>
      <w:r w:rsidRPr="00576438">
        <w:rPr>
          <w:rFonts w:ascii="Arial" w:hAnsi="Arial" w:cs="Arial"/>
          <w:i/>
          <w:sz w:val="24"/>
          <w:szCs w:val="24"/>
        </w:rPr>
        <w:t xml:space="preserve"> (mil e seiscentos e quarenta metros quadrados) ficam destinados à utilização do município.</w:t>
      </w:r>
    </w:p>
    <w:p w:rsidR="00576438" w:rsidRPr="00576438" w:rsidRDefault="00576438" w:rsidP="00576438">
      <w:pPr>
        <w:autoSpaceDE w:val="0"/>
        <w:autoSpaceDN w:val="0"/>
        <w:adjustRightInd w:val="0"/>
        <w:jc w:val="both"/>
        <w:rPr>
          <w:rFonts w:ascii="Arial" w:hAnsi="Arial" w:cs="Arial"/>
          <w:i/>
          <w:sz w:val="24"/>
          <w:szCs w:val="24"/>
        </w:rPr>
      </w:pPr>
      <w:r w:rsidRPr="00576438">
        <w:rPr>
          <w:rFonts w:ascii="Arial" w:hAnsi="Arial" w:cs="Arial"/>
          <w:i/>
          <w:sz w:val="24"/>
          <w:szCs w:val="24"/>
        </w:rPr>
        <w:t>§ 2º. Os lotes 08, 09, 10, 14, 15, 16, 17 e 18 serão disponibilizados para venda por 40% (quarenta por cento) do valor venal do lote."</w:t>
      </w:r>
    </w:p>
    <w:p w:rsidR="00576438" w:rsidRDefault="00576438" w:rsidP="00576438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576438" w:rsidRDefault="00576438" w:rsidP="00576438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576438">
        <w:rPr>
          <w:rFonts w:ascii="Arial" w:hAnsi="Arial" w:cs="Arial"/>
          <w:b/>
          <w:sz w:val="24"/>
          <w:szCs w:val="24"/>
        </w:rPr>
        <w:t>Art. 2º</w:t>
      </w:r>
      <w:r>
        <w:rPr>
          <w:rFonts w:ascii="Arial" w:hAnsi="Arial" w:cs="Arial"/>
          <w:sz w:val="24"/>
          <w:szCs w:val="24"/>
        </w:rPr>
        <w:t>. Esta Lei entra em vigor na data de sua publicação.</w:t>
      </w:r>
    </w:p>
    <w:p w:rsidR="00576438" w:rsidRDefault="00576438" w:rsidP="00576438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576438" w:rsidRDefault="00576438" w:rsidP="00576438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576438">
        <w:rPr>
          <w:rFonts w:ascii="Arial" w:hAnsi="Arial" w:cs="Arial"/>
          <w:b/>
          <w:sz w:val="24"/>
          <w:szCs w:val="24"/>
        </w:rPr>
        <w:t>Art. 3º</w:t>
      </w:r>
      <w:r>
        <w:rPr>
          <w:rFonts w:ascii="Arial" w:hAnsi="Arial" w:cs="Arial"/>
          <w:sz w:val="24"/>
          <w:szCs w:val="24"/>
        </w:rPr>
        <w:t>. Revogam-se as disposições em contrário</w:t>
      </w:r>
    </w:p>
    <w:p w:rsidR="00576438" w:rsidRDefault="00576438" w:rsidP="00576438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576438" w:rsidRDefault="00576438" w:rsidP="00576438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Gabinete do Prefeito Municipal de Campo Novo do Parecis, aos 16 dias do mês de dezembro de 2009.</w:t>
      </w:r>
    </w:p>
    <w:p w:rsidR="00576438" w:rsidRDefault="00576438" w:rsidP="00576438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576438" w:rsidRDefault="00576438" w:rsidP="00576438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576438" w:rsidRPr="00576438" w:rsidRDefault="00576438" w:rsidP="00576438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576438">
        <w:rPr>
          <w:rFonts w:ascii="Arial" w:hAnsi="Arial" w:cs="Arial"/>
          <w:b/>
          <w:sz w:val="24"/>
          <w:szCs w:val="24"/>
        </w:rPr>
        <w:t>MAURO VALTER BERFT</w:t>
      </w:r>
    </w:p>
    <w:p w:rsidR="00576438" w:rsidRDefault="00576438" w:rsidP="00576438">
      <w:pPr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p w:rsidR="00576438" w:rsidRDefault="00576438" w:rsidP="00576438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576438" w:rsidRDefault="00576438" w:rsidP="00576438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576438" w:rsidRDefault="00576438" w:rsidP="00576438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Registrada na Secretaria Municipal de Administração, publicado por afixação no lugar de costume, data supra.</w:t>
      </w:r>
    </w:p>
    <w:p w:rsidR="00576438" w:rsidRDefault="00576438" w:rsidP="00576438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576438" w:rsidRDefault="00576438" w:rsidP="00576438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576438" w:rsidRPr="00576438" w:rsidRDefault="00576438" w:rsidP="00576438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576438">
        <w:rPr>
          <w:rFonts w:ascii="Arial" w:hAnsi="Arial" w:cs="Arial"/>
          <w:b/>
          <w:sz w:val="24"/>
          <w:szCs w:val="24"/>
        </w:rPr>
        <w:t>LEAQUIM SERINO CAMPOS</w:t>
      </w:r>
    </w:p>
    <w:p w:rsidR="003B4D6B" w:rsidRDefault="00576438" w:rsidP="00576438">
      <w:pPr>
        <w:jc w:val="center"/>
      </w:pPr>
      <w:r>
        <w:rPr>
          <w:rFonts w:ascii="Arial" w:hAnsi="Arial" w:cs="Arial"/>
          <w:sz w:val="24"/>
          <w:szCs w:val="24"/>
        </w:rPr>
        <w:t>Secretário Municipal de Administração</w:t>
      </w:r>
    </w:p>
    <w:sectPr w:rsidR="003B4D6B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/>
  <w:rsids>
    <w:rsidRoot w:val="00217F62"/>
    <w:rsid w:val="001915A3"/>
    <w:rsid w:val="00217F62"/>
    <w:rsid w:val="003B4D6B"/>
    <w:rsid w:val="00576438"/>
    <w:rsid w:val="008F5864"/>
    <w:rsid w:val="00A906D8"/>
    <w:rsid w:val="00AA3BE2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248</Words>
  <Characters>1341</Characters>
  <Application>Microsoft Office Word</Application>
  <DocSecurity>0</DocSecurity>
  <Lines>11</Lines>
  <Paragraphs>3</Paragraphs>
  <ScaleCrop>false</ScaleCrop>
  <Company/>
  <LinksUpToDate>false</LinksUpToDate>
  <CharactersWithSpaces>1586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Prefeitura</cp:lastModifiedBy>
  <cp:revision>3</cp:revision>
  <dcterms:created xsi:type="dcterms:W3CDTF">2016-10-21T18:59:00Z</dcterms:created>
  <dcterms:modified xsi:type="dcterms:W3CDTF">2016-10-24T13:06:00Z</dcterms:modified>
</cp:coreProperties>
</file>