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202" w:rsidRPr="00471263" w:rsidRDefault="00827D5D">
      <w:pPr>
        <w:spacing w:before="100" w:beforeAutospacing="1"/>
        <w:jc w:val="center"/>
        <w:rPr>
          <w:rFonts w:asciiTheme="minorHAnsi" w:hAnsiTheme="minorHAnsi" w:cs="Consolas"/>
        </w:rPr>
      </w:pPr>
      <w:r w:rsidRPr="00471263">
        <w:rPr>
          <w:rFonts w:asciiTheme="minorHAnsi" w:hAnsiTheme="minorHAnsi" w:cs="Consolas"/>
        </w:rPr>
        <w:t>SEGUNDA SESSÃO LEGISLATIVA DA SÉTIMA LEGISLATURA DA CAMARA MUNICIPAL DE SÃO FELIPE D’OESTE – RONDÔNIA</w:t>
      </w:r>
    </w:p>
    <w:p w:rsidR="00A81202" w:rsidRPr="00262EC1" w:rsidRDefault="00F05A1D">
      <w:pPr>
        <w:spacing w:before="100" w:beforeAutospacing="1"/>
        <w:jc w:val="center"/>
        <w:rPr>
          <w:rFonts w:asciiTheme="minorHAnsi" w:hAnsiTheme="minorHAnsi" w:cs="Consolas"/>
          <w:b/>
          <w:sz w:val="28"/>
          <w:szCs w:val="28"/>
        </w:rPr>
      </w:pPr>
      <w:proofErr w:type="gramStart"/>
      <w:r>
        <w:rPr>
          <w:rFonts w:asciiTheme="minorHAnsi" w:hAnsiTheme="minorHAnsi" w:cs="Consolas"/>
          <w:b/>
          <w:sz w:val="28"/>
          <w:szCs w:val="28"/>
        </w:rPr>
        <w:t>DÉCIMA</w:t>
      </w:r>
      <w:r w:rsidR="00827D5D" w:rsidRPr="00262EC1">
        <w:rPr>
          <w:rFonts w:asciiTheme="minorHAnsi" w:hAnsiTheme="minorHAnsi" w:cs="Consolas"/>
          <w:b/>
          <w:sz w:val="28"/>
          <w:szCs w:val="28"/>
        </w:rPr>
        <w:t xml:space="preserve">  REUNIÃO</w:t>
      </w:r>
      <w:proofErr w:type="gramEnd"/>
      <w:r w:rsidR="00827D5D" w:rsidRPr="00262EC1">
        <w:rPr>
          <w:rFonts w:asciiTheme="minorHAnsi" w:hAnsiTheme="minorHAnsi" w:cs="Consolas"/>
          <w:b/>
          <w:sz w:val="28"/>
          <w:szCs w:val="28"/>
        </w:rPr>
        <w:t xml:space="preserve"> EXTRAORDINÁRIA</w:t>
      </w:r>
    </w:p>
    <w:p w:rsidR="00262EC1" w:rsidRPr="00262EC1" w:rsidRDefault="00262EC1">
      <w:pPr>
        <w:jc w:val="both"/>
        <w:rPr>
          <w:rFonts w:asciiTheme="minorHAnsi" w:hAnsiTheme="minorHAnsi" w:cs="Consolas"/>
          <w:sz w:val="28"/>
          <w:szCs w:val="28"/>
        </w:rPr>
      </w:pPr>
    </w:p>
    <w:p w:rsidR="00A81202" w:rsidRPr="00262EC1" w:rsidRDefault="00827D5D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ORDEM DO DIA</w:t>
      </w:r>
    </w:p>
    <w:p w:rsidR="00A81202" w:rsidRPr="00262EC1" w:rsidRDefault="00A81202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AD1868" w:rsidRPr="00262EC1" w:rsidRDefault="00AD1868" w:rsidP="00AD1868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 xml:space="preserve"> 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12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>3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>2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AD1868" w:rsidRPr="00262EC1" w:rsidRDefault="00AD1868" w:rsidP="00AD1868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AD1868" w:rsidRDefault="00AD1868" w:rsidP="00AD1868">
      <w:pPr>
        <w:spacing w:line="360" w:lineRule="auto"/>
        <w:jc w:val="both"/>
        <w:rPr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>
        <w:rPr>
          <w:sz w:val="28"/>
          <w:szCs w:val="28"/>
        </w:rPr>
        <w:t xml:space="preserve">AUTORIZA A ABRIR CREDITO ADICIONAL ESPECIAL POR RECURSO VINCULADO NO VALOR DE R$ </w:t>
      </w:r>
      <w:r>
        <w:rPr>
          <w:sz w:val="28"/>
          <w:szCs w:val="28"/>
        </w:rPr>
        <w:t>1.303.680,97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PARA REFORMA E AMPLIAÇÃO DA ESCOLA MUNICIPAL ORLINDO GONÇALVES DA ROCHA E</w:t>
      </w:r>
      <w:r>
        <w:rPr>
          <w:sz w:val="28"/>
          <w:szCs w:val="28"/>
        </w:rPr>
        <w:t xml:space="preserve">   DA OUTRAS PROVIDENCIAS.</w:t>
      </w:r>
    </w:p>
    <w:p w:rsidR="00A81202" w:rsidRPr="00262EC1" w:rsidRDefault="00A81202">
      <w:pPr>
        <w:jc w:val="both"/>
        <w:rPr>
          <w:rFonts w:asciiTheme="minorHAnsi" w:hAnsiTheme="minorHAnsi" w:cs="Consolas"/>
          <w:sz w:val="28"/>
          <w:szCs w:val="28"/>
        </w:rPr>
      </w:pPr>
    </w:p>
    <w:p w:rsidR="00F05A1D" w:rsidRPr="00262EC1" w:rsidRDefault="00F05A1D" w:rsidP="00F05A1D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 w:rsidR="00AD1868"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12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>33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F05A1D" w:rsidRPr="00262EC1" w:rsidRDefault="00F05A1D" w:rsidP="00F05A1D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F05A1D" w:rsidRDefault="00F05A1D" w:rsidP="00F05A1D">
      <w:pPr>
        <w:spacing w:line="360" w:lineRule="auto"/>
        <w:jc w:val="both"/>
        <w:rPr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>
        <w:rPr>
          <w:sz w:val="28"/>
          <w:szCs w:val="28"/>
        </w:rPr>
        <w:t>RATIFICA A 2ª ALTERAÇÃO AO CONTRATO DE CONSÓRCIO ORIGINADO DO PROTOCOLO DE INTENÇÕES SUBSCRITO EM 10</w:t>
      </w:r>
      <w:r w:rsidR="00A95552">
        <w:rPr>
          <w:sz w:val="28"/>
          <w:szCs w:val="28"/>
        </w:rPr>
        <w:t xml:space="preserve"> DE SETEMBRO DE 2009, FIRMADO JUNTO AO CONSÓRCIO INTERMUNICIPAL DO CENTRO LESTE DO ESTADO DE RONDÔNIA – CIMCERO.</w:t>
      </w:r>
    </w:p>
    <w:p w:rsidR="00943417" w:rsidRPr="00262EC1" w:rsidRDefault="00943417">
      <w:pPr>
        <w:spacing w:line="360" w:lineRule="auto"/>
        <w:jc w:val="both"/>
        <w:rPr>
          <w:rFonts w:asciiTheme="minorHAnsi" w:eastAsia="Arial Unicode MS" w:hAnsiTheme="minorHAnsi"/>
          <w:bCs/>
          <w:sz w:val="28"/>
          <w:szCs w:val="28"/>
        </w:rPr>
      </w:pPr>
    </w:p>
    <w:p w:rsidR="00A81202" w:rsidRPr="00262EC1" w:rsidRDefault="00262EC1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 w:rsidR="00F05A1D"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 w:rsidR="00AD1868"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 w:rsidR="00827D5D"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</w:t>
      </w:r>
      <w:r w:rsidR="00943417" w:rsidRPr="00262EC1">
        <w:rPr>
          <w:rFonts w:asciiTheme="minorHAnsi" w:hAnsiTheme="minorHAnsi" w:cs="Consolas"/>
          <w:b/>
          <w:sz w:val="28"/>
          <w:szCs w:val="28"/>
          <w:highlight w:val="yellow"/>
        </w:rPr>
        <w:t>2</w:t>
      </w:r>
      <w:r w:rsidR="00F05A1D">
        <w:rPr>
          <w:rFonts w:asciiTheme="minorHAnsi" w:hAnsiTheme="minorHAnsi" w:cs="Consolas"/>
          <w:b/>
          <w:sz w:val="28"/>
          <w:szCs w:val="28"/>
          <w:highlight w:val="yellow"/>
        </w:rPr>
        <w:t>34</w:t>
      </w:r>
      <w:r w:rsidR="00827D5D"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="00827D5D"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A81202" w:rsidRPr="00262EC1" w:rsidRDefault="00827D5D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A81202" w:rsidRPr="00262EC1" w:rsidRDefault="00827D5D">
      <w:pPr>
        <w:spacing w:line="360" w:lineRule="auto"/>
        <w:jc w:val="both"/>
        <w:rPr>
          <w:rFonts w:ascii="Calibri" w:eastAsia="Calibri" w:hAnsi="Calibri" w:cs="Calibri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</w:t>
      </w:r>
      <w:proofErr w:type="gramStart"/>
      <w:r w:rsidRPr="00262EC1">
        <w:rPr>
          <w:rFonts w:asciiTheme="minorHAnsi" w:hAnsiTheme="minorHAnsi" w:cs="Consolas"/>
          <w:b/>
          <w:sz w:val="28"/>
          <w:szCs w:val="28"/>
        </w:rPr>
        <w:t>:</w:t>
      </w:r>
      <w:r w:rsidR="00F05A1D">
        <w:rPr>
          <w:rFonts w:asciiTheme="minorHAnsi" w:hAnsiTheme="minorHAnsi" w:cs="Consolas"/>
          <w:sz w:val="28"/>
          <w:szCs w:val="28"/>
        </w:rPr>
        <w:t xml:space="preserve">  </w:t>
      </w:r>
      <w:r w:rsidR="003174F3" w:rsidRPr="00262EC1">
        <w:rPr>
          <w:rFonts w:ascii="Calibri" w:eastAsia="Calibri" w:hAnsi="Calibri" w:cs="Calibri"/>
          <w:sz w:val="28"/>
          <w:szCs w:val="28"/>
        </w:rPr>
        <w:t>“</w:t>
      </w:r>
      <w:proofErr w:type="gramEnd"/>
      <w:r w:rsidR="004E7E02">
        <w:rPr>
          <w:rFonts w:ascii="Calibri" w:eastAsia="Calibri" w:hAnsi="Calibri" w:cs="Calibri"/>
          <w:sz w:val="28"/>
          <w:szCs w:val="28"/>
        </w:rPr>
        <w:t xml:space="preserve">AUTORIZA A ABRIR CREDITO ADICIONAL </w:t>
      </w:r>
      <w:r w:rsidR="00F05A1D">
        <w:rPr>
          <w:rFonts w:ascii="Calibri" w:eastAsia="Calibri" w:hAnsi="Calibri" w:cs="Calibri"/>
          <w:sz w:val="28"/>
          <w:szCs w:val="28"/>
        </w:rPr>
        <w:t xml:space="preserve">POR REFORMULAÇAO ADMINISTRATIVA – TRANSPOSIÇÃO NO VALOR DE R$ 31.049,94 PARA CAMARA MUNICIPAL </w:t>
      </w:r>
      <w:r w:rsidR="004E7E02">
        <w:rPr>
          <w:rFonts w:ascii="Calibri" w:eastAsia="Calibri" w:hAnsi="Calibri" w:cs="Calibri"/>
          <w:sz w:val="28"/>
          <w:szCs w:val="28"/>
        </w:rPr>
        <w:t xml:space="preserve"> E DA OUTRAS PROVIDENCIAS</w:t>
      </w:r>
      <w:r w:rsidR="003174F3" w:rsidRPr="00262EC1">
        <w:rPr>
          <w:rFonts w:ascii="Calibri" w:eastAsia="Calibri" w:hAnsi="Calibri" w:cs="Calibri"/>
          <w:sz w:val="28"/>
          <w:szCs w:val="28"/>
        </w:rPr>
        <w:t>”.</w:t>
      </w:r>
    </w:p>
    <w:p w:rsidR="00943417" w:rsidRPr="00262EC1" w:rsidRDefault="00943417">
      <w:pPr>
        <w:spacing w:line="360" w:lineRule="auto"/>
        <w:jc w:val="both"/>
        <w:rPr>
          <w:rFonts w:ascii="Calibri" w:eastAsia="Calibri" w:hAnsi="Calibri" w:cs="Calibri"/>
          <w:sz w:val="28"/>
          <w:szCs w:val="28"/>
        </w:rPr>
      </w:pPr>
    </w:p>
    <w:p w:rsidR="003174F3" w:rsidRPr="00262EC1" w:rsidRDefault="00AD1868" w:rsidP="003174F3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>
        <w:rPr>
          <w:rFonts w:asciiTheme="minorHAnsi" w:hAnsiTheme="minorHAnsi" w:cs="Consolas"/>
          <w:b/>
          <w:sz w:val="28"/>
          <w:szCs w:val="28"/>
          <w:highlight w:val="yellow"/>
        </w:rPr>
        <w:t>IV</w:t>
      </w:r>
      <w:r w:rsidR="003174F3"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</w:t>
      </w:r>
      <w:r w:rsidR="00943417" w:rsidRPr="00262EC1">
        <w:rPr>
          <w:rFonts w:asciiTheme="minorHAnsi" w:hAnsiTheme="minorHAnsi" w:cs="Consolas"/>
          <w:b/>
          <w:sz w:val="28"/>
          <w:szCs w:val="28"/>
          <w:highlight w:val="yellow"/>
        </w:rPr>
        <w:t>2</w:t>
      </w:r>
      <w:r w:rsidR="004E7E02">
        <w:rPr>
          <w:rFonts w:asciiTheme="minorHAnsi" w:hAnsiTheme="minorHAnsi" w:cs="Consolas"/>
          <w:b/>
          <w:sz w:val="28"/>
          <w:szCs w:val="28"/>
          <w:highlight w:val="yellow"/>
        </w:rPr>
        <w:t>3</w:t>
      </w:r>
      <w:r w:rsidR="00A95552">
        <w:rPr>
          <w:rFonts w:asciiTheme="minorHAnsi" w:hAnsiTheme="minorHAnsi" w:cs="Consolas"/>
          <w:b/>
          <w:sz w:val="28"/>
          <w:szCs w:val="28"/>
          <w:highlight w:val="yellow"/>
        </w:rPr>
        <w:t>5</w:t>
      </w:r>
      <w:r w:rsidR="003174F3"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="003174F3"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3174F3" w:rsidRPr="00262EC1" w:rsidRDefault="003174F3" w:rsidP="003174F3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A81202" w:rsidRDefault="003174F3">
      <w:pPr>
        <w:spacing w:line="360" w:lineRule="auto"/>
        <w:jc w:val="both"/>
        <w:rPr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 w:rsidR="004E7E02">
        <w:rPr>
          <w:sz w:val="28"/>
          <w:szCs w:val="28"/>
        </w:rPr>
        <w:t xml:space="preserve">AUTORIZA A ABRIR CREDITO ADICIONAL ESPECIAL POR </w:t>
      </w:r>
      <w:r w:rsidR="00B54BDD">
        <w:rPr>
          <w:sz w:val="28"/>
          <w:szCs w:val="28"/>
        </w:rPr>
        <w:t xml:space="preserve">EXCESSO DE ARRECADAÇÃO – FONTE PACS – PROGRAMA DE AGENTE COMUNITÁRIO DE SAÚDE NO VALOR DE R$ 142.424,00 – </w:t>
      </w:r>
      <w:proofErr w:type="gramStart"/>
      <w:r w:rsidR="00B54BDD">
        <w:rPr>
          <w:sz w:val="28"/>
          <w:szCs w:val="28"/>
        </w:rPr>
        <w:t xml:space="preserve">SEMUSA </w:t>
      </w:r>
      <w:r w:rsidR="004E7E02">
        <w:rPr>
          <w:sz w:val="28"/>
          <w:szCs w:val="28"/>
        </w:rPr>
        <w:t xml:space="preserve"> E</w:t>
      </w:r>
      <w:proofErr w:type="gramEnd"/>
      <w:r w:rsidR="004E7E02">
        <w:rPr>
          <w:sz w:val="28"/>
          <w:szCs w:val="28"/>
        </w:rPr>
        <w:t xml:space="preserve"> DA OUTRAS PROVIDENCIAS.</w:t>
      </w:r>
    </w:p>
    <w:p w:rsidR="004E7E02" w:rsidRPr="00262EC1" w:rsidRDefault="004E7E02">
      <w:pPr>
        <w:spacing w:line="360" w:lineRule="auto"/>
        <w:jc w:val="both"/>
        <w:rPr>
          <w:sz w:val="28"/>
          <w:szCs w:val="28"/>
        </w:rPr>
      </w:pPr>
    </w:p>
    <w:p w:rsidR="004E7E02" w:rsidRPr="00262EC1" w:rsidRDefault="00B54BDD" w:rsidP="004E7E02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>
        <w:rPr>
          <w:rFonts w:asciiTheme="minorHAnsi" w:hAnsiTheme="minorHAnsi" w:cs="Consolas"/>
          <w:b/>
          <w:sz w:val="28"/>
          <w:szCs w:val="28"/>
          <w:highlight w:val="yellow"/>
        </w:rPr>
        <w:t xml:space="preserve">V </w:t>
      </w:r>
      <w:r w:rsidR="004E7E02"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12</w:t>
      </w:r>
      <w:r w:rsidR="004E7E02">
        <w:rPr>
          <w:rFonts w:asciiTheme="minorHAnsi" w:hAnsiTheme="minorHAnsi" w:cs="Consolas"/>
          <w:b/>
          <w:sz w:val="28"/>
          <w:szCs w:val="28"/>
          <w:highlight w:val="yellow"/>
        </w:rPr>
        <w:t>3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>6</w:t>
      </w:r>
      <w:r w:rsidR="004E7E02"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="004E7E02"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4E7E02" w:rsidRPr="00262EC1" w:rsidRDefault="004E7E02" w:rsidP="004E7E02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4E7E02" w:rsidRDefault="004E7E02" w:rsidP="004E7E02">
      <w:pPr>
        <w:spacing w:line="360" w:lineRule="auto"/>
        <w:jc w:val="both"/>
        <w:rPr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>
        <w:rPr>
          <w:sz w:val="28"/>
          <w:szCs w:val="28"/>
        </w:rPr>
        <w:t xml:space="preserve">AUTORIZA A ABRIR CREDITO ADICIONAL ESPECIAL POR </w:t>
      </w:r>
      <w:r w:rsidR="00B54BDD">
        <w:rPr>
          <w:sz w:val="28"/>
          <w:szCs w:val="28"/>
        </w:rPr>
        <w:t xml:space="preserve">ANULAÇÃO DE DOTAÇÃO NO VALOR DE R$ 22.367,33 – COMPLEMENTO CONTRAPARTIDA TERMO DE CONVENIO Nº 136/2021/PJ/DER-RO PARA AQUISIÇÃO VEÍCULO PICK UP – SEMOSPE </w:t>
      </w:r>
      <w:proofErr w:type="gramStart"/>
      <w:r w:rsidR="00B54BDD">
        <w:rPr>
          <w:sz w:val="28"/>
          <w:szCs w:val="28"/>
        </w:rPr>
        <w:t xml:space="preserve">E </w:t>
      </w:r>
      <w:r>
        <w:rPr>
          <w:sz w:val="28"/>
          <w:szCs w:val="28"/>
        </w:rPr>
        <w:t xml:space="preserve"> DA</w:t>
      </w:r>
      <w:proofErr w:type="gramEnd"/>
      <w:r>
        <w:rPr>
          <w:sz w:val="28"/>
          <w:szCs w:val="28"/>
        </w:rPr>
        <w:t xml:space="preserve"> OUTRAS PROVIDENCIAS.</w:t>
      </w:r>
    </w:p>
    <w:p w:rsidR="00B54BDD" w:rsidRDefault="00B54BDD" w:rsidP="004E7E02">
      <w:pPr>
        <w:spacing w:line="360" w:lineRule="auto"/>
        <w:jc w:val="both"/>
        <w:rPr>
          <w:sz w:val="28"/>
          <w:szCs w:val="28"/>
        </w:rPr>
      </w:pPr>
    </w:p>
    <w:p w:rsidR="00B54BDD" w:rsidRPr="00262EC1" w:rsidRDefault="00B54BDD" w:rsidP="00B54BDD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>
        <w:rPr>
          <w:rFonts w:asciiTheme="minorHAnsi" w:hAnsiTheme="minorHAnsi" w:cs="Consolas"/>
          <w:b/>
          <w:sz w:val="28"/>
          <w:szCs w:val="28"/>
          <w:highlight w:val="yellow"/>
        </w:rPr>
        <w:t>V</w:t>
      </w:r>
      <w:r w:rsidR="00AD1868"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 xml:space="preserve"> 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12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>37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B54BDD" w:rsidRPr="00262EC1" w:rsidRDefault="00B54BDD" w:rsidP="00B54BDD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B54BDD" w:rsidRDefault="00B54BDD" w:rsidP="00B54BDD">
      <w:pPr>
        <w:spacing w:line="360" w:lineRule="auto"/>
        <w:jc w:val="both"/>
        <w:rPr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>
        <w:rPr>
          <w:sz w:val="28"/>
          <w:szCs w:val="28"/>
        </w:rPr>
        <w:t xml:space="preserve">AUTORIZA A ABRIR CREDITO ADICIONAL ESPECIAL POR </w:t>
      </w:r>
      <w:r w:rsidR="00B74D15">
        <w:rPr>
          <w:sz w:val="28"/>
          <w:szCs w:val="28"/>
        </w:rPr>
        <w:t xml:space="preserve">RECURSO VINCULADO NO VALOR DE R$ 6.000,00 – PROGRAMA BOLSA FAMILIA – IGD – SUAS – SEMAST E </w:t>
      </w:r>
      <w:r>
        <w:rPr>
          <w:sz w:val="28"/>
          <w:szCs w:val="28"/>
        </w:rPr>
        <w:t xml:space="preserve">  DA OUTRAS PROVIDENCIAS.</w:t>
      </w:r>
    </w:p>
    <w:p w:rsidR="00B54BDD" w:rsidRDefault="00B54BDD" w:rsidP="004E7E02">
      <w:pPr>
        <w:spacing w:line="360" w:lineRule="auto"/>
        <w:jc w:val="both"/>
        <w:rPr>
          <w:sz w:val="28"/>
          <w:szCs w:val="28"/>
        </w:rPr>
      </w:pPr>
    </w:p>
    <w:p w:rsidR="00B74D15" w:rsidRPr="00262EC1" w:rsidRDefault="00B74D15" w:rsidP="00B74D15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>
        <w:rPr>
          <w:rFonts w:asciiTheme="minorHAnsi" w:hAnsiTheme="minorHAnsi" w:cs="Consolas"/>
          <w:b/>
          <w:sz w:val="28"/>
          <w:szCs w:val="28"/>
          <w:highlight w:val="yellow"/>
        </w:rPr>
        <w:t>VI</w:t>
      </w:r>
      <w:r w:rsidR="00AD1868"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 xml:space="preserve"> 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12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>38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B74D15" w:rsidRPr="00262EC1" w:rsidRDefault="00B74D15" w:rsidP="00B74D15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B74D15" w:rsidRDefault="00B74D15" w:rsidP="00B74D15">
      <w:pPr>
        <w:spacing w:line="360" w:lineRule="auto"/>
        <w:jc w:val="both"/>
        <w:rPr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>
        <w:rPr>
          <w:sz w:val="28"/>
          <w:szCs w:val="28"/>
        </w:rPr>
        <w:t>AUTORIZA A ABRIR CREDITO ADICIONAL ESPECIAL POR RECURSO VINCULADO NO VALOR DE R$ 314.093,</w:t>
      </w:r>
      <w:proofErr w:type="gramStart"/>
      <w:r>
        <w:rPr>
          <w:sz w:val="28"/>
          <w:szCs w:val="28"/>
        </w:rPr>
        <w:t>82  –</w:t>
      </w:r>
      <w:proofErr w:type="gramEnd"/>
      <w:r>
        <w:rPr>
          <w:sz w:val="28"/>
          <w:szCs w:val="28"/>
        </w:rPr>
        <w:t xml:space="preserve"> TERMO DE CONVÊNIO Nº 206/2022/PGE/DER-RO- FITHA- SEMOSPE E   DA OUTRAS PROVIDENCIAS.</w:t>
      </w:r>
    </w:p>
    <w:p w:rsidR="00B54BDD" w:rsidRDefault="00B54BDD" w:rsidP="004E7E02">
      <w:pPr>
        <w:spacing w:line="360" w:lineRule="auto"/>
        <w:jc w:val="both"/>
        <w:rPr>
          <w:sz w:val="28"/>
          <w:szCs w:val="28"/>
        </w:rPr>
      </w:pPr>
    </w:p>
    <w:p w:rsidR="00B74D15" w:rsidRPr="00262EC1" w:rsidRDefault="00B74D15" w:rsidP="00B74D15">
      <w:pPr>
        <w:spacing w:line="360" w:lineRule="auto"/>
        <w:jc w:val="both"/>
        <w:rPr>
          <w:rFonts w:asciiTheme="minorHAnsi" w:hAnsiTheme="minorHAnsi" w:cs="Consolas"/>
          <w:b/>
          <w:sz w:val="28"/>
          <w:szCs w:val="28"/>
        </w:rPr>
      </w:pPr>
      <w:r>
        <w:rPr>
          <w:rFonts w:asciiTheme="minorHAnsi" w:hAnsiTheme="minorHAnsi" w:cs="Consolas"/>
          <w:b/>
          <w:sz w:val="28"/>
          <w:szCs w:val="28"/>
          <w:highlight w:val="yellow"/>
        </w:rPr>
        <w:t>VII</w:t>
      </w:r>
      <w:r w:rsidR="00AD1868">
        <w:rPr>
          <w:rFonts w:asciiTheme="minorHAnsi" w:hAnsiTheme="minorHAnsi" w:cs="Consolas"/>
          <w:b/>
          <w:sz w:val="28"/>
          <w:szCs w:val="28"/>
          <w:highlight w:val="yellow"/>
        </w:rPr>
        <w:t>I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 xml:space="preserve"> 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- Discussão e Votação Única do Projeto de Lei 12</w:t>
      </w:r>
      <w:r>
        <w:rPr>
          <w:rFonts w:asciiTheme="minorHAnsi" w:hAnsiTheme="minorHAnsi" w:cs="Consolas"/>
          <w:b/>
          <w:sz w:val="28"/>
          <w:szCs w:val="28"/>
          <w:highlight w:val="yellow"/>
        </w:rPr>
        <w:t>39</w:t>
      </w:r>
      <w:r w:rsidRPr="00262EC1">
        <w:rPr>
          <w:rFonts w:asciiTheme="minorHAnsi" w:hAnsiTheme="minorHAnsi" w:cs="Consolas"/>
          <w:b/>
          <w:sz w:val="28"/>
          <w:szCs w:val="28"/>
          <w:highlight w:val="yellow"/>
        </w:rPr>
        <w:t>/2022.</w:t>
      </w:r>
      <w:r w:rsidRPr="00262EC1">
        <w:rPr>
          <w:rFonts w:asciiTheme="minorHAnsi" w:hAnsiTheme="minorHAnsi" w:cs="Consolas"/>
          <w:b/>
          <w:sz w:val="28"/>
          <w:szCs w:val="28"/>
        </w:rPr>
        <w:t xml:space="preserve"> </w:t>
      </w:r>
    </w:p>
    <w:p w:rsidR="00B74D15" w:rsidRPr="00262EC1" w:rsidRDefault="00B74D15" w:rsidP="00B74D15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Autoria:</w:t>
      </w:r>
      <w:r w:rsidRPr="00262EC1">
        <w:rPr>
          <w:rFonts w:asciiTheme="minorHAnsi" w:hAnsiTheme="minorHAnsi" w:cs="Consolas"/>
          <w:sz w:val="28"/>
          <w:szCs w:val="28"/>
        </w:rPr>
        <w:t xml:space="preserve"> Poder Executivo </w:t>
      </w:r>
    </w:p>
    <w:p w:rsidR="00B74D15" w:rsidRDefault="00B74D15" w:rsidP="00B74D15">
      <w:pPr>
        <w:spacing w:line="360" w:lineRule="auto"/>
        <w:jc w:val="both"/>
        <w:rPr>
          <w:sz w:val="28"/>
          <w:szCs w:val="28"/>
        </w:rPr>
      </w:pPr>
      <w:r w:rsidRPr="00262EC1">
        <w:rPr>
          <w:rFonts w:asciiTheme="minorHAnsi" w:hAnsiTheme="minorHAnsi" w:cs="Consolas"/>
          <w:b/>
          <w:sz w:val="28"/>
          <w:szCs w:val="28"/>
        </w:rPr>
        <w:t>Assunto:</w:t>
      </w:r>
      <w:r w:rsidRPr="00262EC1">
        <w:rPr>
          <w:rFonts w:asciiTheme="minorHAnsi" w:hAnsiTheme="minorHAnsi" w:cs="Consolas"/>
          <w:sz w:val="28"/>
          <w:szCs w:val="28"/>
        </w:rPr>
        <w:t xml:space="preserve">   </w:t>
      </w:r>
      <w:r>
        <w:rPr>
          <w:sz w:val="28"/>
          <w:szCs w:val="28"/>
        </w:rPr>
        <w:t>AUTORIZA A ABRIR CREDITO ADICIONAL SUPLEMENTA</w:t>
      </w:r>
      <w:r w:rsidR="00AD1868">
        <w:rPr>
          <w:sz w:val="28"/>
          <w:szCs w:val="28"/>
        </w:rPr>
        <w:t>R</w:t>
      </w:r>
      <w:r>
        <w:rPr>
          <w:sz w:val="28"/>
          <w:szCs w:val="28"/>
        </w:rPr>
        <w:t xml:space="preserve"> POR EXCESSO DE ARRECADAÇÃO NO VALOR DE R$ 837.000,00 – FONTE FPM E ICMS DA OUTRAS PROVIDENCIAS.</w:t>
      </w:r>
    </w:p>
    <w:p w:rsidR="004E7E02" w:rsidRPr="00262EC1" w:rsidRDefault="004E7E02" w:rsidP="004E7E02">
      <w:pPr>
        <w:spacing w:line="360" w:lineRule="auto"/>
        <w:jc w:val="both"/>
        <w:rPr>
          <w:sz w:val="28"/>
          <w:szCs w:val="28"/>
        </w:rPr>
      </w:pPr>
    </w:p>
    <w:p w:rsidR="00A81202" w:rsidRPr="00262EC1" w:rsidRDefault="00827D5D" w:rsidP="00B01ED5">
      <w:pPr>
        <w:jc w:val="right"/>
        <w:rPr>
          <w:rFonts w:asciiTheme="minorHAnsi" w:hAnsiTheme="minorHAnsi" w:cs="Arial"/>
          <w:sz w:val="28"/>
          <w:szCs w:val="28"/>
        </w:rPr>
      </w:pPr>
      <w:r w:rsidRPr="00262EC1">
        <w:rPr>
          <w:rFonts w:asciiTheme="minorHAnsi" w:hAnsiTheme="minorHAnsi" w:cs="Arial"/>
          <w:sz w:val="28"/>
          <w:szCs w:val="28"/>
        </w:rPr>
        <w:t xml:space="preserve">Plenário Daniel Elias, em </w:t>
      </w:r>
      <w:proofErr w:type="gramStart"/>
      <w:r w:rsidR="00B74D15">
        <w:rPr>
          <w:rFonts w:asciiTheme="minorHAnsi" w:hAnsiTheme="minorHAnsi" w:cs="Arial"/>
          <w:sz w:val="28"/>
          <w:szCs w:val="28"/>
        </w:rPr>
        <w:t>20</w:t>
      </w:r>
      <w:r w:rsidRPr="00262EC1">
        <w:rPr>
          <w:rFonts w:asciiTheme="minorHAnsi" w:hAnsiTheme="minorHAnsi" w:cs="Arial"/>
          <w:sz w:val="28"/>
          <w:szCs w:val="28"/>
        </w:rPr>
        <w:t xml:space="preserve">  de</w:t>
      </w:r>
      <w:proofErr w:type="gramEnd"/>
      <w:r w:rsidRPr="00262EC1">
        <w:rPr>
          <w:rFonts w:asciiTheme="minorHAnsi" w:hAnsiTheme="minorHAnsi" w:cs="Arial"/>
          <w:sz w:val="28"/>
          <w:szCs w:val="28"/>
        </w:rPr>
        <w:t xml:space="preserve"> </w:t>
      </w:r>
      <w:r w:rsidR="004E7E02">
        <w:rPr>
          <w:rFonts w:asciiTheme="minorHAnsi" w:hAnsiTheme="minorHAnsi" w:cs="Arial"/>
          <w:sz w:val="28"/>
          <w:szCs w:val="28"/>
        </w:rPr>
        <w:t xml:space="preserve">Outubro </w:t>
      </w:r>
      <w:r w:rsidRPr="00262EC1">
        <w:rPr>
          <w:rFonts w:asciiTheme="minorHAnsi" w:hAnsiTheme="minorHAnsi" w:cs="Arial"/>
          <w:sz w:val="28"/>
          <w:szCs w:val="28"/>
        </w:rPr>
        <w:t xml:space="preserve"> de 2022.</w:t>
      </w:r>
    </w:p>
    <w:p w:rsidR="00A81202" w:rsidRPr="00262EC1" w:rsidRDefault="00A81202">
      <w:pPr>
        <w:jc w:val="both"/>
        <w:rPr>
          <w:rFonts w:asciiTheme="minorHAnsi" w:hAnsiTheme="minorHAnsi" w:cs="Arial"/>
          <w:sz w:val="28"/>
          <w:szCs w:val="28"/>
        </w:rPr>
      </w:pPr>
    </w:p>
    <w:p w:rsidR="00A81202" w:rsidRPr="00262EC1" w:rsidRDefault="00A81202">
      <w:pPr>
        <w:jc w:val="center"/>
        <w:rPr>
          <w:rFonts w:asciiTheme="minorHAnsi" w:hAnsiTheme="minorHAnsi" w:cs="Arial"/>
          <w:sz w:val="28"/>
          <w:szCs w:val="28"/>
        </w:rPr>
      </w:pPr>
    </w:p>
    <w:p w:rsidR="00943417" w:rsidRDefault="00943417">
      <w:pPr>
        <w:jc w:val="center"/>
        <w:rPr>
          <w:rFonts w:asciiTheme="minorHAnsi" w:hAnsiTheme="minorHAnsi" w:cs="Arial"/>
          <w:sz w:val="28"/>
          <w:szCs w:val="28"/>
        </w:rPr>
      </w:pPr>
    </w:p>
    <w:p w:rsidR="00A81202" w:rsidRPr="00262EC1" w:rsidRDefault="00D175C2">
      <w:pPr>
        <w:jc w:val="center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 </w:t>
      </w:r>
      <w:r w:rsidR="00827D5D" w:rsidRPr="00262EC1">
        <w:rPr>
          <w:rFonts w:asciiTheme="minorHAnsi" w:hAnsiTheme="minorHAnsi" w:cs="Arial"/>
          <w:sz w:val="28"/>
          <w:szCs w:val="28"/>
        </w:rPr>
        <w:t>Edmar Inácio Rosa</w:t>
      </w:r>
    </w:p>
    <w:p w:rsidR="00A81202" w:rsidRPr="00262EC1" w:rsidRDefault="00827D5D">
      <w:pPr>
        <w:jc w:val="center"/>
        <w:rPr>
          <w:rFonts w:asciiTheme="minorHAnsi" w:hAnsiTheme="minorHAnsi" w:cs="Arial"/>
          <w:sz w:val="28"/>
          <w:szCs w:val="28"/>
        </w:rPr>
      </w:pPr>
      <w:bookmarkStart w:id="0" w:name="_GoBack"/>
      <w:bookmarkEnd w:id="0"/>
      <w:r w:rsidRPr="00262EC1">
        <w:rPr>
          <w:rFonts w:asciiTheme="minorHAnsi" w:hAnsiTheme="minorHAnsi" w:cs="Arial"/>
          <w:sz w:val="28"/>
          <w:szCs w:val="28"/>
        </w:rPr>
        <w:t>PRESIDENTE</w:t>
      </w:r>
    </w:p>
    <w:sectPr w:rsidR="00A81202" w:rsidRPr="00262EC1" w:rsidSect="00471263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6B8" w:rsidRDefault="002F46B8">
      <w:r>
        <w:separator/>
      </w:r>
    </w:p>
  </w:endnote>
  <w:endnote w:type="continuationSeparator" w:id="0">
    <w:p w:rsidR="002F46B8" w:rsidRDefault="002F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6B8" w:rsidRDefault="002F46B8">
      <w:r>
        <w:separator/>
      </w:r>
    </w:p>
  </w:footnote>
  <w:footnote w:type="continuationSeparator" w:id="0">
    <w:p w:rsidR="002F46B8" w:rsidRDefault="002F4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202" w:rsidRDefault="00A812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D1B81"/>
    <w:rsid w:val="001F09AD"/>
    <w:rsid w:val="00205916"/>
    <w:rsid w:val="00227027"/>
    <w:rsid w:val="00262EC1"/>
    <w:rsid w:val="00282A35"/>
    <w:rsid w:val="002D1EEA"/>
    <w:rsid w:val="002D69D5"/>
    <w:rsid w:val="002F46B8"/>
    <w:rsid w:val="003174F3"/>
    <w:rsid w:val="00332DF1"/>
    <w:rsid w:val="00357E79"/>
    <w:rsid w:val="00392AC1"/>
    <w:rsid w:val="0039596C"/>
    <w:rsid w:val="003A2D08"/>
    <w:rsid w:val="003B149C"/>
    <w:rsid w:val="003C19CD"/>
    <w:rsid w:val="003D16CD"/>
    <w:rsid w:val="003D4865"/>
    <w:rsid w:val="003E36FD"/>
    <w:rsid w:val="003F0576"/>
    <w:rsid w:val="00453CC1"/>
    <w:rsid w:val="00471263"/>
    <w:rsid w:val="00476278"/>
    <w:rsid w:val="004831BB"/>
    <w:rsid w:val="00483AB8"/>
    <w:rsid w:val="00487AE1"/>
    <w:rsid w:val="004D2CF0"/>
    <w:rsid w:val="004E60E0"/>
    <w:rsid w:val="004E7E02"/>
    <w:rsid w:val="004F4B06"/>
    <w:rsid w:val="00550202"/>
    <w:rsid w:val="00555363"/>
    <w:rsid w:val="00555F89"/>
    <w:rsid w:val="005A4081"/>
    <w:rsid w:val="005F02E3"/>
    <w:rsid w:val="00615854"/>
    <w:rsid w:val="00630E9C"/>
    <w:rsid w:val="00653C9F"/>
    <w:rsid w:val="00654853"/>
    <w:rsid w:val="006630A7"/>
    <w:rsid w:val="006C4623"/>
    <w:rsid w:val="006D36BB"/>
    <w:rsid w:val="00732A80"/>
    <w:rsid w:val="00735991"/>
    <w:rsid w:val="0079661F"/>
    <w:rsid w:val="007A5C53"/>
    <w:rsid w:val="007C7CA4"/>
    <w:rsid w:val="007F009B"/>
    <w:rsid w:val="00827D5D"/>
    <w:rsid w:val="0085494F"/>
    <w:rsid w:val="008A53ED"/>
    <w:rsid w:val="008A67E1"/>
    <w:rsid w:val="008C3B4C"/>
    <w:rsid w:val="008D6CCE"/>
    <w:rsid w:val="00943417"/>
    <w:rsid w:val="009D245D"/>
    <w:rsid w:val="009F75DE"/>
    <w:rsid w:val="00A34619"/>
    <w:rsid w:val="00A557E0"/>
    <w:rsid w:val="00A81202"/>
    <w:rsid w:val="00A91BA5"/>
    <w:rsid w:val="00A95552"/>
    <w:rsid w:val="00A9759C"/>
    <w:rsid w:val="00AC033A"/>
    <w:rsid w:val="00AD1868"/>
    <w:rsid w:val="00B01ED5"/>
    <w:rsid w:val="00B03FEC"/>
    <w:rsid w:val="00B17215"/>
    <w:rsid w:val="00B54BDD"/>
    <w:rsid w:val="00B74D15"/>
    <w:rsid w:val="00B76697"/>
    <w:rsid w:val="00BD39D4"/>
    <w:rsid w:val="00C1595A"/>
    <w:rsid w:val="00CE55EE"/>
    <w:rsid w:val="00D175C2"/>
    <w:rsid w:val="00D20F92"/>
    <w:rsid w:val="00D46BA8"/>
    <w:rsid w:val="00E00B2C"/>
    <w:rsid w:val="00E13E57"/>
    <w:rsid w:val="00E638FA"/>
    <w:rsid w:val="00E836F2"/>
    <w:rsid w:val="00F05A1D"/>
    <w:rsid w:val="00F31C70"/>
    <w:rsid w:val="00F500EC"/>
    <w:rsid w:val="00F61B77"/>
    <w:rsid w:val="00F92715"/>
    <w:rsid w:val="02307FA8"/>
    <w:rsid w:val="60802725"/>
    <w:rsid w:val="7548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B4EE63-11C8-41D1-9D3B-99D272AC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uiPriority w:val="99"/>
    <w:unhideWhenUsed/>
    <w:qFormat/>
  </w:style>
  <w:style w:type="paragraph" w:styleId="NormalWeb">
    <w:name w:val="Normal (Web)"/>
    <w:basedOn w:val="Normal"/>
    <w:qFormat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389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55</cp:revision>
  <cp:lastPrinted>2022-10-20T14:21:00Z</cp:lastPrinted>
  <dcterms:created xsi:type="dcterms:W3CDTF">2017-04-03T12:29:00Z</dcterms:created>
  <dcterms:modified xsi:type="dcterms:W3CDTF">2022-10-20T14:25:00Z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05049445FCFD461DAC13814C0253C63F</vt:lpwstr>
  </property>
</Properties>
</file>