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spacing w:before="0" w:line="240" w:lineRule="auto"/>
        <w:ind w:left="2124" w:firstLine="0"/>
        <w:jc w:val="both"/>
        <w:rPr>
          <w:color w:val="000000"/>
        </w:rPr>
      </w:pPr>
      <w:r w:rsidDel="00000000" w:rsidR="00000000" w:rsidRPr="00000000">
        <w:rPr>
          <w:color w:val="000000"/>
        </w:rPr>
        <w:drawing>
          <wp:anchor allowOverlap="1" behindDoc="0" distB="0" distT="0" distL="0" distR="0" hidden="0" layoutInCell="1" locked="0" relativeHeight="0" simplePos="0">
            <wp:simplePos x="0" y="0"/>
            <wp:positionH relativeFrom="margin">
              <wp:posOffset>532130</wp:posOffset>
            </wp:positionH>
            <wp:positionV relativeFrom="margin">
              <wp:align>top</wp:align>
            </wp:positionV>
            <wp:extent cx="532130" cy="732155"/>
            <wp:effectExtent b="0" l="0" r="0" t="0"/>
            <wp:wrapSquare wrapText="bothSides" distB="0" distT="0" distL="0" distR="0"/>
            <wp:docPr descr="Desenho de personagem de desenho animado&#10;&#10;Descrição gerada automaticamente com confiança média" id="2040563701" name="image1.jpg"/>
            <a:graphic>
              <a:graphicData uri="http://schemas.openxmlformats.org/drawingml/2006/picture">
                <pic:pic>
                  <pic:nvPicPr>
                    <pic:cNvPr descr="Desenho de personagem de desenho animado&#10;&#10;Descrição gerada automaticamente com confiança média" id="0" name="image1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32130" cy="73215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color w:val="000000"/>
          <w:rtl w:val="0"/>
        </w:rPr>
        <w:t xml:space="preserve">Poder Legislativo</w:t>
      </w:r>
    </w:p>
    <w:p w:rsidR="00000000" w:rsidDel="00000000" w:rsidP="00000000" w:rsidRDefault="00000000" w:rsidRPr="00000000" w14:paraId="00000002">
      <w:pPr>
        <w:pStyle w:val="Heading1"/>
        <w:spacing w:before="0" w:line="240" w:lineRule="auto"/>
        <w:ind w:left="1416" w:firstLine="0"/>
        <w:jc w:val="both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     Conceição do Coité-Ba.</w:t>
      </w:r>
    </w:p>
    <w:p w:rsidR="00000000" w:rsidDel="00000000" w:rsidP="00000000" w:rsidRDefault="00000000" w:rsidRPr="00000000" w14:paraId="00000003">
      <w:pPr>
        <w:pStyle w:val="Heading3"/>
        <w:spacing w:line="240" w:lineRule="auto"/>
        <w:ind w:left="1416" w:firstLine="0"/>
        <w:jc w:val="both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         Marli de Bandiaçu – PT</w:t>
      </w:r>
    </w:p>
    <w:p w:rsidR="00000000" w:rsidDel="00000000" w:rsidP="00000000" w:rsidRDefault="00000000" w:rsidRPr="00000000" w14:paraId="00000004">
      <w:pPr>
        <w:rPr>
          <w:sz w:val="16"/>
          <w:szCs w:val="16"/>
        </w:rPr>
      </w:pPr>
      <w:r w:rsidDel="00000000" w:rsidR="00000000" w:rsidRPr="00000000">
        <w:rPr>
          <w:sz w:val="16"/>
          <w:szCs w:val="16"/>
          <w:rtl w:val="0"/>
        </w:rPr>
        <w:t xml:space="preserve">_______________________________________________________________________________________________</w:t>
      </w:r>
    </w:p>
    <w:p w:rsidR="00000000" w:rsidDel="00000000" w:rsidP="00000000" w:rsidRDefault="00000000" w:rsidRPr="00000000" w14:paraId="00000005">
      <w:pPr>
        <w:spacing w:line="276" w:lineRule="auto"/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76" w:lineRule="auto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PROJETO DE LEI N°  /2024</w:t>
      </w:r>
    </w:p>
    <w:p w:rsidR="00000000" w:rsidDel="00000000" w:rsidP="00000000" w:rsidRDefault="00000000" w:rsidRPr="00000000" w14:paraId="00000007">
      <w:pPr>
        <w:spacing w:line="276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276" w:lineRule="auto"/>
        <w:ind w:left="4248" w:firstLine="0"/>
        <w:jc w:val="both"/>
        <w:rPr/>
      </w:pPr>
      <w:r w:rsidDel="00000000" w:rsidR="00000000" w:rsidRPr="00000000">
        <w:rPr>
          <w:rtl w:val="0"/>
        </w:rPr>
        <w:t xml:space="preserve">“Dispõe sobre a criação do Wheeling e demais manobras de motocicletas como prática esportiva no âmbito do Município de Conceição do Coité-Ba e dá outras providências ”.</w: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6197600</wp:posOffset>
                </wp:positionH>
                <wp:positionV relativeFrom="paragraph">
                  <wp:posOffset>-12699</wp:posOffset>
                </wp:positionV>
                <wp:extent cx="60960" cy="4667885"/>
                <wp:effectExtent b="0" l="0" r="0" t="0"/>
                <wp:wrapNone/>
                <wp:docPr id="2040563699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5320283" y="1450820"/>
                          <a:ext cx="51435" cy="4658360"/>
                        </a:xfrm>
                        <a:prstGeom prst="rect">
                          <a:avLst/>
                        </a:prstGeom>
                        <a:solidFill>
                          <a:srgbClr val="D1D3D4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6197600</wp:posOffset>
                </wp:positionH>
                <wp:positionV relativeFrom="paragraph">
                  <wp:posOffset>-12699</wp:posOffset>
                </wp:positionV>
                <wp:extent cx="60960" cy="4667885"/>
                <wp:effectExtent b="0" l="0" r="0" t="0"/>
                <wp:wrapNone/>
                <wp:docPr id="2040563699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0960" cy="466788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9">
      <w:pPr>
        <w:spacing w:line="276" w:lineRule="auto"/>
        <w:ind w:left="4248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276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276" w:lineRule="auto"/>
        <w:ind w:left="708" w:firstLine="0"/>
        <w:jc w:val="both"/>
        <w:rPr/>
      </w:pPr>
      <w:r w:rsidDel="00000000" w:rsidR="00000000" w:rsidRPr="00000000">
        <w:rPr>
          <w:rtl w:val="0"/>
        </w:rPr>
        <w:t xml:space="preserve">A Câmara Municipal de Conceição do Coité</w:t>
      </w:r>
    </w:p>
    <w:p w:rsidR="00000000" w:rsidDel="00000000" w:rsidP="00000000" w:rsidRDefault="00000000" w:rsidRPr="00000000" w14:paraId="0000000C">
      <w:pPr>
        <w:spacing w:line="276" w:lineRule="auto"/>
        <w:ind w:left="708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276" w:lineRule="auto"/>
        <w:ind w:left="708" w:firstLine="0"/>
        <w:jc w:val="both"/>
        <w:rPr/>
      </w:pPr>
      <w:r w:rsidDel="00000000" w:rsidR="00000000" w:rsidRPr="00000000">
        <w:rPr>
          <w:rtl w:val="0"/>
        </w:rPr>
        <w:t xml:space="preserve">Decreta;</w:t>
      </w:r>
    </w:p>
    <w:p w:rsidR="00000000" w:rsidDel="00000000" w:rsidP="00000000" w:rsidRDefault="00000000" w:rsidRPr="00000000" w14:paraId="0000000E">
      <w:pPr>
        <w:spacing w:line="276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360" w:lineRule="auto"/>
        <w:jc w:val="both"/>
        <w:rPr/>
      </w:pPr>
      <w:r w:rsidDel="00000000" w:rsidR="00000000" w:rsidRPr="00000000">
        <w:rPr>
          <w:rtl w:val="0"/>
        </w:rPr>
        <w:t xml:space="preserve">Art. 1º Está de lei trata de  reconhecer o wheeling e demais manobras de motocicletas, que as assemelha às exibições típicas do segmento, em local devidamente destinado a essa finalidade, como prática esportiva no âmbito do município de CONCEIÇÃO DO COITÉ-BA e dá outras providências.</w: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-876299</wp:posOffset>
                </wp:positionH>
                <wp:positionV relativeFrom="paragraph">
                  <wp:posOffset>-101599</wp:posOffset>
                </wp:positionV>
                <wp:extent cx="60960" cy="4834890"/>
                <wp:effectExtent b="0" l="0" r="0" t="0"/>
                <wp:wrapNone/>
                <wp:docPr id="2040563698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5320283" y="1367318"/>
                          <a:ext cx="51435" cy="4825365"/>
                        </a:xfrm>
                        <a:prstGeom prst="rect">
                          <a:avLst/>
                        </a:prstGeom>
                        <a:solidFill>
                          <a:srgbClr val="D1D3D4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-876299</wp:posOffset>
                </wp:positionH>
                <wp:positionV relativeFrom="paragraph">
                  <wp:posOffset>-101599</wp:posOffset>
                </wp:positionV>
                <wp:extent cx="60960" cy="4834890"/>
                <wp:effectExtent b="0" l="0" r="0" t="0"/>
                <wp:wrapNone/>
                <wp:docPr id="2040563698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0960" cy="483489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11">
      <w:pPr>
        <w:spacing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36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Parágrafo único. </w:t>
      </w:r>
      <w:r w:rsidDel="00000000" w:rsidR="00000000" w:rsidRPr="00000000">
        <w:rPr>
          <w:rtl w:val="0"/>
        </w:rPr>
        <w:t xml:space="preserve">Consiste a modalidade wheeling na realização de manobras e acrobacias de solo sobre duas rodas, denominado de “grau”, “RL” (Rear Lift) ou “Bob’s”, nas quais força e equilíbrio são exigidos ao máximo dos praticantes, conforme homologação pela CBM - Confederação Brasileira de Motociclismo.</w:t>
      </w:r>
    </w:p>
    <w:p w:rsidR="00000000" w:rsidDel="00000000" w:rsidP="00000000" w:rsidRDefault="00000000" w:rsidRPr="00000000" w14:paraId="00000013">
      <w:pPr>
        <w:spacing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360" w:lineRule="auto"/>
        <w:jc w:val="both"/>
        <w:rPr/>
      </w:pPr>
      <w:r w:rsidDel="00000000" w:rsidR="00000000" w:rsidRPr="00000000">
        <w:rPr>
          <w:rtl w:val="0"/>
        </w:rPr>
        <w:t xml:space="preserve">Art. 2° Fica autorizado aos praticantes desta modalidade esportiva que somente poderá ser praticada no Município de CONCEIÇÃO DO COITÉ-BA em locais apropriados e devidamente licenciados para a exibição de shows ou competições, observadas as regras estabelecidas pela CBM - Confederação Brasileira de Motociclismo e nos termos de regulamentação expedida pelo Poder Executivo Local.</w:t>
      </w:r>
    </w:p>
    <w:p w:rsidR="00000000" w:rsidDel="00000000" w:rsidP="00000000" w:rsidRDefault="00000000" w:rsidRPr="00000000" w14:paraId="00000015">
      <w:pPr>
        <w:spacing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360" w:lineRule="auto"/>
        <w:jc w:val="both"/>
        <w:rPr>
          <w:color w:val="222222"/>
          <w:highlight w:val="white"/>
        </w:rPr>
      </w:pPr>
      <w:r w:rsidDel="00000000" w:rsidR="00000000" w:rsidRPr="00000000">
        <w:rPr>
          <w:color w:val="222222"/>
          <w:sz w:val="27"/>
          <w:szCs w:val="27"/>
          <w:highlight w:val="white"/>
          <w:rtl w:val="0"/>
        </w:rPr>
        <w:t xml:space="preserve">§ </w:t>
      </w:r>
      <w:r w:rsidDel="00000000" w:rsidR="00000000" w:rsidRPr="00000000">
        <w:rPr>
          <w:color w:val="222222"/>
          <w:highlight w:val="white"/>
          <w:rtl w:val="0"/>
        </w:rPr>
        <w:t xml:space="preserve">1º Poderão ser licenciados para a prática da modalidade esportiva, conforme previsto no caput deste artigo, espaços públicos e privados. </w:t>
      </w:r>
    </w:p>
    <w:p w:rsidR="00000000" w:rsidDel="00000000" w:rsidP="00000000" w:rsidRDefault="00000000" w:rsidRPr="00000000" w14:paraId="00000017">
      <w:pPr>
        <w:spacing w:line="360" w:lineRule="auto"/>
        <w:jc w:val="both"/>
        <w:rPr>
          <w:color w:val="22222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360" w:lineRule="auto"/>
        <w:jc w:val="both"/>
        <w:rPr>
          <w:color w:val="222222"/>
          <w:highlight w:val="white"/>
        </w:rPr>
      </w:pPr>
      <w:r w:rsidDel="00000000" w:rsidR="00000000" w:rsidRPr="00000000">
        <w:rPr>
          <w:color w:val="222222"/>
          <w:sz w:val="27"/>
          <w:szCs w:val="27"/>
          <w:highlight w:val="white"/>
          <w:rtl w:val="0"/>
        </w:rPr>
        <w:t xml:space="preserve">§</w:t>
      </w:r>
      <w:r w:rsidDel="00000000" w:rsidR="00000000" w:rsidRPr="00000000">
        <w:rPr>
          <w:color w:val="222222"/>
          <w:highlight w:val="white"/>
          <w:rtl w:val="0"/>
        </w:rPr>
        <w:t xml:space="preserve"> 2º Poderão ser realizados nesses locais, treinos, eventos, competições e demais encontros com o intuito de difundir a cultura e incentivar a prática segura das manobras realizadas em motocicleta, nos termos do Art. 1º desta lei.</w:t>
      </w:r>
    </w:p>
    <w:p w:rsidR="00000000" w:rsidDel="00000000" w:rsidP="00000000" w:rsidRDefault="00000000" w:rsidRPr="00000000" w14:paraId="00000019">
      <w:pPr>
        <w:spacing w:line="360" w:lineRule="auto"/>
        <w:jc w:val="both"/>
        <w:rPr>
          <w:color w:val="22222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line="360" w:lineRule="auto"/>
        <w:jc w:val="both"/>
        <w:rPr>
          <w:color w:val="222222"/>
          <w:highlight w:val="white"/>
        </w:rPr>
      </w:pPr>
      <w:r w:rsidDel="00000000" w:rsidR="00000000" w:rsidRPr="00000000">
        <w:rPr>
          <w:color w:val="222222"/>
          <w:sz w:val="27"/>
          <w:szCs w:val="27"/>
          <w:highlight w:val="white"/>
          <w:rtl w:val="0"/>
        </w:rPr>
        <w:t xml:space="preserve">§</w:t>
      </w:r>
      <w:r w:rsidDel="00000000" w:rsidR="00000000" w:rsidRPr="00000000">
        <w:rPr>
          <w:color w:val="222222"/>
          <w:highlight w:val="white"/>
          <w:rtl w:val="0"/>
        </w:rPr>
        <w:t xml:space="preserve"> 3º São requisitos mínimos ao licenciamento para a prática esportiva a que se refere esta lei:</w:t>
      </w:r>
    </w:p>
    <w:p w:rsidR="00000000" w:rsidDel="00000000" w:rsidP="00000000" w:rsidRDefault="00000000" w:rsidRPr="00000000" w14:paraId="0000001B">
      <w:pPr>
        <w:spacing w:line="360" w:lineRule="auto"/>
        <w:jc w:val="both"/>
        <w:rPr>
          <w:color w:val="22222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line="360" w:lineRule="auto"/>
        <w:jc w:val="both"/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I - Pista de qualidade e medidas mínimas de 60 metros de comprimentos por 15 metros de Largura;</w:t>
      </w:r>
    </w:p>
    <w:p w:rsidR="00000000" w:rsidDel="00000000" w:rsidP="00000000" w:rsidRDefault="00000000" w:rsidRPr="00000000" w14:paraId="0000001D">
      <w:pPr>
        <w:spacing w:line="360" w:lineRule="auto"/>
        <w:jc w:val="both"/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II - Local destinado ao público expectador, com observância dos mesmos requisitos de segurança implementados para modalidades esportivas semelhantes; e </w:t>
      </w:r>
    </w:p>
    <w:p w:rsidR="00000000" w:rsidDel="00000000" w:rsidP="00000000" w:rsidRDefault="00000000" w:rsidRPr="00000000" w14:paraId="0000001E">
      <w:pPr>
        <w:spacing w:line="360" w:lineRule="auto"/>
        <w:jc w:val="both"/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III - comprovação, pelos organizadores do evento ou competição, da implementação de todas as normas de segurança e proteção dos pilotos, recomendadas pela CBM - Confederação Brasileira de Motociclismo e pelo poder executivo local.</w:t>
      </w:r>
    </w:p>
    <w:p w:rsidR="00000000" w:rsidDel="00000000" w:rsidP="00000000" w:rsidRDefault="00000000" w:rsidRPr="00000000" w14:paraId="0000001F">
      <w:pPr>
        <w:spacing w:line="360" w:lineRule="auto"/>
        <w:jc w:val="both"/>
        <w:rPr>
          <w:color w:val="22222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line="360" w:lineRule="auto"/>
        <w:jc w:val="both"/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Art. 3º São indispensáveis para a prática esportiva descrita nesta lei, por parte dos praticantes, o uso de equipamentos obrigatórios de segurança regulados pela Lei Federal nº 9.503, de 23 de setembro de 1997.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line="360" w:lineRule="auto"/>
        <w:jc w:val="both"/>
        <w:rPr/>
      </w:pPr>
      <w:r w:rsidDel="00000000" w:rsidR="00000000" w:rsidRPr="00000000">
        <w:rPr>
          <w:rtl w:val="0"/>
        </w:rPr>
        <w:t xml:space="preserve">Art. 4º - Esta Lei entra em vigor na data de sua publicação.</w:t>
      </w:r>
    </w:p>
    <w:p w:rsidR="00000000" w:rsidDel="00000000" w:rsidP="00000000" w:rsidRDefault="00000000" w:rsidRPr="00000000" w14:paraId="00000023">
      <w:pPr>
        <w:spacing w:line="276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line="276" w:lineRule="auto"/>
        <w:jc w:val="center"/>
        <w:rPr/>
      </w:pPr>
      <w:r w:rsidDel="00000000" w:rsidR="00000000" w:rsidRPr="00000000">
        <w:rPr>
          <w:rtl w:val="0"/>
        </w:rPr>
        <w:t xml:space="preserve">Conceição do Coité, 16 de Setembro de 2024.</w:t>
      </w:r>
    </w:p>
    <w:p w:rsidR="00000000" w:rsidDel="00000000" w:rsidP="00000000" w:rsidRDefault="00000000" w:rsidRPr="00000000" w14:paraId="00000025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Marli de Bandiaçu – PT</w:t>
      </w:r>
    </w:p>
    <w:p w:rsidR="00000000" w:rsidDel="00000000" w:rsidP="00000000" w:rsidRDefault="00000000" w:rsidRPr="00000000" w14:paraId="00000027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Vereadora</w:t>
      </w:r>
    </w:p>
    <w:p w:rsidR="00000000" w:rsidDel="00000000" w:rsidP="00000000" w:rsidRDefault="00000000" w:rsidRPr="00000000" w14:paraId="00000028">
      <w:pPr>
        <w:spacing w:line="276" w:lineRule="auto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line="276" w:lineRule="auto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line="276" w:lineRule="auto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line="276" w:lineRule="auto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276" w:lineRule="auto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line="276" w:lineRule="auto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line="276" w:lineRule="auto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line="276" w:lineRule="auto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line="276" w:lineRule="auto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line="276" w:lineRule="auto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line="276" w:lineRule="auto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line="276" w:lineRule="auto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pStyle w:val="Heading1"/>
        <w:spacing w:before="0" w:line="240" w:lineRule="auto"/>
        <w:ind w:left="2124" w:firstLine="0"/>
        <w:jc w:val="both"/>
        <w:rPr>
          <w:color w:val="000000"/>
        </w:rPr>
      </w:pPr>
      <w:r w:rsidDel="00000000" w:rsidR="00000000" w:rsidRPr="00000000">
        <w:rPr>
          <w:color w:val="000000"/>
        </w:rPr>
        <w:drawing>
          <wp:anchor allowOverlap="1" behindDoc="0" distB="0" distT="0" distL="0" distR="0" hidden="0" layoutInCell="1" locked="0" relativeHeight="0" simplePos="0">
            <wp:simplePos x="0" y="0"/>
            <wp:positionH relativeFrom="margin">
              <wp:posOffset>455930</wp:posOffset>
            </wp:positionH>
            <wp:positionV relativeFrom="margin">
              <wp:posOffset>257175</wp:posOffset>
            </wp:positionV>
            <wp:extent cx="532130" cy="732155"/>
            <wp:effectExtent b="0" l="0" r="0" t="0"/>
            <wp:wrapSquare wrapText="bothSides" distB="0" distT="0" distL="0" distR="0"/>
            <wp:docPr descr="Desenho de personagem de desenho animado&#10;&#10;Descrição gerada automaticamente com confiança média" id="2040563700" name="image1.jpg"/>
            <a:graphic>
              <a:graphicData uri="http://schemas.openxmlformats.org/drawingml/2006/picture">
                <pic:pic>
                  <pic:nvPicPr>
                    <pic:cNvPr descr="Desenho de personagem de desenho animado&#10;&#10;Descrição gerada automaticamente com confiança média" id="0" name="image1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32130" cy="73215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pStyle w:val="Heading1"/>
        <w:spacing w:before="0" w:line="240" w:lineRule="auto"/>
        <w:ind w:left="2124" w:firstLine="0"/>
        <w:jc w:val="both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Poder Legislativo</w:t>
      </w:r>
    </w:p>
    <w:p w:rsidR="00000000" w:rsidDel="00000000" w:rsidP="00000000" w:rsidRDefault="00000000" w:rsidRPr="00000000" w14:paraId="00000037">
      <w:pPr>
        <w:pStyle w:val="Heading1"/>
        <w:spacing w:before="0" w:line="240" w:lineRule="auto"/>
        <w:ind w:left="1416" w:firstLine="0"/>
        <w:jc w:val="both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     Conceição do Coité-Ba.</w:t>
      </w:r>
    </w:p>
    <w:p w:rsidR="00000000" w:rsidDel="00000000" w:rsidP="00000000" w:rsidRDefault="00000000" w:rsidRPr="00000000" w14:paraId="00000038">
      <w:pPr>
        <w:pStyle w:val="Heading3"/>
        <w:spacing w:line="240" w:lineRule="auto"/>
        <w:ind w:left="1416" w:firstLine="0"/>
        <w:jc w:val="both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       Marli de Bandiaçu – PT</w:t>
      </w:r>
    </w:p>
    <w:p w:rsidR="00000000" w:rsidDel="00000000" w:rsidP="00000000" w:rsidRDefault="00000000" w:rsidRPr="00000000" w14:paraId="00000039">
      <w:pPr>
        <w:rPr>
          <w:sz w:val="16"/>
          <w:szCs w:val="16"/>
        </w:rPr>
      </w:pPr>
      <w:r w:rsidDel="00000000" w:rsidR="00000000" w:rsidRPr="00000000">
        <w:rPr>
          <w:sz w:val="16"/>
          <w:szCs w:val="16"/>
          <w:rtl w:val="0"/>
        </w:rPr>
        <w:t xml:space="preserve">_______________________________________________________________________________________________</w:t>
      </w:r>
    </w:p>
    <w:p w:rsidR="00000000" w:rsidDel="00000000" w:rsidP="00000000" w:rsidRDefault="00000000" w:rsidRPr="00000000" w14:paraId="0000003A">
      <w:pPr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line="360" w:lineRule="auto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line="360" w:lineRule="auto"/>
        <w:ind w:left="708" w:firstLine="0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JUSTIFICATIVA</w:t>
      </w:r>
    </w:p>
    <w:p w:rsidR="00000000" w:rsidDel="00000000" w:rsidP="00000000" w:rsidRDefault="00000000" w:rsidRPr="00000000" w14:paraId="0000003D">
      <w:pPr>
        <w:spacing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line="360" w:lineRule="auto"/>
        <w:jc w:val="both"/>
        <w:rPr/>
      </w:pPr>
      <w:r w:rsidDel="00000000" w:rsidR="00000000" w:rsidRPr="00000000">
        <w:rPr>
          <w:rtl w:val="0"/>
        </w:rPr>
        <w:t xml:space="preserve">Neste projeto de lei, dispõe e regulamenta a tal modalidade esportiva, regendo as especificidades necessárias à prática do esporte no município, bem como a prática desta modalidade ser realizada em local exclusivo e apropriado, com total respeito às normas de segurança e de trânsito.</w:t>
      </w:r>
    </w:p>
    <w:p w:rsidR="00000000" w:rsidDel="00000000" w:rsidP="00000000" w:rsidRDefault="00000000" w:rsidRPr="00000000" w14:paraId="0000003F">
      <w:pPr>
        <w:spacing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line="360" w:lineRule="auto"/>
        <w:jc w:val="center"/>
        <w:rPr/>
      </w:pPr>
      <w:r w:rsidDel="00000000" w:rsidR="00000000" w:rsidRPr="00000000">
        <w:rPr>
          <w:rtl w:val="0"/>
        </w:rPr>
        <w:t xml:space="preserve">Conceição do Coité, 16 de Setembro de 2024.</w:t>
      </w:r>
    </w:p>
    <w:p w:rsidR="00000000" w:rsidDel="00000000" w:rsidP="00000000" w:rsidRDefault="00000000" w:rsidRPr="00000000" w14:paraId="00000041">
      <w:pPr>
        <w:spacing w:line="276" w:lineRule="auto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line="276" w:lineRule="auto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Marli de Bandiaçu – PT</w:t>
      </w:r>
    </w:p>
    <w:p w:rsidR="00000000" w:rsidDel="00000000" w:rsidP="00000000" w:rsidRDefault="00000000" w:rsidRPr="00000000" w14:paraId="00000043">
      <w:pPr>
        <w:spacing w:line="276" w:lineRule="auto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Vereadora</w:t>
      </w:r>
    </w:p>
    <w:p w:rsidR="00000000" w:rsidDel="00000000" w:rsidP="00000000" w:rsidRDefault="00000000" w:rsidRPr="00000000" w14:paraId="00000044">
      <w:pPr>
        <w:spacing w:line="276" w:lineRule="auto"/>
        <w:jc w:val="center"/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Play">
    <w:embedRegular w:fontKey="{00000000-0000-0000-0000-000000000000}" r:id="rId1" w:subsetted="0"/>
    <w:embedBold w:fontKey="{00000000-0000-0000-0000-000000000000}" r:id="rId2" w:subsetted="0"/>
  </w:font>
  <w:font w:name="Apto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-PT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widowControl w:val="1"/>
      <w:spacing w:after="80" w:before="360" w:line="278.00000000000006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widowControl w:val="1"/>
      <w:spacing w:after="80" w:before="160" w:line="278.00000000000006" w:lineRule="auto"/>
    </w:pPr>
    <w:rPr>
      <w:rFonts w:ascii="Play" w:cs="Play" w:eastAsia="Play" w:hAnsi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widowControl w:val="1"/>
      <w:spacing w:after="80" w:before="160" w:line="278.00000000000006" w:lineRule="auto"/>
    </w:pPr>
    <w:rPr>
      <w:rFonts w:ascii="Aptos" w:cs="Aptos" w:eastAsia="Aptos" w:hAnsi="Aptos"/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widowControl w:val="1"/>
      <w:spacing w:after="40" w:before="80" w:line="278.00000000000006" w:lineRule="auto"/>
    </w:pPr>
    <w:rPr>
      <w:rFonts w:ascii="Aptos" w:cs="Aptos" w:eastAsia="Aptos" w:hAnsi="Aptos"/>
      <w:i w:val="1"/>
      <w:color w:val="0f476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widowControl w:val="1"/>
      <w:spacing w:after="40" w:before="80" w:line="278.00000000000006" w:lineRule="auto"/>
    </w:pPr>
    <w:rPr>
      <w:rFonts w:ascii="Aptos" w:cs="Aptos" w:eastAsia="Aptos" w:hAnsi="Aptos"/>
      <w:color w:val="0f4761"/>
      <w:sz w:val="24"/>
      <w:szCs w:val="24"/>
    </w:rPr>
  </w:style>
  <w:style w:type="paragraph" w:styleId="Heading6">
    <w:name w:val="heading 6"/>
    <w:basedOn w:val="Normal"/>
    <w:next w:val="Normal"/>
    <w:pPr>
      <w:keepNext w:val="1"/>
      <w:keepLines w:val="1"/>
      <w:widowControl w:val="1"/>
      <w:spacing w:before="40" w:line="278.00000000000006" w:lineRule="auto"/>
    </w:pPr>
    <w:rPr>
      <w:rFonts w:ascii="Aptos" w:cs="Aptos" w:eastAsia="Aptos" w:hAnsi="Aptos"/>
      <w:i w:val="1"/>
      <w:color w:val="595959"/>
      <w:sz w:val="24"/>
      <w:szCs w:val="24"/>
    </w:rPr>
  </w:style>
  <w:style w:type="paragraph" w:styleId="Title">
    <w:name w:val="Title"/>
    <w:basedOn w:val="Normal"/>
    <w:next w:val="Normal"/>
    <w:pPr>
      <w:widowControl w:val="1"/>
      <w:spacing w:after="80" w:lineRule="auto"/>
    </w:pPr>
    <w:rPr>
      <w:rFonts w:ascii="Play" w:cs="Play" w:eastAsia="Play" w:hAnsi="Play"/>
      <w:sz w:val="56"/>
      <w:szCs w:val="56"/>
    </w:rPr>
  </w:style>
  <w:style w:type="paragraph" w:styleId="Normal" w:default="1">
    <w:name w:val="Normal"/>
    <w:qFormat w:val="1"/>
    <w:rsid w:val="00E456A9"/>
    <w:pPr>
      <w:widowControl w:val="0"/>
      <w:autoSpaceDE w:val="0"/>
      <w:autoSpaceDN w:val="0"/>
      <w:spacing w:after="0" w:line="240" w:lineRule="auto"/>
    </w:pPr>
    <w:rPr>
      <w:rFonts w:ascii="Arial MT" w:cs="Arial MT" w:eastAsia="Arial MT" w:hAnsi="Arial MT"/>
      <w:kern w:val="0"/>
      <w:sz w:val="22"/>
      <w:szCs w:val="22"/>
      <w:lang w:val="pt-PT"/>
    </w:rPr>
  </w:style>
  <w:style w:type="paragraph" w:styleId="Ttulo1">
    <w:name w:val="heading 1"/>
    <w:basedOn w:val="Normal"/>
    <w:next w:val="Normal"/>
    <w:link w:val="Ttulo1Char"/>
    <w:uiPriority w:val="9"/>
    <w:qFormat w:val="1"/>
    <w:rsid w:val="00E456A9"/>
    <w:pPr>
      <w:keepNext w:val="1"/>
      <w:keepLines w:val="1"/>
      <w:widowControl w:val="1"/>
      <w:autoSpaceDE w:val="1"/>
      <w:autoSpaceDN w:val="1"/>
      <w:spacing w:after="80" w:before="360" w:line="278" w:lineRule="auto"/>
      <w:outlineLvl w:val="0"/>
    </w:pPr>
    <w:rPr>
      <w:rFonts w:asciiTheme="majorHAnsi" w:cstheme="majorBidi" w:eastAsiaTheme="majorEastAsia" w:hAnsiTheme="majorHAnsi"/>
      <w:color w:val="0f4761" w:themeColor="accent1" w:themeShade="0000BF"/>
      <w:kern w:val="2"/>
      <w:sz w:val="40"/>
      <w:szCs w:val="40"/>
      <w:lang w:val="pt-BR"/>
    </w:rPr>
  </w:style>
  <w:style w:type="paragraph" w:styleId="Ttulo2">
    <w:name w:val="heading 2"/>
    <w:basedOn w:val="Normal"/>
    <w:next w:val="Normal"/>
    <w:link w:val="Ttulo2Char"/>
    <w:uiPriority w:val="9"/>
    <w:semiHidden w:val="1"/>
    <w:unhideWhenUsed w:val="1"/>
    <w:qFormat w:val="1"/>
    <w:rsid w:val="00E456A9"/>
    <w:pPr>
      <w:keepNext w:val="1"/>
      <w:keepLines w:val="1"/>
      <w:widowControl w:val="1"/>
      <w:autoSpaceDE w:val="1"/>
      <w:autoSpaceDN w:val="1"/>
      <w:spacing w:after="80" w:before="160" w:line="278" w:lineRule="auto"/>
      <w:outlineLvl w:val="1"/>
    </w:pPr>
    <w:rPr>
      <w:rFonts w:asciiTheme="majorHAnsi" w:cstheme="majorBidi" w:eastAsiaTheme="majorEastAsia" w:hAnsiTheme="majorHAnsi"/>
      <w:color w:val="0f4761" w:themeColor="accent1" w:themeShade="0000BF"/>
      <w:kern w:val="2"/>
      <w:sz w:val="32"/>
      <w:szCs w:val="32"/>
      <w:lang w:val="pt-BR"/>
    </w:rPr>
  </w:style>
  <w:style w:type="paragraph" w:styleId="Ttulo3">
    <w:name w:val="heading 3"/>
    <w:basedOn w:val="Normal"/>
    <w:next w:val="Normal"/>
    <w:link w:val="Ttulo3Char"/>
    <w:uiPriority w:val="9"/>
    <w:semiHidden w:val="1"/>
    <w:unhideWhenUsed w:val="1"/>
    <w:qFormat w:val="1"/>
    <w:rsid w:val="00E456A9"/>
    <w:pPr>
      <w:keepNext w:val="1"/>
      <w:keepLines w:val="1"/>
      <w:widowControl w:val="1"/>
      <w:autoSpaceDE w:val="1"/>
      <w:autoSpaceDN w:val="1"/>
      <w:spacing w:after="80" w:before="160" w:line="278" w:lineRule="auto"/>
      <w:outlineLvl w:val="2"/>
    </w:pPr>
    <w:rPr>
      <w:rFonts w:asciiTheme="minorHAnsi" w:cstheme="majorBidi" w:eastAsiaTheme="majorEastAsia" w:hAnsiTheme="minorHAnsi"/>
      <w:color w:val="0f4761" w:themeColor="accent1" w:themeShade="0000BF"/>
      <w:kern w:val="2"/>
      <w:sz w:val="28"/>
      <w:szCs w:val="28"/>
      <w:lang w:val="pt-BR"/>
    </w:rPr>
  </w:style>
  <w:style w:type="paragraph" w:styleId="Ttulo4">
    <w:name w:val="heading 4"/>
    <w:basedOn w:val="Normal"/>
    <w:next w:val="Normal"/>
    <w:link w:val="Ttulo4Char"/>
    <w:uiPriority w:val="9"/>
    <w:semiHidden w:val="1"/>
    <w:unhideWhenUsed w:val="1"/>
    <w:qFormat w:val="1"/>
    <w:rsid w:val="00E456A9"/>
    <w:pPr>
      <w:keepNext w:val="1"/>
      <w:keepLines w:val="1"/>
      <w:widowControl w:val="1"/>
      <w:autoSpaceDE w:val="1"/>
      <w:autoSpaceDN w:val="1"/>
      <w:spacing w:after="40" w:before="80" w:line="278" w:lineRule="auto"/>
      <w:outlineLvl w:val="3"/>
    </w:pPr>
    <w:rPr>
      <w:rFonts w:asciiTheme="minorHAnsi" w:cstheme="majorBidi" w:eastAsiaTheme="majorEastAsia" w:hAnsiTheme="minorHAnsi"/>
      <w:i w:val="1"/>
      <w:iCs w:val="1"/>
      <w:color w:val="0f4761" w:themeColor="accent1" w:themeShade="0000BF"/>
      <w:kern w:val="2"/>
      <w:sz w:val="24"/>
      <w:szCs w:val="24"/>
      <w:lang w:val="pt-BR"/>
    </w:rPr>
  </w:style>
  <w:style w:type="paragraph" w:styleId="Ttulo5">
    <w:name w:val="heading 5"/>
    <w:basedOn w:val="Normal"/>
    <w:next w:val="Normal"/>
    <w:link w:val="Ttulo5Char"/>
    <w:uiPriority w:val="9"/>
    <w:semiHidden w:val="1"/>
    <w:unhideWhenUsed w:val="1"/>
    <w:qFormat w:val="1"/>
    <w:rsid w:val="00E456A9"/>
    <w:pPr>
      <w:keepNext w:val="1"/>
      <w:keepLines w:val="1"/>
      <w:widowControl w:val="1"/>
      <w:autoSpaceDE w:val="1"/>
      <w:autoSpaceDN w:val="1"/>
      <w:spacing w:after="40" w:before="80" w:line="278" w:lineRule="auto"/>
      <w:outlineLvl w:val="4"/>
    </w:pPr>
    <w:rPr>
      <w:rFonts w:asciiTheme="minorHAnsi" w:cstheme="majorBidi" w:eastAsiaTheme="majorEastAsia" w:hAnsiTheme="minorHAnsi"/>
      <w:color w:val="0f4761" w:themeColor="accent1" w:themeShade="0000BF"/>
      <w:kern w:val="2"/>
      <w:sz w:val="24"/>
      <w:szCs w:val="24"/>
      <w:lang w:val="pt-BR"/>
    </w:rPr>
  </w:style>
  <w:style w:type="paragraph" w:styleId="Ttulo6">
    <w:name w:val="heading 6"/>
    <w:basedOn w:val="Normal"/>
    <w:next w:val="Normal"/>
    <w:link w:val="Ttulo6Char"/>
    <w:uiPriority w:val="9"/>
    <w:semiHidden w:val="1"/>
    <w:unhideWhenUsed w:val="1"/>
    <w:qFormat w:val="1"/>
    <w:rsid w:val="00E456A9"/>
    <w:pPr>
      <w:keepNext w:val="1"/>
      <w:keepLines w:val="1"/>
      <w:widowControl w:val="1"/>
      <w:autoSpaceDE w:val="1"/>
      <w:autoSpaceDN w:val="1"/>
      <w:spacing w:before="40" w:line="278" w:lineRule="auto"/>
      <w:outlineLvl w:val="5"/>
    </w:pPr>
    <w:rPr>
      <w:rFonts w:asciiTheme="minorHAnsi" w:cstheme="majorBidi" w:eastAsiaTheme="majorEastAsia" w:hAnsiTheme="minorHAnsi"/>
      <w:i w:val="1"/>
      <w:iCs w:val="1"/>
      <w:color w:val="595959" w:themeColor="text1" w:themeTint="0000A6"/>
      <w:kern w:val="2"/>
      <w:sz w:val="24"/>
      <w:szCs w:val="24"/>
      <w:lang w:val="pt-BR"/>
    </w:rPr>
  </w:style>
  <w:style w:type="paragraph" w:styleId="Ttulo7">
    <w:name w:val="heading 7"/>
    <w:basedOn w:val="Normal"/>
    <w:next w:val="Normal"/>
    <w:link w:val="Ttulo7Char"/>
    <w:uiPriority w:val="9"/>
    <w:semiHidden w:val="1"/>
    <w:unhideWhenUsed w:val="1"/>
    <w:qFormat w:val="1"/>
    <w:rsid w:val="00E456A9"/>
    <w:pPr>
      <w:keepNext w:val="1"/>
      <w:keepLines w:val="1"/>
      <w:widowControl w:val="1"/>
      <w:autoSpaceDE w:val="1"/>
      <w:autoSpaceDN w:val="1"/>
      <w:spacing w:before="40" w:line="278" w:lineRule="auto"/>
      <w:outlineLvl w:val="6"/>
    </w:pPr>
    <w:rPr>
      <w:rFonts w:asciiTheme="minorHAnsi" w:cstheme="majorBidi" w:eastAsiaTheme="majorEastAsia" w:hAnsiTheme="minorHAnsi"/>
      <w:color w:val="595959" w:themeColor="text1" w:themeTint="0000A6"/>
      <w:kern w:val="2"/>
      <w:sz w:val="24"/>
      <w:szCs w:val="24"/>
      <w:lang w:val="pt-BR"/>
    </w:rPr>
  </w:style>
  <w:style w:type="paragraph" w:styleId="Ttulo8">
    <w:name w:val="heading 8"/>
    <w:basedOn w:val="Normal"/>
    <w:next w:val="Normal"/>
    <w:link w:val="Ttulo8Char"/>
    <w:uiPriority w:val="9"/>
    <w:semiHidden w:val="1"/>
    <w:unhideWhenUsed w:val="1"/>
    <w:qFormat w:val="1"/>
    <w:rsid w:val="00E456A9"/>
    <w:pPr>
      <w:keepNext w:val="1"/>
      <w:keepLines w:val="1"/>
      <w:widowControl w:val="1"/>
      <w:autoSpaceDE w:val="1"/>
      <w:autoSpaceDN w:val="1"/>
      <w:spacing w:line="278" w:lineRule="auto"/>
      <w:outlineLvl w:val="7"/>
    </w:pPr>
    <w:rPr>
      <w:rFonts w:asciiTheme="minorHAnsi" w:cstheme="majorBidi" w:eastAsiaTheme="majorEastAsia" w:hAnsiTheme="minorHAnsi"/>
      <w:i w:val="1"/>
      <w:iCs w:val="1"/>
      <w:color w:val="272727" w:themeColor="text1" w:themeTint="0000D8"/>
      <w:kern w:val="2"/>
      <w:sz w:val="24"/>
      <w:szCs w:val="24"/>
      <w:lang w:val="pt-BR"/>
    </w:rPr>
  </w:style>
  <w:style w:type="paragraph" w:styleId="Ttulo9">
    <w:name w:val="heading 9"/>
    <w:basedOn w:val="Normal"/>
    <w:next w:val="Normal"/>
    <w:link w:val="Ttulo9Char"/>
    <w:uiPriority w:val="9"/>
    <w:semiHidden w:val="1"/>
    <w:unhideWhenUsed w:val="1"/>
    <w:qFormat w:val="1"/>
    <w:rsid w:val="00E456A9"/>
    <w:pPr>
      <w:keepNext w:val="1"/>
      <w:keepLines w:val="1"/>
      <w:widowControl w:val="1"/>
      <w:autoSpaceDE w:val="1"/>
      <w:autoSpaceDN w:val="1"/>
      <w:spacing w:line="278" w:lineRule="auto"/>
      <w:outlineLvl w:val="8"/>
    </w:pPr>
    <w:rPr>
      <w:rFonts w:asciiTheme="minorHAnsi" w:cstheme="majorBidi" w:eastAsiaTheme="majorEastAsia" w:hAnsiTheme="minorHAnsi"/>
      <w:color w:val="272727" w:themeColor="text1" w:themeTint="0000D8"/>
      <w:kern w:val="2"/>
      <w:sz w:val="24"/>
      <w:szCs w:val="24"/>
      <w:lang w:val="pt-BR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character" w:styleId="Ttulo1Char" w:customStyle="1">
    <w:name w:val="Título 1 Char"/>
    <w:basedOn w:val="Fontepargpadro"/>
    <w:link w:val="Ttulo1"/>
    <w:uiPriority w:val="9"/>
    <w:rsid w:val="00E456A9"/>
    <w:rPr>
      <w:rFonts w:asciiTheme="majorHAnsi" w:cstheme="majorBidi" w:eastAsiaTheme="majorEastAsia" w:hAnsiTheme="majorHAnsi"/>
      <w:color w:val="0f4761" w:themeColor="accent1" w:themeShade="0000BF"/>
      <w:sz w:val="40"/>
      <w:szCs w:val="40"/>
    </w:rPr>
  </w:style>
  <w:style w:type="character" w:styleId="Ttulo2Char" w:customStyle="1">
    <w:name w:val="Título 2 Char"/>
    <w:basedOn w:val="Fontepargpadro"/>
    <w:link w:val="Ttulo2"/>
    <w:uiPriority w:val="9"/>
    <w:semiHidden w:val="1"/>
    <w:rsid w:val="00E456A9"/>
    <w:rPr>
      <w:rFonts w:asciiTheme="majorHAnsi" w:cstheme="majorBidi" w:eastAsiaTheme="majorEastAsia" w:hAnsiTheme="majorHAnsi"/>
      <w:color w:val="0f4761" w:themeColor="accent1" w:themeShade="0000BF"/>
      <w:sz w:val="32"/>
      <w:szCs w:val="32"/>
    </w:rPr>
  </w:style>
  <w:style w:type="character" w:styleId="Ttulo3Char" w:customStyle="1">
    <w:name w:val="Título 3 Char"/>
    <w:basedOn w:val="Fontepargpadro"/>
    <w:link w:val="Ttulo3"/>
    <w:uiPriority w:val="9"/>
    <w:semiHidden w:val="1"/>
    <w:rsid w:val="00E456A9"/>
    <w:rPr>
      <w:rFonts w:cstheme="majorBidi" w:eastAsiaTheme="majorEastAsia"/>
      <w:color w:val="0f4761" w:themeColor="accent1" w:themeShade="0000BF"/>
      <w:sz w:val="28"/>
      <w:szCs w:val="28"/>
    </w:rPr>
  </w:style>
  <w:style w:type="character" w:styleId="Ttulo4Char" w:customStyle="1">
    <w:name w:val="Título 4 Char"/>
    <w:basedOn w:val="Fontepargpadro"/>
    <w:link w:val="Ttulo4"/>
    <w:uiPriority w:val="9"/>
    <w:semiHidden w:val="1"/>
    <w:rsid w:val="00E456A9"/>
    <w:rPr>
      <w:rFonts w:cstheme="majorBidi" w:eastAsiaTheme="majorEastAsia"/>
      <w:i w:val="1"/>
      <w:iCs w:val="1"/>
      <w:color w:val="0f4761" w:themeColor="accent1" w:themeShade="0000BF"/>
    </w:rPr>
  </w:style>
  <w:style w:type="character" w:styleId="Ttulo5Char" w:customStyle="1">
    <w:name w:val="Título 5 Char"/>
    <w:basedOn w:val="Fontepargpadro"/>
    <w:link w:val="Ttulo5"/>
    <w:uiPriority w:val="9"/>
    <w:semiHidden w:val="1"/>
    <w:rsid w:val="00E456A9"/>
    <w:rPr>
      <w:rFonts w:cstheme="majorBidi" w:eastAsiaTheme="majorEastAsia"/>
      <w:color w:val="0f4761" w:themeColor="accent1" w:themeShade="0000BF"/>
    </w:rPr>
  </w:style>
  <w:style w:type="character" w:styleId="Ttulo6Char" w:customStyle="1">
    <w:name w:val="Título 6 Char"/>
    <w:basedOn w:val="Fontepargpadro"/>
    <w:link w:val="Ttulo6"/>
    <w:uiPriority w:val="9"/>
    <w:semiHidden w:val="1"/>
    <w:rsid w:val="00E456A9"/>
    <w:rPr>
      <w:rFonts w:cstheme="majorBidi" w:eastAsiaTheme="majorEastAsia"/>
      <w:i w:val="1"/>
      <w:iCs w:val="1"/>
      <w:color w:val="595959" w:themeColor="text1" w:themeTint="0000A6"/>
    </w:rPr>
  </w:style>
  <w:style w:type="character" w:styleId="Ttulo7Char" w:customStyle="1">
    <w:name w:val="Título 7 Char"/>
    <w:basedOn w:val="Fontepargpadro"/>
    <w:link w:val="Ttulo7"/>
    <w:uiPriority w:val="9"/>
    <w:semiHidden w:val="1"/>
    <w:rsid w:val="00E456A9"/>
    <w:rPr>
      <w:rFonts w:cstheme="majorBidi" w:eastAsiaTheme="majorEastAsia"/>
      <w:color w:val="595959" w:themeColor="text1" w:themeTint="0000A6"/>
    </w:rPr>
  </w:style>
  <w:style w:type="character" w:styleId="Ttulo8Char" w:customStyle="1">
    <w:name w:val="Título 8 Char"/>
    <w:basedOn w:val="Fontepargpadro"/>
    <w:link w:val="Ttulo8"/>
    <w:uiPriority w:val="9"/>
    <w:semiHidden w:val="1"/>
    <w:rsid w:val="00E456A9"/>
    <w:rPr>
      <w:rFonts w:cstheme="majorBidi" w:eastAsiaTheme="majorEastAsia"/>
      <w:i w:val="1"/>
      <w:iCs w:val="1"/>
      <w:color w:val="272727" w:themeColor="text1" w:themeTint="0000D8"/>
    </w:rPr>
  </w:style>
  <w:style w:type="character" w:styleId="Ttulo9Char" w:customStyle="1">
    <w:name w:val="Título 9 Char"/>
    <w:basedOn w:val="Fontepargpadro"/>
    <w:link w:val="Ttulo9"/>
    <w:uiPriority w:val="9"/>
    <w:semiHidden w:val="1"/>
    <w:rsid w:val="00E456A9"/>
    <w:rPr>
      <w:rFonts w:cstheme="majorBidi" w:eastAsiaTheme="majorEastAsia"/>
      <w:color w:val="272727" w:themeColor="text1" w:themeTint="0000D8"/>
    </w:rPr>
  </w:style>
  <w:style w:type="paragraph" w:styleId="Ttulo">
    <w:name w:val="Title"/>
    <w:basedOn w:val="Normal"/>
    <w:next w:val="Normal"/>
    <w:link w:val="TtuloChar"/>
    <w:uiPriority w:val="10"/>
    <w:qFormat w:val="1"/>
    <w:rsid w:val="00E456A9"/>
    <w:pPr>
      <w:widowControl w:val="1"/>
      <w:autoSpaceDE w:val="1"/>
      <w:autoSpaceDN w:val="1"/>
      <w:spacing w:after="80"/>
      <w:contextualSpacing w:val="1"/>
    </w:pPr>
    <w:rPr>
      <w:rFonts w:asciiTheme="majorHAnsi" w:cstheme="majorBidi" w:eastAsiaTheme="majorEastAsia" w:hAnsiTheme="majorHAnsi"/>
      <w:spacing w:val="-10"/>
      <w:kern w:val="28"/>
      <w:sz w:val="56"/>
      <w:szCs w:val="56"/>
      <w:lang w:val="pt-BR"/>
    </w:rPr>
  </w:style>
  <w:style w:type="character" w:styleId="TtuloChar" w:customStyle="1">
    <w:name w:val="Título Char"/>
    <w:basedOn w:val="Fontepargpadro"/>
    <w:link w:val="Ttulo"/>
    <w:uiPriority w:val="10"/>
    <w:rsid w:val="00E456A9"/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 w:val="1"/>
    <w:rsid w:val="00E456A9"/>
    <w:pPr>
      <w:widowControl w:val="1"/>
      <w:numPr>
        <w:ilvl w:val="1"/>
      </w:numPr>
      <w:autoSpaceDE w:val="1"/>
      <w:autoSpaceDN w:val="1"/>
      <w:spacing w:after="160" w:line="278" w:lineRule="auto"/>
    </w:pPr>
    <w:rPr>
      <w:rFonts w:asciiTheme="minorHAnsi" w:cstheme="majorBidi" w:eastAsiaTheme="majorEastAsia" w:hAnsiTheme="minorHAnsi"/>
      <w:color w:val="595959" w:themeColor="text1" w:themeTint="0000A6"/>
      <w:spacing w:val="15"/>
      <w:kern w:val="2"/>
      <w:sz w:val="28"/>
      <w:szCs w:val="28"/>
      <w:lang w:val="pt-BR"/>
    </w:rPr>
  </w:style>
  <w:style w:type="character" w:styleId="SubttuloChar" w:customStyle="1">
    <w:name w:val="Subtítulo Char"/>
    <w:basedOn w:val="Fontepargpadro"/>
    <w:link w:val="Subttulo"/>
    <w:uiPriority w:val="11"/>
    <w:rsid w:val="00E456A9"/>
    <w:rPr>
      <w:rFonts w:cstheme="majorBidi" w:eastAsiaTheme="majorEastAsia"/>
      <w:color w:val="595959" w:themeColor="text1" w:themeTint="0000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 w:val="1"/>
    <w:rsid w:val="00E456A9"/>
    <w:pPr>
      <w:widowControl w:val="1"/>
      <w:autoSpaceDE w:val="1"/>
      <w:autoSpaceDN w:val="1"/>
      <w:spacing w:after="160" w:before="160" w:line="278" w:lineRule="auto"/>
      <w:jc w:val="center"/>
    </w:pPr>
    <w:rPr>
      <w:rFonts w:asciiTheme="minorHAnsi" w:cstheme="minorBidi" w:eastAsiaTheme="minorHAnsi" w:hAnsiTheme="minorHAnsi"/>
      <w:i w:val="1"/>
      <w:iCs w:val="1"/>
      <w:color w:val="404040" w:themeColor="text1" w:themeTint="0000BF"/>
      <w:kern w:val="2"/>
      <w:sz w:val="24"/>
      <w:szCs w:val="24"/>
      <w:lang w:val="pt-BR"/>
    </w:rPr>
  </w:style>
  <w:style w:type="character" w:styleId="CitaoChar" w:customStyle="1">
    <w:name w:val="Citação Char"/>
    <w:basedOn w:val="Fontepargpadro"/>
    <w:link w:val="Citao"/>
    <w:uiPriority w:val="29"/>
    <w:rsid w:val="00E456A9"/>
    <w:rPr>
      <w:i w:val="1"/>
      <w:iCs w:val="1"/>
      <w:color w:val="404040" w:themeColor="text1" w:themeTint="0000BF"/>
    </w:rPr>
  </w:style>
  <w:style w:type="paragraph" w:styleId="PargrafodaLista">
    <w:name w:val="List Paragraph"/>
    <w:basedOn w:val="Normal"/>
    <w:uiPriority w:val="34"/>
    <w:qFormat w:val="1"/>
    <w:rsid w:val="00E456A9"/>
    <w:pPr>
      <w:widowControl w:val="1"/>
      <w:autoSpaceDE w:val="1"/>
      <w:autoSpaceDN w:val="1"/>
      <w:spacing w:after="160" w:line="278" w:lineRule="auto"/>
      <w:ind w:left="720"/>
      <w:contextualSpacing w:val="1"/>
    </w:pPr>
    <w:rPr>
      <w:rFonts w:asciiTheme="minorHAnsi" w:cstheme="minorBidi" w:eastAsiaTheme="minorHAnsi" w:hAnsiTheme="minorHAnsi"/>
      <w:kern w:val="2"/>
      <w:sz w:val="24"/>
      <w:szCs w:val="24"/>
      <w:lang w:val="pt-BR"/>
    </w:rPr>
  </w:style>
  <w:style w:type="character" w:styleId="nfaseIntensa">
    <w:name w:val="Intense Emphasis"/>
    <w:basedOn w:val="Fontepargpadro"/>
    <w:uiPriority w:val="21"/>
    <w:qFormat w:val="1"/>
    <w:rsid w:val="00E456A9"/>
    <w:rPr>
      <w:i w:val="1"/>
      <w:iCs w:val="1"/>
      <w:color w:val="0f4761" w:themeColor="accent1" w:themeShade="0000BF"/>
    </w:rPr>
  </w:style>
  <w:style w:type="paragraph" w:styleId="CitaoIntensa">
    <w:name w:val="Intense Quote"/>
    <w:basedOn w:val="Normal"/>
    <w:next w:val="Normal"/>
    <w:link w:val="CitaoIntensaChar"/>
    <w:uiPriority w:val="30"/>
    <w:qFormat w:val="1"/>
    <w:rsid w:val="00E456A9"/>
    <w:pPr>
      <w:widowControl w:val="1"/>
      <w:pBdr>
        <w:top w:color="0f4761" w:space="10" w:sz="4" w:themeColor="accent1" w:themeShade="0000BF" w:val="single"/>
        <w:bottom w:color="0f4761" w:space="10" w:sz="4" w:themeColor="accent1" w:themeShade="0000BF" w:val="single"/>
      </w:pBdr>
      <w:autoSpaceDE w:val="1"/>
      <w:autoSpaceDN w:val="1"/>
      <w:spacing w:after="360" w:before="360" w:line="278" w:lineRule="auto"/>
      <w:ind w:left="864" w:right="864"/>
      <w:jc w:val="center"/>
    </w:pPr>
    <w:rPr>
      <w:rFonts w:asciiTheme="minorHAnsi" w:cstheme="minorBidi" w:eastAsiaTheme="minorHAnsi" w:hAnsiTheme="minorHAnsi"/>
      <w:i w:val="1"/>
      <w:iCs w:val="1"/>
      <w:color w:val="0f4761" w:themeColor="accent1" w:themeShade="0000BF"/>
      <w:kern w:val="2"/>
      <w:sz w:val="24"/>
      <w:szCs w:val="24"/>
      <w:lang w:val="pt-BR"/>
    </w:rPr>
  </w:style>
  <w:style w:type="character" w:styleId="CitaoIntensaChar" w:customStyle="1">
    <w:name w:val="Citação Intensa Char"/>
    <w:basedOn w:val="Fontepargpadro"/>
    <w:link w:val="CitaoIntensa"/>
    <w:uiPriority w:val="30"/>
    <w:rsid w:val="00E456A9"/>
    <w:rPr>
      <w:i w:val="1"/>
      <w:iCs w:val="1"/>
      <w:color w:val="0f4761" w:themeColor="accent1" w:themeShade="0000BF"/>
    </w:rPr>
  </w:style>
  <w:style w:type="character" w:styleId="RefernciaIntensa">
    <w:name w:val="Intense Reference"/>
    <w:basedOn w:val="Fontepargpadro"/>
    <w:uiPriority w:val="32"/>
    <w:qFormat w:val="1"/>
    <w:rsid w:val="00E456A9"/>
    <w:rPr>
      <w:b w:val="1"/>
      <w:bCs w:val="1"/>
      <w:smallCaps w:val="1"/>
      <w:color w:val="0f4761" w:themeColor="accent1" w:themeShade="0000BF"/>
      <w:spacing w:val="5"/>
    </w:rPr>
  </w:style>
  <w:style w:type="paragraph" w:styleId="Corpodetexto">
    <w:name w:val="Body Text"/>
    <w:basedOn w:val="Normal"/>
    <w:link w:val="CorpodetextoChar"/>
    <w:uiPriority w:val="1"/>
    <w:qFormat w:val="1"/>
    <w:rsid w:val="00E456A9"/>
    <w:rPr>
      <w:sz w:val="20"/>
      <w:szCs w:val="20"/>
    </w:rPr>
  </w:style>
  <w:style w:type="character" w:styleId="CorpodetextoChar" w:customStyle="1">
    <w:name w:val="Corpo de texto Char"/>
    <w:basedOn w:val="Fontepargpadro"/>
    <w:link w:val="Corpodetexto"/>
    <w:uiPriority w:val="1"/>
    <w:rsid w:val="00E456A9"/>
    <w:rPr>
      <w:rFonts w:ascii="Arial MT" w:cs="Arial MT" w:eastAsia="Arial MT" w:hAnsi="Arial MT"/>
      <w:kern w:val="0"/>
      <w:sz w:val="20"/>
      <w:szCs w:val="20"/>
      <w:lang w:val="pt-PT"/>
    </w:rPr>
  </w:style>
  <w:style w:type="paragraph" w:styleId="Subtitle">
    <w:name w:val="Subtitle"/>
    <w:basedOn w:val="Normal"/>
    <w:next w:val="Normal"/>
    <w:pPr>
      <w:widowControl w:val="1"/>
      <w:spacing w:after="160" w:line="278.00000000000006" w:lineRule="auto"/>
    </w:pPr>
    <w:rPr>
      <w:rFonts w:ascii="Aptos" w:cs="Aptos" w:eastAsia="Aptos" w:hAnsi="Aptos"/>
      <w:color w:val="595959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jpg"/><Relationship Id="rId8" Type="http://schemas.openxmlformats.org/officeDocument/2006/relationships/image" Target="media/image3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qgfG/x2tdNpirtc5hNXvbk+68wQ==">CgMxLjA4AHIhMUt3YlZUWjU5YnhObW9CV19ySzhia2M0a3hKeU9Yck9n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2024-06-05T18:21:00Z</dcterms:created>
  <dc:creator>User</dc:creator>
</cp:coreProperties>
</file>